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AC4073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>ՀԱՅՏԱՐԱՐՈՒԹՅՈՒՆ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hy-AM"/>
        </w:rPr>
        <w:t xml:space="preserve">ԴՐԱՄԱՇՆՈՐՀԱՅԻՆ </w:t>
      </w:r>
      <w:r w:rsidRPr="00AC4073">
        <w:rPr>
          <w:rFonts w:ascii="GHEA Grapalat" w:hAnsi="GHEA Grapalat"/>
          <w:i w:val="0"/>
          <w:lang w:val="af-ZA"/>
        </w:rPr>
        <w:t>ՄՐՑՈՒՅԹԻ ՄԱՍԻՆ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AC4073">
        <w:rPr>
          <w:rFonts w:ascii="GHEA Grapalat" w:hAnsi="GHEA Grapalat"/>
          <w:i w:val="0"/>
          <w:lang w:val="hy-AM"/>
        </w:rPr>
        <w:t xml:space="preserve">նախարարի </w:t>
      </w:r>
      <w:r w:rsidRPr="00AC4073">
        <w:rPr>
          <w:rFonts w:ascii="GHEA Grapalat" w:hAnsi="GHEA Grapalat"/>
          <w:i w:val="0"/>
          <w:lang w:val="af-ZA"/>
        </w:rPr>
        <w:t xml:space="preserve">2025 թվականի </w:t>
      </w:r>
      <w:r w:rsidRPr="00AC4073">
        <w:rPr>
          <w:rFonts w:ascii="GHEA Grapalat" w:hAnsi="GHEA Grapalat"/>
          <w:i w:val="0"/>
          <w:lang w:val="en-US"/>
        </w:rPr>
        <w:t>սեպտեմբերի</w:t>
      </w:r>
      <w:r w:rsidRPr="00AC4073">
        <w:rPr>
          <w:rFonts w:ascii="GHEA Grapalat" w:hAnsi="GHEA Grapalat"/>
          <w:i w:val="0"/>
          <w:lang w:val="af-ZA"/>
        </w:rPr>
        <w:t xml:space="preserve"> 2-ի 86</w:t>
      </w:r>
      <w:r w:rsidRPr="00AC4073">
        <w:rPr>
          <w:rFonts w:ascii="GHEA Grapalat" w:hAnsi="GHEA Grapalat"/>
          <w:i w:val="0"/>
          <w:lang w:val="hy-AM"/>
        </w:rPr>
        <w:t>-Ա/1 հրամանով ստեղծված</w:t>
      </w:r>
      <w:r w:rsidRPr="00AC4073">
        <w:rPr>
          <w:rFonts w:ascii="GHEA Grapalat" w:hAnsi="GHEA Grapalat"/>
          <w:i w:val="0"/>
          <w:lang w:val="af-ZA"/>
        </w:rPr>
        <w:t xml:space="preserve"> գնահատող հանձնաժողովի</w:t>
      </w:r>
      <w:r w:rsidRPr="00AC4073">
        <w:rPr>
          <w:rFonts w:ascii="GHEA Grapalat" w:hAnsi="GHEA Grapalat"/>
          <w:i w:val="0"/>
          <w:lang w:val="hy-AM"/>
        </w:rPr>
        <w:t xml:space="preserve"> </w:t>
      </w:r>
      <w:r w:rsidRPr="00AC4073">
        <w:rPr>
          <w:rFonts w:ascii="GHEA Grapalat" w:hAnsi="GHEA Grapalat"/>
          <w:i w:val="0"/>
          <w:lang w:val="af-ZA"/>
        </w:rPr>
        <w:t xml:space="preserve">որոշմամբ 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hy-AM"/>
        </w:rPr>
        <w:t>Մրցույթի</w:t>
      </w:r>
      <w:r w:rsidRPr="00AC4073">
        <w:rPr>
          <w:rFonts w:ascii="GHEA Grapalat" w:hAnsi="GHEA Grapalat"/>
          <w:i w:val="0"/>
          <w:lang w:val="af-ZA"/>
        </w:rPr>
        <w:t xml:space="preserve"> ծածկագիրը`  «ԱՍՀՆ-ԴՄ-ԱԿԾ-26/13»       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hy-AM"/>
        </w:rPr>
        <w:t xml:space="preserve">ՀՀ աշխատանքի և սոցիալական հարցերի նախարարությունը </w:t>
      </w:r>
      <w:r w:rsidRPr="00AC4073">
        <w:rPr>
          <w:rFonts w:ascii="GHEA Grapalat" w:hAnsi="GHEA Grapalat"/>
          <w:i w:val="0"/>
          <w:lang w:val="af-ZA"/>
        </w:rPr>
        <w:t>(</w:t>
      </w:r>
      <w:r w:rsidRPr="00AC4073">
        <w:rPr>
          <w:rFonts w:ascii="GHEA Grapalat" w:hAnsi="GHEA Grapalat"/>
          <w:i w:val="0"/>
          <w:lang w:val="hy-AM"/>
        </w:rPr>
        <w:t>այսուհետ՝  նաև պ</w:t>
      </w:r>
      <w:r w:rsidRPr="00AC4073">
        <w:rPr>
          <w:rFonts w:ascii="GHEA Grapalat" w:hAnsi="GHEA Grapalat"/>
          <w:i w:val="0"/>
          <w:lang w:val="af-ZA"/>
        </w:rPr>
        <w:t>ատվիրատու), որը գտնվում է</w:t>
      </w:r>
      <w:r w:rsidRPr="00AC4073">
        <w:rPr>
          <w:rFonts w:ascii="GHEA Grapalat" w:hAnsi="GHEA Grapalat"/>
          <w:i w:val="0"/>
          <w:lang w:val="hy-AM"/>
        </w:rPr>
        <w:t xml:space="preserve"> ք</w:t>
      </w:r>
      <w:r w:rsidRPr="00AC4073">
        <w:rPr>
          <w:rFonts w:ascii="Cambria Math" w:hAnsi="Cambria Math" w:cs="Cambria Math"/>
          <w:i w:val="0"/>
          <w:lang w:val="af-ZA"/>
        </w:rPr>
        <w:t xml:space="preserve">. </w:t>
      </w:r>
      <w:r w:rsidRPr="00AC4073">
        <w:rPr>
          <w:rFonts w:ascii="GHEA Grapalat" w:hAnsi="GHEA Grapalat"/>
          <w:i w:val="0"/>
          <w:lang w:val="hy-AM"/>
        </w:rPr>
        <w:t xml:space="preserve">Երևան Կառավարական տուն 3 </w:t>
      </w:r>
      <w:r w:rsidRPr="00AC4073">
        <w:rPr>
          <w:rFonts w:ascii="GHEA Grapalat" w:hAnsi="GHEA Grapalat"/>
          <w:i w:val="0"/>
          <w:lang w:val="af-ZA"/>
        </w:rPr>
        <w:t>հասցեում</w:t>
      </w:r>
      <w:r w:rsidRPr="00AC4073">
        <w:rPr>
          <w:rFonts w:ascii="GHEA Grapalat" w:hAnsi="GHEA Grapalat"/>
          <w:i w:val="0"/>
          <w:lang w:val="hy-AM"/>
        </w:rPr>
        <w:t>,</w:t>
      </w:r>
      <w:r w:rsidRPr="00AC4073">
        <w:rPr>
          <w:rFonts w:ascii="GHEA Grapalat" w:hAnsi="GHEA Grapalat"/>
          <w:i w:val="0"/>
          <w:lang w:val="af-ZA"/>
        </w:rPr>
        <w:t xml:space="preserve"> հայտարարում է </w:t>
      </w:r>
      <w:r w:rsidRPr="00AC4073">
        <w:rPr>
          <w:rFonts w:ascii="GHEA Grapalat" w:hAnsi="GHEA Grapalat"/>
          <w:i w:val="0"/>
          <w:lang w:val="hy-AM"/>
        </w:rPr>
        <w:t xml:space="preserve">դրամաշնորհի հատկացման </w:t>
      </w:r>
      <w:r w:rsidRPr="00AC4073">
        <w:rPr>
          <w:rFonts w:ascii="GHEA Grapalat" w:hAnsi="GHEA Grapalat"/>
          <w:i w:val="0"/>
          <w:lang w:val="af-ZA"/>
        </w:rPr>
        <w:t>մրցույթ, որը կազմակերպվում է a</w:t>
      </w:r>
      <w:r w:rsidRPr="00AC4073">
        <w:rPr>
          <w:rFonts w:ascii="GHEA Grapalat" w:hAnsi="GHEA Grapalat"/>
          <w:i w:val="0"/>
          <w:lang w:val="af-ZA" w:eastAsia="ru-RU"/>
        </w:rPr>
        <w:t>rmeps (</w:t>
      </w:r>
      <w:hyperlink r:id="rId7" w:history="1">
        <w:r w:rsidRPr="00AC4073">
          <w:rPr>
            <w:rFonts w:ascii="GHEA Grapalat" w:hAnsi="GHEA Grapalat"/>
            <w:i w:val="0"/>
            <w:lang w:val="af-ZA" w:eastAsia="ru-RU"/>
          </w:rPr>
          <w:t>www.armeps.am</w:t>
        </w:r>
      </w:hyperlink>
      <w:r w:rsidRPr="00AC4073">
        <w:rPr>
          <w:rFonts w:ascii="GHEA Grapalat" w:hAnsi="GHEA Grapalat"/>
          <w:i w:val="0"/>
          <w:lang w:val="af-ZA" w:eastAsia="ru-RU"/>
        </w:rPr>
        <w:t xml:space="preserve">) էլեկտրոնային </w:t>
      </w:r>
      <w:r w:rsidRPr="00AC4073">
        <w:rPr>
          <w:rFonts w:ascii="GHEA Grapalat" w:hAnsi="GHEA Grapalat"/>
          <w:i w:val="0"/>
          <w:lang w:val="af-ZA"/>
        </w:rPr>
        <w:t>համակարգի միջոցով:</w:t>
      </w:r>
    </w:p>
    <w:p w:rsidR="00020F30" w:rsidRPr="00AC4073" w:rsidRDefault="00020F30" w:rsidP="00020F3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hy-AM"/>
        </w:rPr>
        <w:tab/>
        <w:t>Մրցույթի</w:t>
      </w:r>
      <w:r w:rsidRPr="00AC4073">
        <w:rPr>
          <w:rFonts w:ascii="GHEA Grapalat" w:hAnsi="GHEA Grapalat"/>
          <w:i w:val="0"/>
          <w:lang w:val="af-ZA"/>
        </w:rPr>
        <w:t xml:space="preserve"> արդյունքում հաղթող ճանաչված </w:t>
      </w:r>
      <w:r w:rsidRPr="00AC4073">
        <w:rPr>
          <w:rFonts w:ascii="GHEA Grapalat" w:hAnsi="GHEA Grapalat"/>
          <w:i w:val="0"/>
          <w:lang w:val="hy-AM"/>
        </w:rPr>
        <w:t>կազմակերպությանը</w:t>
      </w:r>
      <w:r w:rsidRPr="00AC4073">
        <w:rPr>
          <w:rFonts w:ascii="GHEA Grapalat" w:hAnsi="GHEA Grapalat"/>
          <w:i w:val="0"/>
          <w:lang w:val="af-ZA"/>
        </w:rPr>
        <w:t xml:space="preserve"> սահմանված կարգով կառաջարկվի կնքել </w:t>
      </w:r>
      <w:r w:rsidRPr="00AC4073">
        <w:rPr>
          <w:rFonts w:ascii="GHEA Grapalat" w:hAnsi="GHEA Grapalat"/>
          <w:i w:val="0"/>
          <w:lang w:val="hy-AM"/>
        </w:rPr>
        <w:t xml:space="preserve">դրամաշնորհի տրամադրման՝ նվիրաբերության </w:t>
      </w:r>
      <w:r w:rsidRPr="00AC4073">
        <w:rPr>
          <w:rFonts w:ascii="GHEA Grapalat" w:hAnsi="GHEA Grapalat"/>
          <w:i w:val="0"/>
          <w:lang w:val="af-ZA"/>
        </w:rPr>
        <w:t xml:space="preserve">պայմանագիր (այսուհետ` պայմանագիր)։ </w:t>
      </w:r>
    </w:p>
    <w:p w:rsidR="00020F30" w:rsidRPr="00AC4073" w:rsidRDefault="00020F30" w:rsidP="00020F30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C4073">
        <w:rPr>
          <w:rFonts w:ascii="GHEA Grapalat" w:hAnsi="GHEA Grapalat"/>
          <w:i w:val="0"/>
          <w:sz w:val="16"/>
          <w:szCs w:val="16"/>
          <w:lang w:val="af-ZA"/>
        </w:rPr>
        <w:t xml:space="preserve">              </w:t>
      </w:r>
      <w:r w:rsidRPr="00AC4073">
        <w:rPr>
          <w:rFonts w:ascii="GHEA Grapalat" w:hAnsi="GHEA Grapalat"/>
          <w:i w:val="0"/>
          <w:iCs/>
          <w:lang w:val="af-ZA"/>
        </w:rPr>
        <w:t xml:space="preserve">Սույն </w:t>
      </w:r>
      <w:r w:rsidRPr="00AC4073">
        <w:rPr>
          <w:rFonts w:ascii="GHEA Grapalat" w:hAnsi="GHEA Grapalat"/>
          <w:i w:val="0"/>
          <w:iCs/>
          <w:lang w:val="hy-AM"/>
        </w:rPr>
        <w:t>մրցույթի անցկացման կարգը,</w:t>
      </w:r>
      <w:r w:rsidRPr="00AC4073">
        <w:rPr>
          <w:rFonts w:ascii="GHEA Grapalat" w:hAnsi="GHEA Grapalat"/>
          <w:i w:val="0"/>
          <w:iCs/>
          <w:lang w:val="af-ZA"/>
        </w:rPr>
        <w:t xml:space="preserve"> </w:t>
      </w:r>
      <w:r w:rsidRPr="00AC4073">
        <w:rPr>
          <w:rFonts w:ascii="GHEA Grapalat" w:hAnsi="GHEA Grapalat"/>
          <w:i w:val="0"/>
          <w:iCs/>
          <w:lang w:val="hy-AM"/>
        </w:rPr>
        <w:t>հայտ կազմելու ու ներկայացնելու պայմանները ինչպես նաև մրցույթին</w:t>
      </w:r>
      <w:r w:rsidRPr="00AC4073">
        <w:rPr>
          <w:rFonts w:ascii="GHEA Grapalat" w:hAnsi="GHEA Grapalat"/>
          <w:i w:val="0"/>
          <w:iCs/>
          <w:lang w:val="af-ZA"/>
        </w:rPr>
        <w:t xml:space="preserve"> մասնակցելու իրավունք չունեցող </w:t>
      </w:r>
      <w:r w:rsidRPr="00AC4073">
        <w:rPr>
          <w:rFonts w:ascii="GHEA Grapalat" w:hAnsi="GHEA Grapalat"/>
          <w:i w:val="0"/>
          <w:iCs/>
          <w:lang w:val="hy-AM"/>
        </w:rPr>
        <w:t>կազմակերպություններին</w:t>
      </w:r>
      <w:r w:rsidRPr="00AC4073">
        <w:rPr>
          <w:rFonts w:ascii="GHEA Grapalat" w:hAnsi="GHEA Grapalat"/>
          <w:i w:val="0"/>
          <w:iCs/>
          <w:lang w:val="af-ZA"/>
        </w:rPr>
        <w:t xml:space="preserve"> ներկայացվող պայմանները</w:t>
      </w:r>
      <w:r w:rsidRPr="00AC4073">
        <w:rPr>
          <w:rFonts w:ascii="GHEA Grapalat" w:hAnsi="GHEA Grapalat"/>
          <w:i w:val="0"/>
          <w:iCs/>
          <w:lang w:val="hy-AM"/>
        </w:rPr>
        <w:t xml:space="preserve"> </w:t>
      </w:r>
      <w:r w:rsidRPr="00AC4073">
        <w:rPr>
          <w:rFonts w:ascii="GHEA Grapalat" w:hAnsi="GHEA Grapalat"/>
          <w:i w:val="0"/>
          <w:iCs/>
          <w:lang w:val="af-ZA"/>
        </w:rPr>
        <w:t>սահմանված են հրավերով:</w:t>
      </w:r>
    </w:p>
    <w:p w:rsidR="00020F30" w:rsidRPr="00AC4073" w:rsidRDefault="00020F30" w:rsidP="00020F30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 w:rsidRPr="00AC4073">
        <w:rPr>
          <w:rFonts w:ascii="GHEA Grapalat" w:hAnsi="GHEA Grapalat"/>
          <w:i w:val="0"/>
          <w:lang w:val="en-US"/>
        </w:rPr>
        <w:t>Մ</w:t>
      </w:r>
      <w:r w:rsidRPr="00AC4073">
        <w:rPr>
          <w:rFonts w:ascii="GHEA Grapalat" w:hAnsi="GHEA Grapalat"/>
          <w:i w:val="0"/>
          <w:lang w:val="hy-AM"/>
        </w:rPr>
        <w:t xml:space="preserve">րցույթին </w:t>
      </w:r>
      <w:r w:rsidRPr="00AC4073">
        <w:rPr>
          <w:rFonts w:ascii="GHEA Grapalat" w:hAnsi="GHEA Grapalat"/>
          <w:i w:val="0"/>
          <w:lang w:val="af-ZA"/>
        </w:rPr>
        <w:t>մասնակցության հայտերն անհրաժեշտ է ներկայացնել</w:t>
      </w:r>
      <w:r w:rsidRPr="00AC4073">
        <w:rPr>
          <w:rFonts w:ascii="GHEA Grapalat" w:hAnsi="GHEA Grapalat"/>
          <w:i w:val="0"/>
          <w:lang w:val="af-ZA" w:eastAsia="ru-RU"/>
        </w:rPr>
        <w:t xml:space="preserve"> էլեկտրոնային ձևով` էլեկտրոնային armeps (</w:t>
      </w:r>
      <w:hyperlink r:id="rId8" w:history="1">
        <w:r w:rsidRPr="00AC4073">
          <w:rPr>
            <w:rFonts w:ascii="GHEA Grapalat" w:hAnsi="GHEA Grapalat"/>
            <w:i w:val="0"/>
            <w:lang w:val="af-ZA" w:eastAsia="ru-RU"/>
          </w:rPr>
          <w:t>www.armeps.am</w:t>
        </w:r>
      </w:hyperlink>
      <w:r w:rsidRPr="00AC4073">
        <w:rPr>
          <w:rFonts w:ascii="GHEA Grapalat" w:hAnsi="GHEA Grapalat"/>
          <w:i w:val="0"/>
          <w:lang w:val="af-ZA" w:eastAsia="ru-RU"/>
        </w:rPr>
        <w:t>) համակարգի միջոցով</w:t>
      </w:r>
      <w:r w:rsidRPr="00AC4073">
        <w:rPr>
          <w:rFonts w:ascii="GHEA Grapalat" w:hAnsi="GHEA Grapalat"/>
          <w:i w:val="0"/>
          <w:lang w:val="af-ZA"/>
        </w:rPr>
        <w:t xml:space="preserve"> մինչև սույն հայտարարության հրապարակման օրվանից հաշված </w:t>
      </w:r>
      <w:r w:rsidRPr="00AC4073">
        <w:rPr>
          <w:rFonts w:ascii="GHEA Grapalat" w:hAnsi="GHEA Grapalat"/>
          <w:i w:val="0"/>
          <w:u w:val="single"/>
          <w:lang w:val="af-ZA"/>
        </w:rPr>
        <w:t>15</w:t>
      </w:r>
      <w:r w:rsidRPr="00AC4073">
        <w:rPr>
          <w:rFonts w:ascii="GHEA Grapalat" w:hAnsi="GHEA Grapalat"/>
          <w:i w:val="0"/>
          <w:lang w:val="af-ZA"/>
        </w:rPr>
        <w:t xml:space="preserve">-րդ օրվա ժամը </w:t>
      </w:r>
      <w:r w:rsidR="00282B64">
        <w:rPr>
          <w:rFonts w:ascii="GHEA Grapalat" w:hAnsi="GHEA Grapalat"/>
          <w:i w:val="0"/>
          <w:u w:val="single"/>
          <w:lang w:val="af-ZA"/>
        </w:rPr>
        <w:t>14:3</w:t>
      </w:r>
      <w:r w:rsidRPr="00AC4073">
        <w:rPr>
          <w:rFonts w:ascii="GHEA Grapalat" w:hAnsi="GHEA Grapalat"/>
          <w:i w:val="0"/>
          <w:u w:val="single"/>
          <w:lang w:val="af-ZA"/>
        </w:rPr>
        <w:t>0</w:t>
      </w:r>
      <w:r w:rsidRPr="00AC4073">
        <w:rPr>
          <w:rFonts w:ascii="GHEA Grapalat" w:hAnsi="GHEA Grapalat"/>
          <w:i w:val="0"/>
          <w:lang w:val="af-ZA"/>
        </w:rPr>
        <w:t xml:space="preserve">-ը: </w:t>
      </w:r>
      <w:r w:rsidRPr="00AC4073">
        <w:rPr>
          <w:rFonts w:ascii="GHEA Grapalat" w:hAnsi="GHEA Grapalat"/>
          <w:i w:val="0"/>
          <w:lang w:val="hy-AM"/>
        </w:rPr>
        <w:t xml:space="preserve">Սույն հայտարարությունը </w:t>
      </w:r>
      <w:r w:rsidRPr="00AC4073">
        <w:rPr>
          <w:rFonts w:ascii="GHEA Grapalat" w:hAnsi="GHEA Grapalat"/>
          <w:i w:val="0"/>
          <w:lang w:val="af-ZA" w:eastAsia="ru-RU"/>
        </w:rPr>
        <w:t>էլեկտրոնային armeps (</w:t>
      </w:r>
      <w:hyperlink r:id="rId9" w:history="1">
        <w:r w:rsidRPr="00AC4073">
          <w:rPr>
            <w:rFonts w:ascii="GHEA Grapalat" w:hAnsi="GHEA Grapalat"/>
            <w:i w:val="0"/>
            <w:lang w:val="af-ZA" w:eastAsia="ru-RU"/>
          </w:rPr>
          <w:t>www.armeps.am</w:t>
        </w:r>
      </w:hyperlink>
      <w:r w:rsidRPr="00AC4073">
        <w:rPr>
          <w:rFonts w:ascii="GHEA Grapalat" w:hAnsi="GHEA Grapalat"/>
          <w:i w:val="0"/>
          <w:lang w:val="af-ZA" w:eastAsia="ru-RU"/>
        </w:rPr>
        <w:t>) համակարգ</w:t>
      </w:r>
      <w:r w:rsidRPr="00AC4073">
        <w:rPr>
          <w:rFonts w:ascii="GHEA Grapalat" w:hAnsi="GHEA Grapalat"/>
          <w:i w:val="0"/>
          <w:lang w:val="hy-AM" w:eastAsia="ru-RU"/>
        </w:rPr>
        <w:t>ում հրապարակվելու օրը հրապարակվում է նաև պատվիրատուի՝</w:t>
      </w:r>
      <w:r w:rsidRPr="00AC4073">
        <w:rPr>
          <w:rFonts w:ascii="GHEA Grapalat" w:hAnsi="GHEA Grapalat"/>
          <w:i w:val="0"/>
          <w:lang w:val="af-ZA" w:eastAsia="ru-RU"/>
        </w:rPr>
        <w:t xml:space="preserve"> </w:t>
      </w:r>
      <w:hyperlink r:id="rId10" w:history="1">
        <w:r w:rsidRPr="00AC4073">
          <w:rPr>
            <w:rStyle w:val="Hyperlink"/>
            <w:rFonts w:ascii="GHEA Grapalat" w:hAnsi="GHEA Grapalat"/>
            <w:i w:val="0"/>
            <w:color w:val="auto"/>
            <w:lang w:val="hy-AM" w:eastAsia="ru-RU"/>
          </w:rPr>
          <w:t>https://www.mlsa.am/?cat=142</w:t>
        </w:r>
      </w:hyperlink>
      <w:r w:rsidRPr="00AC4073">
        <w:rPr>
          <w:rFonts w:ascii="GHEA Grapalat" w:hAnsi="GHEA Grapalat"/>
          <w:i w:val="0"/>
          <w:lang w:val="af-ZA" w:eastAsia="ru-RU"/>
        </w:rPr>
        <w:t xml:space="preserve"> </w:t>
      </w:r>
      <w:r w:rsidRPr="00AC4073">
        <w:rPr>
          <w:rFonts w:ascii="GHEA Grapalat" w:hAnsi="GHEA Grapalat"/>
          <w:i w:val="0"/>
          <w:lang w:val="hy-AM" w:eastAsia="ru-RU"/>
        </w:rPr>
        <w:t>հասցեով գործող պաշտոնական ինտերնետային կայքում՝ նշելով հրապարակման ամսաթիվը:</w:t>
      </w:r>
    </w:p>
    <w:p w:rsidR="00020F30" w:rsidRPr="00AC4073" w:rsidRDefault="00020F30" w:rsidP="00020F30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>Հայտերի բացումը տեղի կունենա էլեկտրոնային ձևով`</w:t>
      </w:r>
      <w:r w:rsidRPr="00AC4073">
        <w:rPr>
          <w:rFonts w:ascii="GHEA Grapalat" w:hAnsi="GHEA Grapalat"/>
          <w:i w:val="0"/>
          <w:lang w:val="af-ZA" w:eastAsia="ru-RU"/>
        </w:rPr>
        <w:t xml:space="preserve"> armeps համակարգի</w:t>
      </w:r>
      <w:r w:rsidRPr="00AC4073">
        <w:rPr>
          <w:rFonts w:ascii="GHEA Grapalat" w:hAnsi="GHEA Grapalat"/>
          <w:i w:val="0"/>
          <w:lang w:val="af-ZA"/>
        </w:rPr>
        <w:t xml:space="preserve"> միջոցով, սույն հայտարարության հրապարակման օրվանից հաշված </w:t>
      </w:r>
      <w:r w:rsidRPr="00AC4073">
        <w:rPr>
          <w:rFonts w:ascii="GHEA Grapalat" w:hAnsi="GHEA Grapalat"/>
          <w:i w:val="0"/>
          <w:u w:val="single"/>
          <w:lang w:val="af-ZA"/>
        </w:rPr>
        <w:t>15</w:t>
      </w:r>
      <w:r w:rsidR="00282B64">
        <w:rPr>
          <w:rFonts w:ascii="GHEA Grapalat" w:hAnsi="GHEA Grapalat"/>
          <w:i w:val="0"/>
          <w:lang w:val="af-ZA"/>
        </w:rPr>
        <w:t>-րդ օրը ժամը 14:3</w:t>
      </w:r>
      <w:r w:rsidRPr="00AC4073">
        <w:rPr>
          <w:rFonts w:ascii="GHEA Grapalat" w:hAnsi="GHEA Grapalat"/>
          <w:i w:val="0"/>
          <w:lang w:val="af-ZA"/>
        </w:rPr>
        <w:t xml:space="preserve">0-ին։ </w:t>
      </w:r>
    </w:p>
    <w:p w:rsidR="00020F30" w:rsidRPr="00AC4073" w:rsidRDefault="00020F30" w:rsidP="00020F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 Լիանա Մկրտչյանին:</w:t>
      </w:r>
    </w:p>
    <w:p w:rsidR="00020F30" w:rsidRPr="00AC4073" w:rsidRDefault="00020F30" w:rsidP="00020F3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ab/>
      </w:r>
      <w:r w:rsidRPr="00AC4073">
        <w:rPr>
          <w:rFonts w:ascii="GHEA Grapalat" w:hAnsi="GHEA Grapalat"/>
          <w:i w:val="0"/>
          <w:lang w:val="af-ZA"/>
        </w:rPr>
        <w:tab/>
      </w:r>
      <w:r w:rsidRPr="00AC4073">
        <w:rPr>
          <w:rFonts w:ascii="GHEA Grapalat" w:hAnsi="GHEA Grapalat"/>
          <w:i w:val="0"/>
          <w:lang w:val="af-ZA"/>
        </w:rPr>
        <w:tab/>
      </w:r>
    </w:p>
    <w:p w:rsidR="00020F30" w:rsidRPr="00AC4073" w:rsidRDefault="00020F30" w:rsidP="00020F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 xml:space="preserve">Հեռախոս </w:t>
      </w:r>
      <w:r w:rsidRPr="00AC4073">
        <w:rPr>
          <w:rFonts w:ascii="Calibri" w:hAnsi="Calibri" w:cs="Calibri"/>
          <w:i w:val="0"/>
          <w:lang w:val="af-ZA"/>
        </w:rPr>
        <w:t>094 926 777</w:t>
      </w:r>
    </w:p>
    <w:p w:rsidR="00020F30" w:rsidRPr="00AC4073" w:rsidRDefault="00020F30" w:rsidP="00020F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 w:rsidRPr="00AC4073">
        <w:rPr>
          <w:rFonts w:ascii="GHEA Grapalat" w:hAnsi="GHEA Grapalat"/>
          <w:i w:val="0"/>
          <w:lang w:val="af-ZA"/>
        </w:rPr>
        <w:t xml:space="preserve">Էլ. փոստ </w:t>
      </w:r>
      <w:hyperlink r:id="rId11" w:history="1">
        <w:r w:rsidRPr="00AC4073">
          <w:rPr>
            <w:rStyle w:val="Hyperlink"/>
            <w:rFonts w:ascii="GHEA Grapalat" w:hAnsi="GHEA Grapalat"/>
            <w:i w:val="0"/>
            <w:color w:val="auto"/>
            <w:lang w:val="af-ZA"/>
          </w:rPr>
          <w:t>liana.mkrtchyan@mlsa.am</w:t>
        </w:r>
      </w:hyperlink>
    </w:p>
    <w:p w:rsidR="00020F30" w:rsidRPr="00AC4073" w:rsidRDefault="00020F30" w:rsidP="00020F30">
      <w:pPr>
        <w:pStyle w:val="BodyTextIndent"/>
        <w:spacing w:line="240" w:lineRule="auto"/>
        <w:jc w:val="left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ind w:left="1404"/>
        <w:jc w:val="left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C4073">
        <w:rPr>
          <w:rFonts w:ascii="GHEA Grapalat" w:hAnsi="GHEA Grapalat" w:cs="Sylfaen"/>
          <w:i/>
          <w:sz w:val="22"/>
          <w:lang w:val="af-ZA"/>
        </w:rPr>
        <w:br w:type="page"/>
      </w:r>
    </w:p>
    <w:p w:rsidR="00891A9A" w:rsidRDefault="00891A9A" w:rsidP="00020F30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</w:p>
    <w:p w:rsidR="00891A9A" w:rsidRDefault="00891A9A" w:rsidP="00020F30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</w:p>
    <w:p w:rsidR="00891A9A" w:rsidRDefault="00891A9A" w:rsidP="00020F30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>ՀՀ աշխատանքի և սոցիալական հարցերի նախարարություն</w:t>
      </w: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AC4073">
        <w:rPr>
          <w:rFonts w:ascii="GHEA Grapalat" w:hAnsi="GHEA Grapalat" w:cs="Sylfaen"/>
        </w:rPr>
        <w:t>Հ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Ր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Ա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Վ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Ե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Ր</w:t>
      </w: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>ԱՇԽԱՏԱՆՔԻ ԵՎ ՍՈՑԻԱԼԱԿԱՆ ՀԱՐՑԵՐԻ ՆԱԽԱՐԱՐՈՒԹՅԱՆ ԿՈՂՄԻՑ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 xml:space="preserve">«ԱՍՀՆ-ԴՄ-ԱԿԾ-26/13»  ԾԱԾԿԱԳՐՈՎ ՀԱՅՏԱՐԱՐՎԱԾ 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 xml:space="preserve">«ԸՆՏԱՆԵԿԱՆ </w:t>
      </w:r>
      <w:r w:rsidRPr="00AC4073">
        <w:rPr>
          <w:rFonts w:ascii="GHEA Grapalat" w:hAnsi="GHEA Grapalat"/>
          <w:lang w:val="hy-AM"/>
        </w:rPr>
        <w:t>ԵՎ</w:t>
      </w:r>
      <w:r w:rsidRPr="00AC4073">
        <w:rPr>
          <w:rFonts w:ascii="GHEA Grapalat" w:hAnsi="GHEA Grapalat"/>
          <w:lang w:val="af-ZA"/>
        </w:rPr>
        <w:t xml:space="preserve"> ԿԵՆՑԱՂԱՅԻՆ ԲՌՆՈՒԹՅԱՆ ԵՆԹԱՐԿՎԱԾ ԱՆՁԱՆՑ ԱՋԱԿՑՈՒԹՅԱՆ ԿԵՆՏՐՈՆՆԵՐԻ ԾԱՌԱՅՈՒԹՅՈՒՆՆԵՐ» ՄԻՋՈՑԱՌՄԱՆ ԻՐԱԿԱՆԱՑՄԱՆ ՆՊԱՏԱԿՈՎ</w:t>
      </w: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>ԴՐԱՄԱՇՆՈՐՀԻ ՀԱՏԿԱՑՄԱՆ ՄՐՑՈՒՅԹԻ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C4073"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 w:rsidRPr="00AC4073"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մասնակից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նախքան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հայտ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կազմելը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և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ներկայացնելը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խնդրում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ենք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մանրամասնորեն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ուսումնասիրել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սույն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հրավերը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քանի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որ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հրավերին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չհամապատասխանող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հայտերը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ենթակա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են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մերժման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C4073">
        <w:rPr>
          <w:rFonts w:ascii="GHEA Grapalat" w:hAnsi="GHEA Grapalat" w:cs="Sylfaen"/>
          <w:i/>
          <w:sz w:val="22"/>
          <w:szCs w:val="22"/>
        </w:rPr>
        <w:t>Եթե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Դուք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գրանցված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չեք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hyperlink r:id="rId12" w:history="1"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>www.armeps.am</w:t>
        </w:r>
      </w:hyperlink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էլեկտրոնային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համակարգում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սակայն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ցանկություն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ունեք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մասնակցել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սույն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  <w:lang w:val="hy-AM"/>
        </w:rPr>
        <w:t>մրցույթին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ապա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հայտ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ներկայացնելու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համար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անհրաժեշտ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է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w:rsidRPr="00AC4073">
        <w:rPr>
          <w:rFonts w:ascii="GHEA Grapalat" w:hAnsi="GHEA Grapalat" w:cs="Sylfaen"/>
          <w:i/>
          <w:sz w:val="22"/>
          <w:szCs w:val="22"/>
        </w:rPr>
        <w:t>ինքնագրանցվել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նշված </w:t>
      </w:r>
      <w:r w:rsidRPr="00AC4073">
        <w:rPr>
          <w:rFonts w:ascii="GHEA Grapalat" w:hAnsi="GHEA Grapalat" w:cs="Sylfaen"/>
          <w:i/>
          <w:sz w:val="22"/>
          <w:szCs w:val="22"/>
        </w:rPr>
        <w:t>համակարգում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  <w:r w:rsidRPr="00AC4073">
        <w:rPr>
          <w:rFonts w:ascii="GHEA Grapalat" w:hAnsi="GHEA Grapalat" w:cs="Sylfaen"/>
          <w:i/>
          <w:sz w:val="22"/>
          <w:szCs w:val="22"/>
        </w:rPr>
        <w:t>Գրանցվելու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պայմանները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սահմանված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են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hyperlink r:id="rId13" w:history="1">
        <w:r w:rsidRPr="00AC4073">
          <w:rPr>
            <w:rStyle w:val="Hyperlink"/>
            <w:rFonts w:ascii="GHEA Grapalat" w:hAnsi="GHEA Grapalat" w:cs="Sylfaen"/>
            <w:i/>
            <w:color w:val="auto"/>
            <w:sz w:val="22"/>
            <w:szCs w:val="22"/>
            <w:lang w:val="af-ZA"/>
          </w:rPr>
          <w:t>www.minfin.am</w:t>
        </w:r>
      </w:hyperlink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հասցեով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գործող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կայքի «</w:t>
      </w:r>
      <w:r w:rsidRPr="00AC4073">
        <w:rPr>
          <w:rFonts w:ascii="GHEA Grapalat" w:hAnsi="GHEA Grapalat" w:cs="Sylfaen"/>
          <w:i/>
          <w:sz w:val="22"/>
          <w:szCs w:val="22"/>
          <w:lang w:val="hy-AM"/>
        </w:rPr>
        <w:t>Դրամաշնորհներ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Pr="00AC4073">
        <w:rPr>
          <w:rFonts w:ascii="GHEA Grapalat" w:hAnsi="GHEA Grapalat" w:cs="Sylfaen"/>
          <w:i/>
          <w:sz w:val="22"/>
          <w:szCs w:val="22"/>
        </w:rPr>
        <w:t>բաժնի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«</w:t>
      </w:r>
      <w:r w:rsidRPr="00AC4073">
        <w:rPr>
          <w:rFonts w:ascii="GHEA Grapalat" w:hAnsi="GHEA Grapalat" w:cs="Sylfaen"/>
          <w:i/>
          <w:sz w:val="22"/>
          <w:szCs w:val="22"/>
        </w:rPr>
        <w:t>Ուղեցույցներ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ձեռնարկներ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Pr="00AC4073">
        <w:rPr>
          <w:rFonts w:ascii="GHEA Grapalat" w:hAnsi="GHEA Grapalat" w:cs="Sylfaen"/>
          <w:i/>
          <w:sz w:val="22"/>
          <w:szCs w:val="22"/>
        </w:rPr>
        <w:t>ենթաբաժնում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տեղադրված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hyperlink r:id="rId14" w:history="1"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>«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Մասնակցի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կողմից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էլեկտրոնային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(ARMEPS)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համակարգի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գործածման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»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ուղեցույց</w:t>
        </w:r>
      </w:hyperlink>
      <w:r w:rsidRPr="00AC4073">
        <w:rPr>
          <w:rFonts w:ascii="GHEA Grapalat" w:hAnsi="GHEA Grapalat" w:cs="Sylfaen"/>
          <w:i/>
          <w:sz w:val="22"/>
          <w:szCs w:val="22"/>
        </w:rPr>
        <w:t>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>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C4073">
        <w:rPr>
          <w:rFonts w:ascii="GHEA Grapalat" w:hAnsi="GHEA Grapalat" w:cs="Sylfaen"/>
          <w:i/>
          <w:sz w:val="22"/>
          <w:szCs w:val="22"/>
        </w:rPr>
        <w:t>Միաժամանակ՝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b/>
          <w:lang w:val="af-ZA"/>
        </w:rPr>
      </w:pPr>
      <w:r w:rsidRPr="00AC4073">
        <w:rPr>
          <w:rFonts w:ascii="GHEA Grapalat" w:hAnsi="GHEA Grapalat"/>
          <w:i/>
          <w:sz w:val="22"/>
          <w:szCs w:val="22"/>
          <w:lang w:val="af-ZA"/>
        </w:rPr>
        <w:t xml:space="preserve">- հայտը armeps (www.armeps.am) համակարգ (այսուհետ` համակարգ) մուտքագրելիս անհրաժեշտ է առաջնորդվել </w:t>
      </w:r>
      <w:hyperlink r:id="rId15" w:history="1">
        <w:r w:rsidRPr="00AC4073">
          <w:rPr>
            <w:rStyle w:val="Hyperlink"/>
            <w:rFonts w:ascii="GHEA Grapalat" w:hAnsi="GHEA Grapalat" w:cs="Sylfaen"/>
            <w:i/>
            <w:color w:val="auto"/>
            <w:sz w:val="22"/>
            <w:szCs w:val="22"/>
            <w:lang w:val="af-ZA"/>
          </w:rPr>
          <w:t>www.minfin.am</w:t>
        </w:r>
      </w:hyperlink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հասցեով գործող կայքի «</w:t>
      </w:r>
      <w:r w:rsidRPr="00AC4073">
        <w:rPr>
          <w:rFonts w:ascii="GHEA Grapalat" w:hAnsi="GHEA Grapalat" w:cs="Sylfaen"/>
          <w:i/>
          <w:sz w:val="22"/>
          <w:szCs w:val="22"/>
          <w:lang w:val="hy-AM"/>
        </w:rPr>
        <w:t>Դրամաշնորհներ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» բաժնի «Ուղեցույցներ, ձեռնարկներ» </w:t>
      </w:r>
      <w:r w:rsidRPr="00AC4073">
        <w:rPr>
          <w:rFonts w:ascii="GHEA Grapalat" w:hAnsi="GHEA Grapalat"/>
          <w:i/>
          <w:sz w:val="22"/>
          <w:szCs w:val="22"/>
          <w:lang w:val="af-ZA"/>
        </w:rPr>
        <w:t xml:space="preserve">ենթաբաժնում 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տեղադրված «էլեկտրոնային եղանակով դրամաշնորհային մրցույթի կազմակերպման» </w:t>
      </w:r>
      <w:hyperlink r:id="rId16" w:history="1"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>ուղեցույց</w:t>
        </w:r>
      </w:hyperlink>
      <w:r w:rsidRPr="00AC4073">
        <w:rPr>
          <w:rFonts w:ascii="GHEA Grapalat" w:hAnsi="GHEA Grapalat" w:cs="Sylfaen"/>
          <w:i/>
          <w:sz w:val="22"/>
          <w:szCs w:val="22"/>
          <w:lang w:val="af-ZA"/>
        </w:rPr>
        <w:t>ով:</w:t>
      </w:r>
      <w:r w:rsidRPr="00AC4073">
        <w:rPr>
          <w:rFonts w:ascii="GHEA Grapalat" w:hAnsi="GHEA Grapalat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AC4073">
        <w:rPr>
          <w:rFonts w:ascii="GHEA Grapalat" w:hAnsi="GHEA Grapalat"/>
          <w:i/>
          <w:sz w:val="22"/>
          <w:szCs w:val="22"/>
          <w:lang w:val="af-ZA"/>
        </w:rPr>
        <w:t>- համակարգի հետ կապված հարցեր և խնդիրներ առաջանալիս կարող եք դիմել պատվիրատուին, ինչպես նաև ՀՀ ֆինանսների նախարարություն</w:t>
      </w:r>
      <w:r w:rsidRPr="00AC4073">
        <w:rPr>
          <w:rFonts w:ascii="GHEA Grapalat" w:hAnsi="GHEA Grapalat"/>
          <w:i/>
          <w:sz w:val="22"/>
          <w:szCs w:val="22"/>
          <w:lang w:val="hy-AM"/>
        </w:rPr>
        <w:t>՝</w:t>
      </w:r>
      <w:r w:rsidRPr="00AC4073">
        <w:rPr>
          <w:rFonts w:ascii="GHEA Grapalat" w:hAnsi="GHEA Grapalat"/>
          <w:i/>
          <w:sz w:val="22"/>
          <w:szCs w:val="22"/>
          <w:lang w:val="af-ZA"/>
        </w:rPr>
        <w:t xml:space="preserve">  ք. Երևան, Մելիք-Ադամյան փող. 1 </w:t>
      </w:r>
      <w:r w:rsidRPr="00AC4073">
        <w:rPr>
          <w:rFonts w:ascii="GHEA Grapalat" w:hAnsi="GHEA Grapalat"/>
          <w:i/>
          <w:lang w:val="af-ZA"/>
        </w:rPr>
        <w:t xml:space="preserve"> </w:t>
      </w:r>
      <w:r w:rsidRPr="00AC4073">
        <w:rPr>
          <w:rFonts w:ascii="GHEA Grapalat" w:hAnsi="GHEA Grapalat"/>
          <w:i/>
          <w:sz w:val="22"/>
          <w:szCs w:val="22"/>
          <w:lang w:val="af-ZA"/>
        </w:rPr>
        <w:t>հասցեով (հեռախոս`(+37411) 28-93-20):</w:t>
      </w:r>
    </w:p>
    <w:p w:rsidR="00020F30" w:rsidRPr="00AC4073" w:rsidRDefault="00020F30" w:rsidP="00020F30">
      <w:pPr>
        <w:ind w:firstLine="567"/>
        <w:rPr>
          <w:rFonts w:ascii="GHEA Grapalat" w:hAnsi="GHEA Grapalat"/>
          <w:b/>
          <w:sz w:val="20"/>
          <w:szCs w:val="22"/>
          <w:lang w:val="af-ZA"/>
        </w:rPr>
      </w:pPr>
      <w:bookmarkStart w:id="0" w:name="_Hlk9322052"/>
      <w:r w:rsidRPr="00AC4073">
        <w:rPr>
          <w:rFonts w:ascii="GHEA Grapalat" w:hAnsi="GHEA Grapalat" w:cs="Sylfaen"/>
          <w:i/>
          <w:sz w:val="22"/>
          <w:szCs w:val="22"/>
        </w:rPr>
        <w:t>Համակարգում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գրանցվելը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ինչպես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նաև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հայտ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ներկայացնելն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անվճար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է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>:</w:t>
      </w:r>
      <w:bookmarkEnd w:id="0"/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  <w:r w:rsidRPr="00AC4073">
        <w:rPr>
          <w:rFonts w:ascii="GHEA Grapalat" w:hAnsi="GHEA Grapalat" w:cs="Sylfaen"/>
          <w:b/>
          <w:sz w:val="20"/>
          <w:szCs w:val="22"/>
          <w:lang w:val="af-ZA"/>
        </w:rPr>
        <w:br w:type="page"/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C4073"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 xml:space="preserve"> ԱՇԽԱՏԱՆՔԻ ԵՎ ՍՈՑԻԱԼԱԿԱՆ ՀԱՐՑԵՐԻ ՆԱԽԱՐԱՐՈՒԹՅԱՆ ԿՈՂՄԻՑ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>«ԸՆՏԱՆԵԿԱՆ ԵՎ ԿԵՆՑԱՂԱՅԻՆ ԲՌՆՈՒԹՅԱՆ ԵՆԹԱՐԿՎԱԾ ԱՆՁԱՆՑ ԱՋԱԿՑՈՒԹՅԱՆ ԿԵՆՏՐՈՆՆԵՐԻ ԾԱՌԱՅՈՒԹՅՈՒՆՆԵՐ» ՄԻՋՈՑԱՌՄԱՆ ԻՐԱԿԱՆԱՑՄԱՆ ՆՊԱՏԱԿՈՎ ՀԱՅՏԱՐԱՐՎԱԾ ԴՐԱՄԱՇՆՈՐՀԻ ՀԱՏԿԱՑՄԱՆ ՄՐՑՈՒՅԹԻ ՀՐԱՎԵՐԻ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 w:cs="Sylfaen"/>
          <w:b/>
          <w:sz w:val="20"/>
          <w:szCs w:val="22"/>
          <w:lang w:val="hy-AM"/>
        </w:rPr>
        <w:t>ՄԱՍ</w:t>
      </w:r>
      <w:r w:rsidRPr="00AC4073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1.  </w:t>
      </w:r>
      <w:r w:rsidRPr="00AC4073">
        <w:rPr>
          <w:rFonts w:ascii="GHEA Grapalat" w:hAnsi="GHEA Grapalat" w:cs="Sylfaen"/>
          <w:sz w:val="20"/>
          <w:lang w:val="hy-AM"/>
        </w:rPr>
        <w:t>Դրամաշնորհի տրամադրման հիմնական պայմանները, այդ թվում՝ բյուջեն</w:t>
      </w:r>
      <w:r w:rsidRPr="00AC407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 w:cs="Times Armenian"/>
          <w:sz w:val="20"/>
          <w:lang w:val="hy-AM"/>
        </w:rPr>
      </w:pPr>
      <w:r w:rsidRPr="00AC4073">
        <w:rPr>
          <w:rFonts w:ascii="GHEA Grapalat" w:hAnsi="GHEA Grapalat"/>
          <w:sz w:val="20"/>
          <w:lang w:val="af-ZA"/>
        </w:rPr>
        <w:t xml:space="preserve">2. </w:t>
      </w:r>
      <w:r w:rsidRPr="00AC4073">
        <w:rPr>
          <w:rFonts w:ascii="GHEA Grapalat" w:hAnsi="GHEA Grapalat" w:cs="Sylfaen"/>
          <w:sz w:val="20"/>
        </w:rPr>
        <w:t>Մասնակցի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մասնակցության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պահանջները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Sylfaen"/>
          <w:sz w:val="20"/>
          <w:lang w:val="hy-AM"/>
        </w:rPr>
        <w:t xml:space="preserve"> մասնակիցներին ներկայացվող որակավորման տվյալների չափանիշները և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դրանց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գնահատման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</w:t>
      </w:r>
      <w:r w:rsidRPr="00AC4073">
        <w:rPr>
          <w:rFonts w:ascii="GHEA Grapalat" w:hAnsi="GHEA Grapalat" w:cs="Sylfaen"/>
          <w:sz w:val="20"/>
          <w:lang w:val="hy-AM"/>
        </w:rPr>
        <w:t>րգը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3. </w:t>
      </w:r>
      <w:r w:rsidRPr="00AC4073">
        <w:rPr>
          <w:rFonts w:ascii="GHEA Grapalat" w:hAnsi="GHEA Grapalat" w:cs="Sylfaen"/>
          <w:sz w:val="20"/>
          <w:lang w:val="hy-AM"/>
        </w:rPr>
        <w:t>Հրավերի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պարզաբանումը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հրավերում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փոփոխություն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կատարելու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կար</w:t>
      </w:r>
      <w:r w:rsidRPr="00AC4073">
        <w:rPr>
          <w:rFonts w:ascii="GHEA Grapalat" w:hAnsi="GHEA Grapalat" w:cs="Times Armenian"/>
          <w:sz w:val="20"/>
          <w:lang w:val="hy-AM"/>
        </w:rPr>
        <w:t>գ</w:t>
      </w:r>
      <w:r w:rsidRPr="00AC4073">
        <w:rPr>
          <w:rFonts w:ascii="GHEA Grapalat" w:hAnsi="GHEA Grapalat" w:cs="Sylfaen"/>
          <w:sz w:val="20"/>
          <w:lang w:val="hy-AM"/>
        </w:rPr>
        <w:t>ը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4. </w:t>
      </w:r>
      <w:r w:rsidRPr="00AC4073">
        <w:rPr>
          <w:rFonts w:ascii="GHEA Grapalat" w:hAnsi="GHEA Grapalat" w:cs="Sylfaen"/>
          <w:sz w:val="20"/>
          <w:lang w:val="hy-AM"/>
        </w:rPr>
        <w:t>Հայտը ներկայացնելու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կար</w:t>
      </w:r>
      <w:r w:rsidRPr="00AC4073">
        <w:rPr>
          <w:rFonts w:ascii="GHEA Grapalat" w:hAnsi="GHEA Grapalat" w:cs="Times Armenian"/>
          <w:sz w:val="20"/>
          <w:lang w:val="hy-AM"/>
        </w:rPr>
        <w:t>գ</w:t>
      </w:r>
      <w:r w:rsidRPr="00AC4073">
        <w:rPr>
          <w:rFonts w:ascii="GHEA Grapalat" w:hAnsi="GHEA Grapalat" w:cs="Sylfaen"/>
          <w:sz w:val="20"/>
          <w:lang w:val="hy-AM"/>
        </w:rPr>
        <w:t>ը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>5.</w:t>
      </w:r>
      <w:r w:rsidRPr="00AC4073">
        <w:rPr>
          <w:rFonts w:ascii="GHEA Grapalat" w:hAnsi="GHEA Grapalat" w:cs="Sylfaen"/>
          <w:sz w:val="20"/>
          <w:lang w:val="hy-AM"/>
        </w:rPr>
        <w:t>Ֆինանսական նախահաշվի կազմման ձևը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6. </w:t>
      </w:r>
      <w:r w:rsidRPr="00AC4073">
        <w:rPr>
          <w:rFonts w:ascii="GHEA Grapalat" w:hAnsi="GHEA Grapalat" w:cs="Sylfaen"/>
          <w:sz w:val="20"/>
        </w:rPr>
        <w:t>Հայտի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ործողության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ժամկետը</w:t>
      </w:r>
      <w:r w:rsidRPr="00AC4073">
        <w:rPr>
          <w:rFonts w:ascii="GHEA Grapalat" w:hAnsi="GHEA Grapalat" w:cs="Times Armenia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</w:rPr>
        <w:t>հայտերում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փոփոխություն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կատարելու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դրանք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վերցնելու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ը</w:t>
      </w:r>
      <w:r w:rsidRPr="00AC407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/>
          <w:sz w:val="20"/>
          <w:lang w:val="hy-AM"/>
        </w:rPr>
        <w:t>7</w:t>
      </w:r>
      <w:r w:rsidRPr="00AC4073">
        <w:rPr>
          <w:rFonts w:ascii="GHEA Grapalat" w:hAnsi="GHEA Grapalat"/>
          <w:sz w:val="20"/>
          <w:lang w:val="af-ZA"/>
        </w:rPr>
        <w:t>. Հ</w:t>
      </w:r>
      <w:r w:rsidRPr="00AC4073">
        <w:rPr>
          <w:rFonts w:ascii="GHEA Grapalat" w:hAnsi="GHEA Grapalat" w:cs="Sylfaen"/>
          <w:sz w:val="20"/>
        </w:rPr>
        <w:t>այտերի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բացումը</w:t>
      </w:r>
      <w:r w:rsidRPr="00AC4073">
        <w:rPr>
          <w:rFonts w:ascii="GHEA Grapalat" w:hAnsi="GHEA Grapalat" w:cs="Sylfae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hy-AM"/>
        </w:rPr>
        <w:t xml:space="preserve">քննարկման կարգը և </w:t>
      </w:r>
      <w:r w:rsidRPr="00AC4073">
        <w:rPr>
          <w:rFonts w:ascii="GHEA Grapalat" w:hAnsi="GHEA Grapalat" w:cs="Sylfaen"/>
          <w:sz w:val="20"/>
          <w:lang w:val="af-ZA"/>
        </w:rPr>
        <w:t xml:space="preserve">  </w:t>
      </w:r>
      <w:r w:rsidRPr="00AC4073">
        <w:rPr>
          <w:rFonts w:ascii="GHEA Grapalat" w:hAnsi="GHEA Grapalat" w:cs="Sylfaen"/>
          <w:sz w:val="20"/>
          <w:lang w:val="hy-AM"/>
        </w:rPr>
        <w:t>գնահատման չափանիշները, հայտերը մերժելու պայմանները</w:t>
      </w:r>
      <w:r w:rsidRPr="00AC4073">
        <w:rPr>
          <w:rFonts w:ascii="GHEA Grapalat" w:hAnsi="GHEA Grapalat" w:cs="Sylfaen"/>
          <w:sz w:val="20"/>
          <w:lang w:val="af-ZA"/>
        </w:rPr>
        <w:tab/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hy-AM"/>
        </w:rPr>
        <w:t>8</w:t>
      </w:r>
      <w:r w:rsidRPr="00AC4073">
        <w:rPr>
          <w:rFonts w:ascii="GHEA Grapalat" w:hAnsi="GHEA Grapalat"/>
          <w:sz w:val="20"/>
          <w:lang w:val="af-ZA"/>
        </w:rPr>
        <w:t xml:space="preserve">. </w:t>
      </w:r>
      <w:r w:rsidRPr="00AC4073">
        <w:rPr>
          <w:rFonts w:ascii="GHEA Grapalat" w:hAnsi="GHEA Grapalat" w:cs="Sylfaen"/>
          <w:sz w:val="20"/>
        </w:rPr>
        <w:t>Պայմանա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րի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կնքումը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hy-AM"/>
        </w:rPr>
        <w:t>9</w:t>
      </w:r>
      <w:r w:rsidRPr="00AC4073">
        <w:rPr>
          <w:rFonts w:ascii="GHEA Grapalat" w:hAnsi="GHEA Grapalat"/>
          <w:sz w:val="20"/>
          <w:lang w:val="af-ZA"/>
        </w:rPr>
        <w:t xml:space="preserve">. </w:t>
      </w:r>
      <w:r w:rsidRPr="00AC4073">
        <w:rPr>
          <w:rFonts w:ascii="GHEA Grapalat" w:hAnsi="GHEA Grapalat" w:cs="Sylfaen"/>
          <w:sz w:val="20"/>
        </w:rPr>
        <w:t>Ընթացակար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չկայացած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հայտարարելը</w:t>
      </w:r>
      <w:r w:rsidRPr="00AC407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 w:cs="Sylfaen"/>
          <w:b/>
          <w:sz w:val="20"/>
        </w:rPr>
        <w:t>ՄԱՍ</w:t>
      </w:r>
      <w:r w:rsidRPr="00AC4073">
        <w:rPr>
          <w:rFonts w:ascii="GHEA Grapalat" w:hAnsi="GHEA Grapalat" w:cs="Times Armenian"/>
          <w:b/>
          <w:sz w:val="20"/>
          <w:lang w:val="af-ZA"/>
        </w:rPr>
        <w:t xml:space="preserve"> II. 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>1.</w:t>
      </w:r>
      <w:r w:rsidRPr="00AC4073">
        <w:rPr>
          <w:rFonts w:ascii="GHEA Grapalat" w:hAnsi="GHEA Grapalat"/>
          <w:sz w:val="20"/>
          <w:lang w:val="af-ZA"/>
        </w:rPr>
        <w:tab/>
      </w:r>
      <w:r w:rsidRPr="00AC4073">
        <w:rPr>
          <w:rFonts w:ascii="GHEA Grapalat" w:hAnsi="GHEA Grapalat" w:cs="Sylfaen"/>
          <w:sz w:val="20"/>
        </w:rPr>
        <w:t>Ընդհանուր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դրույթներ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>2.</w:t>
      </w:r>
      <w:r w:rsidRPr="00AC4073">
        <w:rPr>
          <w:rFonts w:ascii="GHEA Grapalat" w:hAnsi="GHEA Grapalat"/>
          <w:sz w:val="20"/>
          <w:lang w:val="af-ZA"/>
        </w:rPr>
        <w:tab/>
      </w:r>
      <w:r w:rsidRPr="00AC4073">
        <w:rPr>
          <w:rFonts w:ascii="GHEA Grapalat" w:hAnsi="GHEA Grapalat" w:cs="Sylfaen"/>
          <w:sz w:val="20"/>
          <w:lang w:val="hy-AM"/>
        </w:rPr>
        <w:t>Մրցույթի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հայտ</w:t>
      </w:r>
      <w:r w:rsidRPr="00AC4073">
        <w:rPr>
          <w:rFonts w:ascii="GHEA Grapalat" w:hAnsi="GHEA Grapalat" w:cs="Sylfaen"/>
          <w:sz w:val="20"/>
          <w:lang w:val="hy-AM"/>
        </w:rPr>
        <w:t>ի պատրաստման հրահանգը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>3.</w:t>
      </w:r>
      <w:r w:rsidRPr="00AC4073">
        <w:rPr>
          <w:rFonts w:ascii="GHEA Grapalat" w:hAnsi="GHEA Grapalat"/>
          <w:sz w:val="20"/>
          <w:lang w:val="af-ZA"/>
        </w:rPr>
        <w:tab/>
      </w:r>
      <w:r w:rsidRPr="00AC4073">
        <w:rPr>
          <w:rFonts w:ascii="GHEA Grapalat" w:hAnsi="GHEA Grapalat" w:cs="Sylfaen"/>
          <w:sz w:val="20"/>
        </w:rPr>
        <w:t>Հավելվածներ</w:t>
      </w:r>
      <w:r w:rsidRPr="00AC4073">
        <w:rPr>
          <w:rFonts w:ascii="GHEA Grapalat" w:hAnsi="GHEA Grapalat" w:cs="Times Armenian"/>
          <w:sz w:val="20"/>
          <w:lang w:val="af-ZA"/>
        </w:rPr>
        <w:t xml:space="preserve"> 1-</w:t>
      </w:r>
      <w:r w:rsidRPr="00AC4073">
        <w:rPr>
          <w:rFonts w:ascii="GHEA Grapalat" w:hAnsi="GHEA Grapalat" w:cs="Times Armenian"/>
          <w:sz w:val="20"/>
          <w:lang w:val="hy-AM"/>
        </w:rPr>
        <w:t>4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  <w:lang w:val="af-ZA"/>
        </w:rPr>
        <w:br w:type="page"/>
      </w:r>
      <w:r w:rsidRPr="00AC4073"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          </w:t>
      </w: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հրավերը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տրամադրվում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լրումն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i/>
          <w:lang w:val="af-ZA"/>
        </w:rPr>
        <w:t xml:space="preserve">«ԱՍՀՆ-ԴՄ-ԱԿԾ-26/13» </w:t>
      </w:r>
      <w:r w:rsidRPr="00AC4073">
        <w:rPr>
          <w:rFonts w:ascii="GHEA Grapalat" w:hAnsi="GHEA Grapalat" w:cs="Sylfaen"/>
          <w:sz w:val="20"/>
        </w:rPr>
        <w:t>ծածկա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րով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անցկացվող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դրամաշնորհի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հատկացման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մրցույթ</w:t>
      </w:r>
      <w:r w:rsidRPr="00AC4073">
        <w:rPr>
          <w:rFonts w:ascii="GHEA Grapalat" w:hAnsi="GHEA Grapalat" w:cs="Sylfae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</w:rPr>
        <w:t>այսուհետև</w:t>
      </w:r>
      <w:r w:rsidRPr="00AC4073">
        <w:rPr>
          <w:rFonts w:ascii="GHEA Grapalat" w:hAnsi="GHEA Grapalat" w:cs="Times Armenia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մրցույթ</w:t>
      </w:r>
      <w:r w:rsidRPr="00AC4073">
        <w:rPr>
          <w:rFonts w:ascii="GHEA Grapalat" w:hAnsi="GHEA Grapalat" w:cs="Times Armenia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</w:rPr>
        <w:t>հայտարարության</w:t>
      </w:r>
      <w:r w:rsidRPr="00AC4073">
        <w:rPr>
          <w:rFonts w:ascii="GHEA Grapalat" w:hAnsi="GHEA Grapalat" w:cs="Times Armenian"/>
          <w:sz w:val="20"/>
          <w:lang w:val="af-ZA"/>
        </w:rPr>
        <w:t>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հրավերը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կազմվել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ՀՀ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կառավարության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20</w:t>
      </w:r>
      <w:r w:rsidRPr="00AC4073">
        <w:rPr>
          <w:rFonts w:ascii="GHEA Grapalat" w:hAnsi="GHEA Grapalat" w:cs="Times Armenian"/>
          <w:sz w:val="20"/>
          <w:lang w:val="hy-AM"/>
        </w:rPr>
        <w:t>03</w:t>
      </w:r>
      <w:r w:rsidRPr="00AC4073">
        <w:rPr>
          <w:rFonts w:ascii="GHEA Grapalat" w:hAnsi="GHEA Grapalat" w:cs="Sylfaen"/>
          <w:sz w:val="20"/>
        </w:rPr>
        <w:t>թ</w:t>
      </w:r>
      <w:r w:rsidRPr="00AC4073">
        <w:rPr>
          <w:rFonts w:ascii="GHEA Grapalat" w:hAnsi="GHEA Grapalat" w:cs="Times Armenian"/>
          <w:sz w:val="20"/>
          <w:lang w:val="af-ZA"/>
        </w:rPr>
        <w:t xml:space="preserve">. </w:t>
      </w:r>
      <w:r w:rsidRPr="00AC4073">
        <w:rPr>
          <w:rFonts w:ascii="GHEA Grapalat" w:hAnsi="GHEA Grapalat" w:cs="Times Armenian"/>
          <w:sz w:val="20"/>
          <w:lang w:val="hy-AM"/>
        </w:rPr>
        <w:t>դեկտեմբերի 2</w:t>
      </w:r>
      <w:r w:rsidRPr="00AC4073">
        <w:rPr>
          <w:rFonts w:ascii="GHEA Grapalat" w:hAnsi="GHEA Grapalat" w:cs="Times Armenian"/>
          <w:sz w:val="20"/>
          <w:lang w:val="af-ZA"/>
        </w:rPr>
        <w:t xml:space="preserve">4-ի N </w:t>
      </w:r>
      <w:r w:rsidRPr="00AC4073">
        <w:rPr>
          <w:rFonts w:ascii="GHEA Grapalat" w:hAnsi="GHEA Grapalat" w:cs="Times Armenian"/>
          <w:sz w:val="20"/>
          <w:lang w:val="hy-AM"/>
        </w:rPr>
        <w:t>1937</w:t>
      </w:r>
      <w:r w:rsidRPr="00AC4073">
        <w:rPr>
          <w:rFonts w:ascii="GHEA Grapalat" w:hAnsi="GHEA Grapalat" w:cs="Times Armenian"/>
          <w:sz w:val="20"/>
          <w:lang w:val="af-ZA"/>
        </w:rPr>
        <w:t>-</w:t>
      </w:r>
      <w:r w:rsidRPr="00AC4073">
        <w:rPr>
          <w:rFonts w:ascii="GHEA Grapalat" w:hAnsi="GHEA Grapalat" w:cs="Sylfaen"/>
          <w:sz w:val="20"/>
        </w:rPr>
        <w:t>Ն</w:t>
      </w:r>
      <w:r w:rsidRPr="00AC4073">
        <w:rPr>
          <w:rFonts w:ascii="GHEA Grapalat" w:hAnsi="GHEA Grapalat" w:cs="Times Armenian"/>
          <w:sz w:val="20"/>
          <w:lang w:val="af-ZA"/>
        </w:rPr>
        <w:t xml:space="preserve"> (</w:t>
      </w:r>
      <w:r w:rsidRPr="00AC4073">
        <w:rPr>
          <w:rFonts w:ascii="GHEA Grapalat" w:hAnsi="GHEA Grapalat" w:cs="Times Armenian"/>
          <w:sz w:val="20"/>
        </w:rPr>
        <w:t>ՀՀ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կառավարության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20</w:t>
      </w:r>
      <w:r w:rsidRPr="00AC4073">
        <w:rPr>
          <w:rFonts w:ascii="GHEA Grapalat" w:hAnsi="GHEA Grapalat" w:cs="Times Armenian"/>
          <w:sz w:val="20"/>
          <w:lang w:val="hy-AM"/>
        </w:rPr>
        <w:t>21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թվականի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  <w:lang w:val="hy-AM"/>
        </w:rPr>
        <w:t>հունվարի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  <w:lang w:val="hy-AM"/>
        </w:rPr>
        <w:t>27</w:t>
      </w:r>
      <w:r w:rsidRPr="00AC4073">
        <w:rPr>
          <w:rFonts w:ascii="GHEA Grapalat" w:hAnsi="GHEA Grapalat" w:cs="Times Armenian"/>
          <w:sz w:val="20"/>
          <w:lang w:val="af-ZA"/>
        </w:rPr>
        <w:t>-</w:t>
      </w:r>
      <w:r w:rsidRPr="00AC4073">
        <w:rPr>
          <w:rFonts w:ascii="GHEA Grapalat" w:hAnsi="GHEA Grapalat" w:cs="Times Armenia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N </w:t>
      </w:r>
      <w:r w:rsidRPr="00AC4073">
        <w:rPr>
          <w:rFonts w:ascii="GHEA Grapalat" w:hAnsi="GHEA Grapalat" w:cs="Times Armenian"/>
          <w:sz w:val="20"/>
          <w:lang w:val="hy-AM"/>
        </w:rPr>
        <w:t>97</w:t>
      </w:r>
      <w:r w:rsidRPr="00AC4073">
        <w:rPr>
          <w:rFonts w:ascii="GHEA Grapalat" w:hAnsi="GHEA Grapalat" w:cs="Times Armenian"/>
          <w:sz w:val="20"/>
          <w:lang w:val="af-ZA"/>
        </w:rPr>
        <w:t>-</w:t>
      </w:r>
      <w:r w:rsidRPr="00AC4073">
        <w:rPr>
          <w:rFonts w:ascii="GHEA Grapalat" w:hAnsi="GHEA Grapalat" w:cs="Times Armenian"/>
          <w:sz w:val="20"/>
        </w:rPr>
        <w:t>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  <w:lang w:val="hy-AM"/>
        </w:rPr>
        <w:t>որոշմա</w:t>
      </w:r>
      <w:r w:rsidRPr="00AC4073">
        <w:rPr>
          <w:rFonts w:ascii="GHEA Grapalat" w:hAnsi="GHEA Grapalat" w:cs="Times Armenian"/>
          <w:sz w:val="20"/>
        </w:rPr>
        <w:t>մբ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կատարված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փոփոխություններով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լրացումներով</w:t>
      </w:r>
      <w:r w:rsidRPr="00AC4073">
        <w:rPr>
          <w:rFonts w:ascii="GHEA Grapalat" w:hAnsi="GHEA Grapalat" w:cs="Times Armenia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</w:rPr>
        <w:t>որոշմամբ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հաստատված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«</w:t>
      </w:r>
      <w:r w:rsidRPr="00AC4073">
        <w:rPr>
          <w:rFonts w:ascii="GHEA Grapalat" w:hAnsi="GHEA Grapalat" w:cs="Sylfaen"/>
          <w:sz w:val="20"/>
          <w:lang w:val="hy-AM"/>
        </w:rPr>
        <w:t>ՀՀ պետական բյուջեից իրավաբանական անձանց սուբսիդիաների և դրամաշնորհների հատկացման</w:t>
      </w:r>
      <w:r w:rsidRPr="00AC4073">
        <w:rPr>
          <w:rFonts w:ascii="GHEA Grapalat" w:hAnsi="GHEA Grapalat"/>
          <w:sz w:val="20"/>
          <w:lang w:val="af-ZA"/>
        </w:rPr>
        <w:t xml:space="preserve">» </w:t>
      </w:r>
      <w:r w:rsidRPr="00AC4073">
        <w:rPr>
          <w:rFonts w:ascii="GHEA Grapalat" w:hAnsi="GHEA Grapalat" w:cs="Sylfaen"/>
          <w:sz w:val="20"/>
        </w:rPr>
        <w:t>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</w:rPr>
        <w:t>այսուհետ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</w:rPr>
        <w:t>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Times Armenia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</w:rPr>
        <w:t>պահանջներին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համապատասխան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նպատակ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ունի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մրցույթին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մասնակցելու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մտադրություն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ունեցող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կազմակերպություններին</w:t>
      </w:r>
      <w:r w:rsidRPr="00AC4073">
        <w:rPr>
          <w:rFonts w:ascii="GHEA Grapalat" w:hAnsi="GHEA Grapalat" w:cs="Times Armenia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</w:rPr>
        <w:t>այսուհետ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`  </w:t>
      </w:r>
      <w:r w:rsidRPr="00AC4073">
        <w:rPr>
          <w:rFonts w:ascii="GHEA Grapalat" w:hAnsi="GHEA Grapalat" w:cs="Sylfaen"/>
          <w:sz w:val="20"/>
        </w:rPr>
        <w:t>մասնակից</w:t>
      </w:r>
      <w:r w:rsidRPr="00AC4073">
        <w:rPr>
          <w:rFonts w:ascii="GHEA Grapalat" w:hAnsi="GHEA Grapalat" w:cs="Times Armenia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</w:rPr>
        <w:t>տեղեկացնելու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մրցույթի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պայմանների</w:t>
      </w:r>
      <w:r w:rsidRPr="00AC4073">
        <w:rPr>
          <w:rFonts w:ascii="GHEA Grapalat" w:hAnsi="GHEA Grapalat" w:cs="Times Armenian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</w:rPr>
        <w:t>անցկացման</w:t>
      </w:r>
      <w:r w:rsidRPr="00AC4073">
        <w:rPr>
          <w:rFonts w:ascii="GHEA Grapalat" w:hAnsi="GHEA Grapalat" w:cs="Times Armenian"/>
          <w:sz w:val="20"/>
          <w:lang w:val="af-ZA"/>
        </w:rPr>
        <w:t xml:space="preserve">, հաղթող </w:t>
      </w:r>
      <w:r w:rsidRPr="00AC4073">
        <w:rPr>
          <w:rFonts w:ascii="GHEA Grapalat" w:hAnsi="GHEA Grapalat" w:cs="Sylfaen"/>
          <w:sz w:val="20"/>
          <w:lang w:val="hy-AM"/>
        </w:rPr>
        <w:t>մասնակցին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որոշելու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նրա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պայմանա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իր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կնքելու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մասին</w:t>
      </w:r>
      <w:r w:rsidRPr="00AC4073">
        <w:rPr>
          <w:rFonts w:ascii="GHEA Grapalat" w:hAnsi="GHEA Grapalat" w:cs="Times Armenia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</w:rPr>
        <w:t>ինչպես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նաև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օժանդակելու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 xml:space="preserve">մրցույթի </w:t>
      </w:r>
      <w:r w:rsidRPr="00AC4073">
        <w:rPr>
          <w:rFonts w:ascii="GHEA Grapalat" w:hAnsi="GHEA Grapalat" w:cs="Sylfaen"/>
          <w:sz w:val="20"/>
        </w:rPr>
        <w:t>հայտի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պատրաստմանը</w:t>
      </w:r>
      <w:r w:rsidRPr="00AC4073">
        <w:rPr>
          <w:rFonts w:ascii="GHEA Grapalat" w:hAnsi="GHEA Grapalat" w:cs="Sylfaen"/>
          <w:sz w:val="20"/>
          <w:lang w:val="af-ZA"/>
        </w:rPr>
        <w:t>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 w:cs="Sylfaen"/>
          <w:sz w:val="20"/>
        </w:rPr>
        <w:t>Հայտեր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կարող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են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ներկայացնել</w:t>
      </w:r>
      <w:r w:rsidRPr="00AC4073">
        <w:rPr>
          <w:rFonts w:ascii="GHEA Grapalat" w:hAnsi="GHEA Grapalat" w:cs="Times Armenian"/>
          <w:sz w:val="20"/>
          <w:lang w:val="af-ZA"/>
        </w:rPr>
        <w:t xml:space="preserve"> համակարգում </w:t>
      </w:r>
      <w:r w:rsidRPr="00AC4073">
        <w:rPr>
          <w:rFonts w:ascii="GHEA Grapalat" w:hAnsi="GHEA Grapalat" w:cs="Sylfaen"/>
          <w:sz w:val="20"/>
        </w:rPr>
        <w:t>գրանցված</w:t>
      </w:r>
      <w:r w:rsidRPr="00AC4073">
        <w:rPr>
          <w:rFonts w:ascii="GHEA Grapalat" w:hAnsi="GHEA Grapalat" w:cs="Sylfaen"/>
          <w:sz w:val="20"/>
          <w:lang w:val="hy-AM"/>
        </w:rPr>
        <w:t xml:space="preserve">՝ իրավաբանական անձի կարգավիճակ ունեցող կազմակերպությունները </w:t>
      </w:r>
      <w:r w:rsidRPr="00AC4073">
        <w:rPr>
          <w:rFonts w:ascii="GHEA Grapalat" w:hAnsi="GHEA Grapalat" w:cs="Sylfaen"/>
          <w:sz w:val="20"/>
          <w:lang w:val="af-ZA"/>
        </w:rPr>
        <w:t>(</w:t>
      </w:r>
      <w:r w:rsidRPr="00AC4073">
        <w:rPr>
          <w:rFonts w:ascii="GHEA Grapalat" w:hAnsi="GHEA Grapalat" w:cs="Sylfaen"/>
          <w:sz w:val="20"/>
          <w:lang w:val="hy-AM"/>
        </w:rPr>
        <w:t>այսուհետ՝ նաև մասնակից</w:t>
      </w:r>
      <w:r w:rsidRPr="00AC4073">
        <w:rPr>
          <w:rFonts w:ascii="GHEA Grapalat" w:hAnsi="GHEA Grapalat" w:cs="Sylfaen"/>
          <w:sz w:val="20"/>
          <w:lang w:val="af-ZA"/>
        </w:rPr>
        <w:t>)</w:t>
      </w:r>
      <w:r w:rsidRPr="00AC4073">
        <w:rPr>
          <w:rFonts w:ascii="GHEA Grapalat" w:hAnsi="GHEA Grapalat" w:cs="Times Armenian"/>
          <w:sz w:val="20"/>
          <w:lang w:val="af-ZA"/>
        </w:rPr>
        <w:t>։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4073">
        <w:rPr>
          <w:rFonts w:ascii="GHEA Grapalat" w:hAnsi="GHEA Grapalat" w:cs="Sylfaen"/>
          <w:szCs w:val="24"/>
          <w:lang w:val="ru-RU"/>
        </w:rPr>
        <w:t>Համակարգում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որպես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մ</w:t>
      </w:r>
      <w:r w:rsidRPr="00AC4073">
        <w:rPr>
          <w:rFonts w:ascii="GHEA Grapalat" w:hAnsi="GHEA Grapalat" w:cs="Sylfaen"/>
          <w:szCs w:val="24"/>
          <w:lang w:val="ru-RU"/>
        </w:rPr>
        <w:t>ասնակից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գրանցվելու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նպատակով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անձը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գործում</w:t>
      </w:r>
      <w:r w:rsidRPr="00AC4073">
        <w:rPr>
          <w:rFonts w:ascii="GHEA Grapalat" w:hAnsi="GHEA Grapalat" w:cs="Sylfaen"/>
          <w:szCs w:val="24"/>
        </w:rPr>
        <w:t xml:space="preserve"> www.armeps.am </w:t>
      </w:r>
      <w:r w:rsidRPr="00AC4073">
        <w:rPr>
          <w:rFonts w:ascii="GHEA Grapalat" w:hAnsi="GHEA Grapalat" w:cs="Sylfaen"/>
          <w:szCs w:val="24"/>
          <w:lang w:val="en-US"/>
        </w:rPr>
        <w:t>հասցեով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գործող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կայք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և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լրացնում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համապատասխան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պահանջվող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տեղեկատվությունը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որից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հետո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գրանցումը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հաստատելու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նպատակով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էլեկտրոնային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փոստի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միջոցով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ստացված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թվի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և</w:t>
      </w:r>
      <w:r w:rsidRPr="00AC4073">
        <w:rPr>
          <w:rFonts w:ascii="GHEA Grapalat" w:hAnsi="GHEA Grapalat" w:cs="Sylfaen"/>
          <w:szCs w:val="24"/>
        </w:rPr>
        <w:t xml:space="preserve"> (</w:t>
      </w:r>
      <w:r w:rsidRPr="00AC4073">
        <w:rPr>
          <w:rFonts w:ascii="GHEA Grapalat" w:hAnsi="GHEA Grapalat" w:cs="Sylfaen"/>
          <w:szCs w:val="24"/>
          <w:lang w:val="ru-RU"/>
        </w:rPr>
        <w:t>կամ</w:t>
      </w:r>
      <w:r w:rsidRPr="00AC4073">
        <w:rPr>
          <w:rFonts w:ascii="GHEA Grapalat" w:hAnsi="GHEA Grapalat" w:cs="Sylfaen"/>
          <w:szCs w:val="24"/>
        </w:rPr>
        <w:t xml:space="preserve">) </w:t>
      </w:r>
      <w:r w:rsidRPr="00AC4073">
        <w:rPr>
          <w:rFonts w:ascii="GHEA Grapalat" w:hAnsi="GHEA Grapalat" w:cs="Sylfaen"/>
          <w:szCs w:val="24"/>
          <w:lang w:val="ru-RU"/>
        </w:rPr>
        <w:t>տառերի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կոմբինացիան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մուտքագրում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ամակարգ</w:t>
      </w:r>
      <w:r w:rsidRPr="00AC4073">
        <w:rPr>
          <w:rFonts w:ascii="GHEA Grapalat" w:hAnsi="GHEA Grapalat" w:cs="Sylfaen"/>
          <w:szCs w:val="24"/>
        </w:rPr>
        <w:t xml:space="preserve">: </w:t>
      </w:r>
      <w:r w:rsidRPr="00AC4073">
        <w:rPr>
          <w:rFonts w:ascii="GHEA Grapalat" w:hAnsi="GHEA Grapalat" w:cs="Sylfaen"/>
          <w:szCs w:val="24"/>
          <w:lang w:val="en-US"/>
        </w:rPr>
        <w:t>Նշված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տ</w:t>
      </w:r>
      <w:r w:rsidRPr="00AC4073">
        <w:rPr>
          <w:rFonts w:ascii="GHEA Grapalat" w:hAnsi="GHEA Grapalat" w:cs="Sylfaen"/>
          <w:szCs w:val="24"/>
          <w:lang w:val="ru-RU"/>
        </w:rPr>
        <w:t>եղեկատվությունը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ճիշտ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մուտքա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գրե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լու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հետո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անձը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համարվում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ամակարգում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գրանցված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մասնակից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ինչի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մասին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ավտոմատ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եղանակով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ստանում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ծանուցում</w:t>
      </w:r>
      <w:r w:rsidRPr="00AC4073">
        <w:rPr>
          <w:rFonts w:ascii="GHEA Grapalat" w:hAnsi="GHEA Grapalat" w:cs="Sylfaen"/>
          <w:szCs w:val="24"/>
        </w:rPr>
        <w:t xml:space="preserve">: </w:t>
      </w:r>
      <w:r w:rsidRPr="00AC4073">
        <w:rPr>
          <w:rFonts w:ascii="GHEA Grapalat" w:hAnsi="GHEA Grapalat" w:cs="Sylfaen"/>
          <w:szCs w:val="24"/>
          <w:lang w:val="ru-RU"/>
        </w:rPr>
        <w:t>Մասնակցի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գրանցումն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ավտոմատ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եղանակով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համարվում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չեղյալ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եթե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ամակարգում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գրանցվելու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օրվանից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հաշված</w:t>
      </w:r>
      <w:r w:rsidRPr="00AC4073">
        <w:rPr>
          <w:rFonts w:ascii="GHEA Grapalat" w:hAnsi="GHEA Grapalat" w:cs="Sylfaen"/>
          <w:szCs w:val="24"/>
        </w:rPr>
        <w:t xml:space="preserve"> 30 </w:t>
      </w:r>
      <w:r w:rsidRPr="00AC4073">
        <w:rPr>
          <w:rFonts w:ascii="GHEA Grapalat" w:hAnsi="GHEA Grapalat" w:cs="Sylfaen"/>
          <w:szCs w:val="24"/>
          <w:lang w:val="ru-RU"/>
        </w:rPr>
        <w:t>օրացուցային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օրվա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ընթացքում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վերջինս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չի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գործում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ամակարգ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կամ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գործում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սակայն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համակարգ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չի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մուտքագրում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տեղեկատվությունը</w:t>
      </w:r>
      <w:r w:rsidRPr="00AC4073">
        <w:rPr>
          <w:rFonts w:ascii="GHEA Grapalat" w:hAnsi="GHEA Grapalat" w:cs="Sylfaen"/>
          <w:szCs w:val="24"/>
        </w:rPr>
        <w:t xml:space="preserve">: </w:t>
      </w:r>
      <w:r w:rsidRPr="00AC4073">
        <w:rPr>
          <w:rFonts w:ascii="GHEA Grapalat" w:hAnsi="GHEA Grapalat" w:cs="Sylfaen"/>
          <w:szCs w:val="24"/>
          <w:lang w:val="ru-RU"/>
        </w:rPr>
        <w:t>Այս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պարագայում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իրականացվում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գրանցման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նոր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գործընթաց</w:t>
      </w:r>
      <w:r w:rsidRPr="00AC4073">
        <w:rPr>
          <w:rFonts w:ascii="GHEA Grapalat" w:hAnsi="GHEA Grapalat" w:cs="Sylfaen"/>
          <w:szCs w:val="24"/>
        </w:rPr>
        <w:t>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մրցույթի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կապված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հարաբերությունների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նկատմամբ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կիրառվում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Հայաստանի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Հանրապետության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իրավունքը</w:t>
      </w:r>
      <w:r w:rsidRPr="00AC4073">
        <w:rPr>
          <w:rFonts w:ascii="GHEA Grapalat" w:hAnsi="GHEA Grapalat" w:cs="Times Armenian"/>
          <w:sz w:val="20"/>
          <w:lang w:val="af-ZA"/>
        </w:rPr>
        <w:t xml:space="preserve">։ </w:t>
      </w: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ընթացակար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կապված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վեճերը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ենթակա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են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քննության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Հայաստանի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Հանրապետության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դատարաններում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։ </w:t>
      </w:r>
    </w:p>
    <w:p w:rsidR="00020F30" w:rsidRPr="00AC4073" w:rsidRDefault="00020F30" w:rsidP="00020F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 w:rsidRPr="00AC4073">
        <w:rPr>
          <w:rFonts w:ascii="GHEA Grapalat" w:hAnsi="GHEA Grapalat"/>
        </w:rPr>
        <w:t>Գնահատող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հանձնաժողովի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քարտուղարի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էլեկտրոնային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փոստի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հասցեն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է</w:t>
      </w:r>
      <w:r w:rsidRPr="00AC4073">
        <w:rPr>
          <w:rFonts w:ascii="GHEA Grapalat" w:hAnsi="GHEA Grapalat"/>
          <w:lang w:val="af-ZA"/>
        </w:rPr>
        <w:t xml:space="preserve">` </w:t>
      </w:r>
      <w:r w:rsidRPr="00AC4073">
        <w:rPr>
          <w:rFonts w:ascii="GHEA Grapalat" w:hAnsi="GHEA Grapalat"/>
          <w:sz w:val="24"/>
          <w:szCs w:val="24"/>
          <w:lang w:val="af-ZA"/>
        </w:rPr>
        <w:t>«</w:t>
      </w:r>
      <w:r w:rsidRPr="00AC4073">
        <w:rPr>
          <w:rFonts w:ascii="GHEA Grapalat" w:hAnsi="GHEA Grapalat"/>
          <w:vertAlign w:val="subscript"/>
          <w:lang w:val="af-ZA"/>
        </w:rPr>
        <w:t xml:space="preserve"> </w:t>
      </w:r>
      <w:hyperlink r:id="rId17" w:history="1">
        <w:r w:rsidRPr="00AC4073">
          <w:rPr>
            <w:rStyle w:val="Hyperlink"/>
            <w:rFonts w:ascii="GHEA Grapalat" w:hAnsi="GHEA Grapalat"/>
            <w:i w:val="0"/>
            <w:color w:val="auto"/>
            <w:lang w:val="af-ZA"/>
          </w:rPr>
          <w:t>liana.mkrtchyan@mlsa.am</w:t>
        </w:r>
      </w:hyperlink>
      <w:r w:rsidRPr="00AC4073">
        <w:rPr>
          <w:rFonts w:ascii="GHEA Grapalat" w:hAnsi="GHEA Grapalat"/>
          <w:sz w:val="24"/>
          <w:szCs w:val="24"/>
          <w:lang w:val="af-ZA"/>
        </w:rPr>
        <w:t>»</w:t>
      </w:r>
    </w:p>
    <w:p w:rsidR="00020F30" w:rsidRPr="00AC4073" w:rsidRDefault="00020F30" w:rsidP="00020F30">
      <w:pPr>
        <w:jc w:val="center"/>
        <w:rPr>
          <w:rFonts w:ascii="GHEA Grapalat" w:hAnsi="GHEA Grapalat"/>
          <w:szCs w:val="22"/>
          <w:lang w:val="af-ZA"/>
        </w:rPr>
      </w:pPr>
      <w:r w:rsidRPr="00AC4073">
        <w:rPr>
          <w:rFonts w:ascii="GHEA Grapalat" w:hAnsi="GHEA Grapalat"/>
          <w:sz w:val="16"/>
          <w:szCs w:val="16"/>
          <w:lang w:val="af-ZA"/>
        </w:rPr>
        <w:br w:type="page"/>
      </w:r>
      <w:r w:rsidRPr="00AC4073">
        <w:rPr>
          <w:rFonts w:ascii="GHEA Grapalat" w:hAnsi="GHEA Grapalat" w:cs="Sylfaen"/>
          <w:szCs w:val="22"/>
        </w:rPr>
        <w:lastRenderedPageBreak/>
        <w:t>ՄԱՍ</w:t>
      </w:r>
      <w:r w:rsidRPr="00AC4073">
        <w:rPr>
          <w:rFonts w:ascii="GHEA Grapalat" w:hAnsi="GHEA Grapalat" w:cs="Times Armenian"/>
          <w:szCs w:val="22"/>
          <w:lang w:val="af-ZA"/>
        </w:rPr>
        <w:t xml:space="preserve"> I</w:t>
      </w:r>
    </w:p>
    <w:p w:rsidR="00020F30" w:rsidRPr="00AC4073" w:rsidRDefault="00020F30" w:rsidP="00020F30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20F30" w:rsidRPr="00AC4073" w:rsidRDefault="00020F30" w:rsidP="00020F30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  <w:lang w:val="af-ZA"/>
        </w:rPr>
      </w:pPr>
      <w:r w:rsidRPr="00AC4073">
        <w:rPr>
          <w:rFonts w:ascii="GHEA Grapalat" w:hAnsi="GHEA Grapalat" w:cs="Sylfaen"/>
          <w:b/>
          <w:sz w:val="20"/>
          <w:lang w:val="hy-AM"/>
        </w:rPr>
        <w:t>ԴՐԱՄԱՇՆՈՐՀԻ ՏՐԱՄԱԴՐՄԱՆ ՀԻՄՆԱԿԱՆ ՊԱՅՄԱՆՆԵՐԸ, ԱՅԴ ԹՎՈՒՄ՝ ԲՅՈՒՋԵՆ</w:t>
      </w:r>
      <w:r w:rsidRPr="00AC4073">
        <w:rPr>
          <w:rFonts w:ascii="GHEA Grapalat" w:hAnsi="GHEA Grapalat" w:cs="Sylfaen"/>
          <w:b/>
          <w:sz w:val="20"/>
          <w:lang w:val="hy-AM"/>
        </w:rPr>
        <w:tab/>
      </w:r>
    </w:p>
    <w:p w:rsidR="00020F30" w:rsidRPr="00AC4073" w:rsidRDefault="00020F30" w:rsidP="00020F30">
      <w:pPr>
        <w:ind w:left="36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20F30" w:rsidRPr="00AC4073" w:rsidRDefault="00020F30" w:rsidP="00020F30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 w:cs="Sylfaen"/>
          <w:i w:val="0"/>
          <w:lang w:val="af-ZA"/>
        </w:rPr>
        <w:t>1.</w:t>
      </w:r>
      <w:r w:rsidRPr="00AC4073">
        <w:rPr>
          <w:rFonts w:ascii="GHEA Grapalat" w:hAnsi="GHEA Grapalat"/>
          <w:i w:val="0"/>
          <w:lang w:val="hy-AM"/>
        </w:rPr>
        <w:t xml:space="preserve">1 </w:t>
      </w:r>
      <w:r w:rsidRPr="00AC4073">
        <w:rPr>
          <w:rFonts w:ascii="GHEA Grapalat" w:hAnsi="GHEA Grapalat"/>
          <w:i w:val="0"/>
          <w:lang w:val="en-US"/>
        </w:rPr>
        <w:t>Մ</w:t>
      </w:r>
      <w:r w:rsidRPr="00AC4073">
        <w:rPr>
          <w:rFonts w:ascii="GHEA Grapalat" w:hAnsi="GHEA Grapalat"/>
          <w:i w:val="0"/>
          <w:lang w:val="hy-AM"/>
        </w:rPr>
        <w:t>րցույթի շրջանակում նախատեսվում է</w:t>
      </w:r>
      <w:r w:rsidRPr="00AC4073">
        <w:rPr>
          <w:rFonts w:ascii="GHEA Grapalat" w:hAnsi="GHEA Grapalat"/>
          <w:i w:val="0"/>
          <w:lang w:val="af-ZA"/>
        </w:rPr>
        <w:t xml:space="preserve"> </w:t>
      </w:r>
      <w:r w:rsidRPr="00AC4073">
        <w:rPr>
          <w:rFonts w:ascii="GHEA Grapalat" w:hAnsi="GHEA Grapalat"/>
          <w:i w:val="0"/>
          <w:lang w:val="en-US"/>
        </w:rPr>
        <w:t>հաղթող</w:t>
      </w:r>
      <w:r w:rsidRPr="00AC4073">
        <w:rPr>
          <w:rFonts w:ascii="GHEA Grapalat" w:hAnsi="GHEA Grapalat"/>
          <w:i w:val="0"/>
          <w:lang w:val="af-ZA"/>
        </w:rPr>
        <w:t xml:space="preserve"> </w:t>
      </w:r>
      <w:r w:rsidRPr="00AC4073">
        <w:rPr>
          <w:rFonts w:ascii="GHEA Grapalat" w:hAnsi="GHEA Grapalat"/>
          <w:i w:val="0"/>
          <w:lang w:val="en-US"/>
        </w:rPr>
        <w:t>մասնակցին</w:t>
      </w:r>
      <w:r w:rsidRPr="00AC4073">
        <w:rPr>
          <w:rFonts w:ascii="GHEA Grapalat" w:hAnsi="GHEA Grapalat"/>
          <w:i w:val="0"/>
          <w:lang w:val="af-ZA"/>
        </w:rPr>
        <w:t xml:space="preserve"> </w:t>
      </w:r>
      <w:r w:rsidRPr="00AC4073">
        <w:rPr>
          <w:rFonts w:ascii="GHEA Grapalat" w:hAnsi="GHEA Grapalat"/>
          <w:i w:val="0"/>
          <w:lang w:val="hy-AM"/>
        </w:rPr>
        <w:t>անհատույց և անվերադարձ տրամադրել դրամական հատկացում</w:t>
      </w:r>
      <w:r w:rsidRPr="00AC4073">
        <w:rPr>
          <w:rFonts w:ascii="GHEA Grapalat" w:hAnsi="GHEA Grapalat"/>
          <w:i w:val="0"/>
          <w:lang w:val="af-ZA"/>
        </w:rPr>
        <w:t xml:space="preserve">: </w:t>
      </w:r>
    </w:p>
    <w:p w:rsidR="00C155CF" w:rsidRPr="00800D36" w:rsidRDefault="00C155CF" w:rsidP="00C155CF">
      <w:pPr>
        <w:jc w:val="both"/>
        <w:rPr>
          <w:rFonts w:ascii="GHEA Grapalat" w:hAnsi="GHEA Grapalat"/>
          <w:i/>
          <w:lang w:val="hy-AM"/>
        </w:rPr>
      </w:pPr>
      <w:r w:rsidRPr="00657CAF">
        <w:rPr>
          <w:rFonts w:ascii="GHEA Grapalat" w:hAnsi="GHEA Grapalat"/>
          <w:b/>
          <w:i/>
          <w:sz w:val="22"/>
          <w:szCs w:val="22"/>
          <w:lang w:val="hy-AM"/>
        </w:rPr>
        <w:t>2026 թվականին</w:t>
      </w:r>
      <w:r w:rsidRPr="00657CAF">
        <w:rPr>
          <w:rFonts w:ascii="GHEA Grapalat" w:hAnsi="GHEA Grapalat"/>
          <w:i/>
          <w:sz w:val="22"/>
          <w:szCs w:val="22"/>
          <w:lang w:val="hy-AM"/>
        </w:rPr>
        <w:t xml:space="preserve"> դրամական հատկացման բյուջեն կազմում է </w:t>
      </w:r>
      <w:r w:rsidRPr="00657CAF">
        <w:rPr>
          <w:rFonts w:ascii="GHEA Grapalat" w:hAnsi="GHEA Grapalat"/>
          <w:b/>
          <w:i/>
          <w:lang w:val="hy-AM"/>
        </w:rPr>
        <w:t>96</w:t>
      </w:r>
      <w:r w:rsidRPr="00657CAF">
        <w:rPr>
          <w:rFonts w:ascii="Calibri" w:hAnsi="Calibri" w:cs="Calibri"/>
          <w:b/>
          <w:i/>
          <w:lang w:val="hy-AM"/>
        </w:rPr>
        <w:t> </w:t>
      </w:r>
      <w:r w:rsidRPr="00657CAF">
        <w:rPr>
          <w:rFonts w:ascii="GHEA Grapalat" w:hAnsi="GHEA Grapalat"/>
          <w:b/>
          <w:i/>
          <w:lang w:val="hy-AM"/>
        </w:rPr>
        <w:t>684 200 (իննսունվեց միլիոն վեց հարյուր ութսունչորս հազար երկու հարյուր)</w:t>
      </w:r>
      <w:r w:rsidRPr="00657CAF">
        <w:rPr>
          <w:rFonts w:ascii="GHEA Grapalat" w:hAnsi="GHEA Grapalat"/>
          <w:i/>
          <w:lang w:val="hy-AM"/>
        </w:rPr>
        <w:t xml:space="preserve"> ՀՀ դրամ՝ 1500 շահառուի համար:</w:t>
      </w:r>
    </w:p>
    <w:p w:rsidR="00C155CF" w:rsidRPr="00032164" w:rsidRDefault="00C155CF" w:rsidP="00C155CF">
      <w:pPr>
        <w:jc w:val="both"/>
        <w:rPr>
          <w:rFonts w:ascii="GHEA Grapalat" w:hAnsi="GHEA Grapalat"/>
          <w:i/>
          <w:lang w:val="hy-AM"/>
        </w:rPr>
      </w:pPr>
      <w:r w:rsidRPr="00032164">
        <w:rPr>
          <w:rFonts w:ascii="GHEA Grapalat" w:hAnsi="GHEA Grapalat"/>
          <w:b/>
          <w:i/>
          <w:sz w:val="22"/>
          <w:szCs w:val="22"/>
          <w:lang w:val="hy-AM"/>
        </w:rPr>
        <w:t>2027 թվականին</w:t>
      </w:r>
      <w:r w:rsidRPr="00032164">
        <w:rPr>
          <w:rFonts w:ascii="GHEA Grapalat" w:hAnsi="GHEA Grapalat"/>
          <w:i/>
          <w:sz w:val="22"/>
          <w:szCs w:val="22"/>
          <w:lang w:val="hy-AM"/>
        </w:rPr>
        <w:t xml:space="preserve"> դրամական հատկացման բյուջեն կազմում է </w:t>
      </w:r>
      <w:r w:rsidRPr="00032164">
        <w:rPr>
          <w:rFonts w:ascii="GHEA Grapalat" w:hAnsi="GHEA Grapalat"/>
          <w:b/>
          <w:i/>
          <w:lang w:val="hy-AM"/>
        </w:rPr>
        <w:t>186 684 0</w:t>
      </w:r>
      <w:r w:rsidR="00C75C0A">
        <w:rPr>
          <w:rFonts w:ascii="GHEA Grapalat" w:hAnsi="GHEA Grapalat"/>
          <w:b/>
          <w:i/>
          <w:lang w:val="hy-AM"/>
        </w:rPr>
        <w:t>00</w:t>
      </w:r>
      <w:r w:rsidRPr="00032164">
        <w:rPr>
          <w:rFonts w:ascii="GHEA Grapalat" w:hAnsi="GHEA Grapalat"/>
          <w:b/>
          <w:i/>
          <w:lang w:val="hy-AM"/>
        </w:rPr>
        <w:t xml:space="preserve"> (</w:t>
      </w:r>
      <w:r w:rsidR="00C75C0A">
        <w:rPr>
          <w:rFonts w:ascii="GHEA Grapalat" w:hAnsi="GHEA Grapalat"/>
          <w:b/>
          <w:i/>
          <w:lang w:val="hy-AM"/>
        </w:rPr>
        <w:t xml:space="preserve">մեկ </w:t>
      </w:r>
      <w:r w:rsidRPr="00032164">
        <w:rPr>
          <w:rFonts w:ascii="GHEA Grapalat" w:hAnsi="GHEA Grapalat"/>
          <w:b/>
          <w:i/>
          <w:lang w:val="hy-AM"/>
        </w:rPr>
        <w:t>հարյուր ութսունվեց միլիոն վեց հարյուր ութսունչորս հազար)</w:t>
      </w:r>
      <w:r w:rsidRPr="00032164">
        <w:rPr>
          <w:rFonts w:ascii="GHEA Grapalat" w:hAnsi="GHEA Grapalat"/>
          <w:i/>
          <w:lang w:val="hy-AM"/>
        </w:rPr>
        <w:t xml:space="preserve"> ՀՀ դրամ՝ 1800 շահառուի համար:</w:t>
      </w:r>
    </w:p>
    <w:p w:rsidR="00C75C0A" w:rsidRPr="00032164" w:rsidRDefault="00C75C0A" w:rsidP="00C75C0A">
      <w:pPr>
        <w:jc w:val="both"/>
        <w:rPr>
          <w:rFonts w:ascii="GHEA Grapalat" w:hAnsi="GHEA Grapalat"/>
          <w:i/>
          <w:lang w:val="hy-AM"/>
        </w:rPr>
      </w:pPr>
      <w:r w:rsidRPr="00032164">
        <w:rPr>
          <w:rFonts w:ascii="GHEA Grapalat" w:hAnsi="GHEA Grapalat"/>
          <w:b/>
          <w:i/>
          <w:sz w:val="22"/>
          <w:szCs w:val="22"/>
          <w:lang w:val="hy-AM"/>
        </w:rPr>
        <w:t>2028 թվականին</w:t>
      </w:r>
      <w:r w:rsidRPr="00032164">
        <w:rPr>
          <w:rFonts w:ascii="GHEA Grapalat" w:hAnsi="GHEA Grapalat"/>
          <w:i/>
          <w:sz w:val="22"/>
          <w:szCs w:val="22"/>
          <w:lang w:val="hy-AM"/>
        </w:rPr>
        <w:t xml:space="preserve"> դրամական հատկացման բյուջեն կազմում է </w:t>
      </w:r>
      <w:r w:rsidRPr="00032164">
        <w:rPr>
          <w:rFonts w:ascii="GHEA Grapalat" w:hAnsi="GHEA Grapalat"/>
          <w:b/>
          <w:i/>
          <w:lang w:val="hy-AM"/>
        </w:rPr>
        <w:t>186 684 0</w:t>
      </w:r>
      <w:r>
        <w:rPr>
          <w:rFonts w:ascii="GHEA Grapalat" w:hAnsi="GHEA Grapalat"/>
          <w:b/>
          <w:i/>
          <w:lang w:val="hy-AM"/>
        </w:rPr>
        <w:t>00</w:t>
      </w:r>
      <w:r w:rsidRPr="00032164">
        <w:rPr>
          <w:rFonts w:ascii="GHEA Grapalat" w:hAnsi="GHEA Grapalat"/>
          <w:b/>
          <w:i/>
          <w:lang w:val="hy-AM"/>
        </w:rPr>
        <w:t xml:space="preserve"> (</w:t>
      </w:r>
      <w:r>
        <w:rPr>
          <w:rFonts w:ascii="GHEA Grapalat" w:hAnsi="GHEA Grapalat"/>
          <w:b/>
          <w:i/>
          <w:lang w:val="hy-AM"/>
        </w:rPr>
        <w:t xml:space="preserve">մեկ </w:t>
      </w:r>
      <w:r w:rsidRPr="00032164">
        <w:rPr>
          <w:rFonts w:ascii="GHEA Grapalat" w:hAnsi="GHEA Grapalat"/>
          <w:b/>
          <w:i/>
          <w:lang w:val="hy-AM"/>
        </w:rPr>
        <w:t>հարյուր ութսունվեց միլիոն վեց հարյուր ութսունչորս հազար)</w:t>
      </w:r>
      <w:r w:rsidRPr="00032164">
        <w:rPr>
          <w:rFonts w:ascii="GHEA Grapalat" w:hAnsi="GHEA Grapalat"/>
          <w:i/>
          <w:lang w:val="hy-AM"/>
        </w:rPr>
        <w:t xml:space="preserve"> ՀՀ դրամ՝ 1800 շահառուի համար:</w:t>
      </w:r>
    </w:p>
    <w:p w:rsidR="00020F30" w:rsidRDefault="00020F30" w:rsidP="00020F30">
      <w:pPr>
        <w:tabs>
          <w:tab w:val="left" w:pos="4410"/>
          <w:tab w:val="left" w:pos="5220"/>
        </w:tabs>
        <w:jc w:val="both"/>
        <w:rPr>
          <w:rFonts w:ascii="GHEA Grapalat" w:hAnsi="GHEA Grapalat" w:cs="Sylfaen"/>
          <w:lang w:val="hy-AM"/>
        </w:rPr>
      </w:pPr>
    </w:p>
    <w:p w:rsidR="003F237F" w:rsidRPr="00457569" w:rsidRDefault="003F237F" w:rsidP="003F237F">
      <w:pPr>
        <w:keepNext/>
        <w:spacing w:line="276" w:lineRule="auto"/>
        <w:ind w:firstLine="567"/>
        <w:jc w:val="both"/>
        <w:outlineLvl w:val="2"/>
        <w:rPr>
          <w:rFonts w:ascii="GHEA Grapalat" w:hAnsi="GHEA Grapalat"/>
          <w:b/>
          <w:lang w:val="hy-AM"/>
        </w:rPr>
      </w:pPr>
      <w:r w:rsidRPr="00457569">
        <w:rPr>
          <w:rFonts w:ascii="GHEA Grapalat" w:hAnsi="GHEA Grapalat"/>
          <w:b/>
          <w:lang w:val="hy-AM"/>
        </w:rPr>
        <w:t>Ծառայությունների չափորոշիչները և յուրաքանչյուր տարվա  բյուջետային հատկացումները փոփոխվելու պարագայում, անհրաժեշտ փոփոխությունները, այդ թվում՝ ծառայության ժամկետները և ֆինանսական միջոցներ չափերը կվերանայվեն համաձայնագրերի միջոցով:</w:t>
      </w:r>
    </w:p>
    <w:p w:rsidR="003F237F" w:rsidRPr="00AC4073" w:rsidRDefault="003F237F" w:rsidP="00020F30">
      <w:pPr>
        <w:tabs>
          <w:tab w:val="left" w:pos="4410"/>
          <w:tab w:val="left" w:pos="5220"/>
        </w:tabs>
        <w:jc w:val="both"/>
        <w:rPr>
          <w:rFonts w:ascii="GHEA Grapalat" w:hAnsi="GHEA Grapalat" w:cs="Sylfaen"/>
          <w:lang w:val="hy-AM"/>
        </w:rPr>
      </w:pPr>
    </w:p>
    <w:tbl>
      <w:tblPr>
        <w:tblW w:w="10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1526"/>
        <w:gridCol w:w="2070"/>
        <w:gridCol w:w="1800"/>
        <w:gridCol w:w="2250"/>
        <w:gridCol w:w="20"/>
      </w:tblGrid>
      <w:tr w:rsidR="00C155CF" w:rsidRPr="004D2850" w:rsidTr="004D2850">
        <w:trPr>
          <w:trHeight w:val="901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/>
                <w:iCs/>
                <w:sz w:val="24"/>
                <w:szCs w:val="24"/>
              </w:rPr>
            </w:pPr>
            <w:r w:rsidRPr="004D2850">
              <w:rPr>
                <w:rFonts w:ascii="GHEA Grapalat" w:hAnsi="GHEA Grapalat"/>
                <w:bCs/>
                <w:i/>
                <w:iCs/>
                <w:sz w:val="24"/>
                <w:szCs w:val="24"/>
              </w:rPr>
              <w:t>Չափաբաժինների համարները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</w:rPr>
            </w:pPr>
            <w:r w:rsidRPr="004D2850">
              <w:rPr>
                <w:rFonts w:ascii="GHEA Grapalat" w:hAnsi="GHEA Grapalat"/>
                <w:bCs/>
                <w:i/>
                <w:iCs/>
              </w:rPr>
              <w:t>ԳՄԱ կոդ /CPV</w:t>
            </w:r>
          </w:p>
        </w:tc>
        <w:tc>
          <w:tcPr>
            <w:tcW w:w="6140" w:type="dxa"/>
            <w:gridSpan w:val="4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i/>
                <w:lang w:val="af-ZA"/>
              </w:rPr>
            </w:pPr>
            <w:r w:rsidRPr="004D2850">
              <w:rPr>
                <w:rFonts w:ascii="GHEA Grapalat" w:hAnsi="GHEA Grapalat"/>
                <w:b/>
                <w:lang w:val="hy-AM"/>
              </w:rPr>
              <w:t>«Ընտանեկան և կենցաղային բռնության ենթարկված անձանց աջակցության կենտրոնների ծառայություններ»</w:t>
            </w:r>
          </w:p>
        </w:tc>
      </w:tr>
      <w:tr w:rsidR="00C155CF" w:rsidRPr="00484732" w:rsidTr="004D2850">
        <w:trPr>
          <w:gridAfter w:val="1"/>
          <w:wAfter w:w="20" w:type="dxa"/>
          <w:trHeight w:val="442"/>
        </w:trPr>
        <w:tc>
          <w:tcPr>
            <w:tcW w:w="2951" w:type="dxa"/>
            <w:vMerge/>
            <w:vAlign w:val="center"/>
          </w:tcPr>
          <w:p w:rsidR="00C155CF" w:rsidRPr="004D2850" w:rsidRDefault="00C155CF" w:rsidP="004D285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</w:p>
        </w:tc>
        <w:tc>
          <w:tcPr>
            <w:tcW w:w="2070" w:type="dxa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4D2850">
              <w:rPr>
                <w:rFonts w:ascii="GHEA Grapalat" w:hAnsi="GHEA Grapalat"/>
                <w:bCs/>
                <w:i/>
                <w:iCs/>
                <w:lang w:val="hy-AM"/>
              </w:rPr>
              <w:t>Իրականացման տարեթիվ</w:t>
            </w:r>
          </w:p>
        </w:tc>
        <w:tc>
          <w:tcPr>
            <w:tcW w:w="1800" w:type="dxa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4D2850">
              <w:rPr>
                <w:rFonts w:ascii="GHEA Grapalat" w:hAnsi="GHEA Grapalat"/>
                <w:bCs/>
                <w:i/>
                <w:iCs/>
                <w:lang w:val="af-ZA"/>
              </w:rPr>
              <w:t>Տարեկան շահառուների թիվ</w:t>
            </w:r>
          </w:p>
        </w:tc>
        <w:tc>
          <w:tcPr>
            <w:tcW w:w="2250" w:type="dxa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4D2850">
              <w:rPr>
                <w:rFonts w:ascii="GHEA Grapalat" w:hAnsi="GHEA Grapalat"/>
                <w:bCs/>
                <w:i/>
                <w:iCs/>
                <w:lang w:val="af-ZA"/>
              </w:rPr>
              <w:t>Դրամական հատկացման</w:t>
            </w:r>
            <w:r w:rsidRPr="004D2850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4D2850">
              <w:rPr>
                <w:rFonts w:ascii="GHEA Grapalat" w:hAnsi="GHEA Grapalat"/>
                <w:bCs/>
                <w:i/>
                <w:iCs/>
                <w:lang w:val="af-ZA"/>
              </w:rPr>
              <w:t>գումար</w:t>
            </w:r>
          </w:p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4D2850">
              <w:rPr>
                <w:rFonts w:ascii="GHEA Grapalat" w:hAnsi="GHEA Grapalat"/>
                <w:bCs/>
                <w:i/>
                <w:iCs/>
                <w:lang w:val="af-ZA"/>
              </w:rPr>
              <w:t>/ՀՀ դրամ/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</w:rPr>
            </w:pPr>
            <w:r w:rsidRPr="004D2850">
              <w:rPr>
                <w:rFonts w:ascii="GHEA Grapalat" w:hAnsi="GHEA Grapalat" w:cs="Calibri"/>
              </w:rPr>
              <w:t>Լոտ 1– Երևան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0112CF" w:rsidRDefault="002C39CC" w:rsidP="004D28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808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</w:rPr>
            </w:pPr>
            <w:r w:rsidRPr="00C111DF">
              <w:rPr>
                <w:rFonts w:ascii="GHEA Grapalat" w:hAnsi="GHEA Grapalat"/>
              </w:rPr>
              <w:t>350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  <w:lang w:val="hy-AM"/>
              </w:rPr>
              <w:t xml:space="preserve">14 </w:t>
            </w:r>
            <w:r w:rsidRPr="00C111DF">
              <w:rPr>
                <w:rFonts w:ascii="GHEA Grapalat" w:hAnsi="GHEA Grapalat"/>
              </w:rPr>
              <w:t>684 200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</w:rPr>
            </w:pPr>
            <w:r w:rsidRPr="00C111DF">
              <w:rPr>
                <w:rFonts w:ascii="GHEA Grapalat" w:hAnsi="GHEA Grapalat"/>
              </w:rPr>
              <w:t>400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15 454 800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</w:rPr>
            </w:pPr>
            <w:r w:rsidRPr="00C111DF">
              <w:rPr>
                <w:rFonts w:ascii="GHEA Grapalat" w:hAnsi="GHEA Grapalat"/>
              </w:rPr>
              <w:t>400</w:t>
            </w:r>
          </w:p>
        </w:tc>
        <w:tc>
          <w:tcPr>
            <w:tcW w:w="2250" w:type="dxa"/>
            <w:vAlign w:val="center"/>
          </w:tcPr>
          <w:p w:rsidR="004D2850" w:rsidRPr="00C111DF" w:rsidRDefault="00412201" w:rsidP="00412201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21 454 800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</w:rPr>
            </w:pPr>
            <w:r w:rsidRPr="004D2850">
              <w:rPr>
                <w:rFonts w:ascii="GHEA Grapalat" w:hAnsi="GHEA Grapalat" w:cs="Calibri"/>
                <w:lang w:val="hy-AM"/>
              </w:rPr>
              <w:t xml:space="preserve">Լոտ 2- </w:t>
            </w:r>
            <w:r w:rsidRPr="004D2850">
              <w:rPr>
                <w:rFonts w:ascii="GHEA Grapalat" w:hAnsi="GHEA Grapalat" w:cs="Calibri"/>
              </w:rPr>
              <w:t>Շիրակի մարզ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0112CF" w:rsidRDefault="00C155CF" w:rsidP="004D2850">
            <w:pPr>
              <w:jc w:val="center"/>
              <w:rPr>
                <w:rFonts w:ascii="GHEA Grapalat" w:hAnsi="GHEA Grapalat"/>
                <w:lang w:val="hy-AM"/>
              </w:rPr>
            </w:pPr>
            <w:r w:rsidRPr="004D2850">
              <w:rPr>
                <w:rFonts w:ascii="GHEA Grapalat" w:hAnsi="GHEA Grapalat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812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</w:pPr>
            <w:r w:rsidRPr="00C111DF">
              <w:rPr>
                <w:rFonts w:ascii="GHEA Grapalat" w:hAnsi="GHEA Grapalat"/>
              </w:rPr>
              <w:t>13 000 000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13 522 920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12201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</w:rPr>
            </w:pPr>
            <w:r w:rsidRPr="004D2850">
              <w:rPr>
                <w:rFonts w:ascii="GHEA Grapalat" w:hAnsi="GHEA Grapalat" w:cs="Calibri"/>
                <w:lang w:val="hy-AM"/>
              </w:rPr>
              <w:t xml:space="preserve">Լոտ 3- </w:t>
            </w:r>
            <w:r w:rsidRPr="004D2850">
              <w:rPr>
                <w:rFonts w:ascii="GHEA Grapalat" w:hAnsi="GHEA Grapalat" w:cs="Calibri"/>
              </w:rPr>
              <w:t>Սյունիքի մարզ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0112CF" w:rsidRDefault="00C155CF" w:rsidP="004D2850">
            <w:pPr>
              <w:jc w:val="center"/>
              <w:rPr>
                <w:lang w:val="hy-AM"/>
              </w:rPr>
            </w:pPr>
            <w:r w:rsidRPr="004D2850">
              <w:rPr>
                <w:rFonts w:ascii="GHEA Grapalat" w:hAnsi="GHEA Grapalat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813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</w:pPr>
            <w:r w:rsidRPr="00C111DF">
              <w:rPr>
                <w:rFonts w:ascii="GHEA Grapalat" w:hAnsi="GHEA Grapalat"/>
              </w:rPr>
              <w:t>13 000 000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13 522 920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12201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</w:rPr>
            </w:pPr>
            <w:r w:rsidRPr="004D2850">
              <w:rPr>
                <w:rFonts w:ascii="GHEA Grapalat" w:hAnsi="GHEA Grapalat" w:cs="Calibri"/>
                <w:lang w:val="hy-AM"/>
              </w:rPr>
              <w:t>Լոտ 4-</w:t>
            </w:r>
            <w:r w:rsidRPr="004D2850">
              <w:rPr>
                <w:rFonts w:ascii="GHEA Grapalat" w:hAnsi="GHEA Grapalat" w:cs="Calibri"/>
              </w:rPr>
              <w:t xml:space="preserve"> Արագածոտնի մ</w:t>
            </w:r>
            <w:r w:rsidRPr="004D2850">
              <w:rPr>
                <w:rFonts w:ascii="GHEA Grapalat" w:hAnsi="GHEA Grapalat" w:cs="Calibri"/>
                <w:lang w:val="hy-AM"/>
              </w:rPr>
              <w:t>արզ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0112CF" w:rsidRDefault="00C155CF" w:rsidP="004D2850">
            <w:pPr>
              <w:jc w:val="center"/>
              <w:rPr>
                <w:lang w:val="hy-AM"/>
              </w:rPr>
            </w:pPr>
            <w:r w:rsidRPr="004D2850">
              <w:rPr>
                <w:rFonts w:ascii="GHEA Grapalat" w:hAnsi="GHEA Grapalat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814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</w:pPr>
            <w:r w:rsidRPr="00C111DF">
              <w:rPr>
                <w:rFonts w:ascii="GHEA Grapalat" w:hAnsi="GHEA Grapalat"/>
              </w:rPr>
              <w:t>7 000 000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F50BC2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13 522 920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</w:rPr>
            </w:pPr>
            <w:r w:rsidRPr="004D2850">
              <w:rPr>
                <w:rFonts w:ascii="GHEA Grapalat" w:hAnsi="GHEA Grapalat" w:cs="Calibri"/>
              </w:rPr>
              <w:t xml:space="preserve">Լոտ </w:t>
            </w:r>
            <w:r w:rsidRPr="004D2850">
              <w:rPr>
                <w:rFonts w:ascii="GHEA Grapalat" w:hAnsi="GHEA Grapalat" w:cs="Calibri"/>
                <w:lang w:val="hy-AM"/>
              </w:rPr>
              <w:t>5</w:t>
            </w:r>
            <w:r w:rsidRPr="004D2850">
              <w:rPr>
                <w:rFonts w:ascii="GHEA Grapalat" w:hAnsi="GHEA Grapalat" w:cs="Calibri"/>
              </w:rPr>
              <w:t xml:space="preserve">– </w:t>
            </w:r>
            <w:r w:rsidRPr="004D2850">
              <w:rPr>
                <w:rFonts w:ascii="GHEA Grapalat" w:hAnsi="GHEA Grapalat" w:cs="Calibri"/>
                <w:lang w:val="hy-AM"/>
              </w:rPr>
              <w:t>Տավուշի</w:t>
            </w:r>
            <w:r w:rsidRPr="004D2850">
              <w:rPr>
                <w:rFonts w:ascii="GHEA Grapalat" w:hAnsi="GHEA Grapalat" w:cs="Calibri"/>
              </w:rPr>
              <w:t xml:space="preserve"> մարզ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0112CF" w:rsidRDefault="00C155CF" w:rsidP="004D2850">
            <w:pPr>
              <w:jc w:val="center"/>
              <w:rPr>
                <w:lang w:val="hy-AM"/>
              </w:rPr>
            </w:pPr>
            <w:r w:rsidRPr="004D2850">
              <w:rPr>
                <w:rFonts w:ascii="GHEA Grapalat" w:hAnsi="GHEA Grapalat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815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</w:pPr>
            <w:r w:rsidRPr="00C111DF">
              <w:rPr>
                <w:rFonts w:ascii="GHEA Grapalat" w:hAnsi="GHEA Grapalat"/>
              </w:rPr>
              <w:t>7 000 000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F50BC2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12201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</w:rPr>
            </w:pPr>
            <w:r w:rsidRPr="004D2850">
              <w:rPr>
                <w:rFonts w:ascii="GHEA Grapalat" w:hAnsi="GHEA Grapalat" w:cs="Calibri"/>
              </w:rPr>
              <w:t xml:space="preserve">Լոտ </w:t>
            </w:r>
            <w:r w:rsidRPr="004D2850">
              <w:rPr>
                <w:rFonts w:ascii="GHEA Grapalat" w:hAnsi="GHEA Grapalat" w:cs="Calibri"/>
                <w:lang w:val="hy-AM"/>
              </w:rPr>
              <w:t>6</w:t>
            </w:r>
            <w:r w:rsidRPr="004D2850">
              <w:rPr>
                <w:rFonts w:ascii="GHEA Grapalat" w:hAnsi="GHEA Grapalat" w:cs="Calibri"/>
              </w:rPr>
              <w:t>– Գեղարքունիքի մարզ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0112CF" w:rsidRDefault="00C155CF" w:rsidP="004D2850">
            <w:pPr>
              <w:jc w:val="center"/>
              <w:rPr>
                <w:lang w:val="hy-AM"/>
              </w:rPr>
            </w:pPr>
            <w:r w:rsidRPr="004D2850">
              <w:rPr>
                <w:rFonts w:ascii="GHEA Grapalat" w:hAnsi="GHEA Grapalat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816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7 000 000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F50BC2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13 522 920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4D2850">
              <w:rPr>
                <w:rFonts w:ascii="GHEA Grapalat" w:hAnsi="GHEA Grapalat" w:cs="Calibri"/>
              </w:rPr>
              <w:t>Լոտ</w:t>
            </w:r>
            <w:r w:rsidRPr="004D2850">
              <w:rPr>
                <w:rFonts w:ascii="GHEA Grapalat" w:hAnsi="GHEA Grapalat" w:cs="Calibri"/>
                <w:lang w:val="hy-AM"/>
              </w:rPr>
              <w:t xml:space="preserve"> 7</w:t>
            </w:r>
            <w:r w:rsidRPr="004D2850">
              <w:rPr>
                <w:rFonts w:ascii="GHEA Grapalat" w:hAnsi="GHEA Grapalat" w:cs="Calibri"/>
              </w:rPr>
              <w:t>– Արմավիրի մարզ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0112CF" w:rsidRDefault="00C155CF" w:rsidP="004D2850">
            <w:pPr>
              <w:jc w:val="center"/>
              <w:rPr>
                <w:lang w:val="hy-AM"/>
              </w:rPr>
            </w:pPr>
            <w:r w:rsidRPr="004D2850">
              <w:rPr>
                <w:rFonts w:ascii="GHEA Grapalat" w:hAnsi="GHEA Grapalat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817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  <w:rPr>
                <w:rFonts w:ascii="GHEA Grapalat" w:hAnsi="GHEA Grapalat"/>
                <w:lang w:val="hy-AM"/>
              </w:rPr>
            </w:pPr>
            <w:r w:rsidRPr="00C111DF">
              <w:rPr>
                <w:rFonts w:ascii="GHEA Grapalat" w:hAnsi="GHEA Grapalat"/>
              </w:rPr>
              <w:t>7 000 000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F50BC2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13 522 920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4D2850">
              <w:rPr>
                <w:rFonts w:ascii="GHEA Grapalat" w:hAnsi="GHEA Grapalat" w:cs="Calibri"/>
              </w:rPr>
              <w:t xml:space="preserve">Լոտ </w:t>
            </w:r>
            <w:r w:rsidRPr="004D2850">
              <w:rPr>
                <w:rFonts w:ascii="GHEA Grapalat" w:hAnsi="GHEA Grapalat" w:cs="Calibri"/>
                <w:lang w:val="hy-AM"/>
              </w:rPr>
              <w:t>8</w:t>
            </w:r>
            <w:r w:rsidRPr="004D2850">
              <w:rPr>
                <w:rFonts w:ascii="GHEA Grapalat" w:hAnsi="GHEA Grapalat" w:cs="Calibri"/>
              </w:rPr>
              <w:t>– Լոռու մարզ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4D2850" w:rsidRDefault="002C39CC" w:rsidP="004D28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818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  <w:rPr>
                <w:rFonts w:ascii="GHEA Grapalat" w:hAnsi="GHEA Grapalat"/>
                <w:lang w:val="hy-AM"/>
              </w:rPr>
            </w:pPr>
            <w:r w:rsidRPr="00C111DF">
              <w:rPr>
                <w:rFonts w:ascii="GHEA Grapalat" w:hAnsi="GHEA Grapalat"/>
              </w:rPr>
              <w:t>7 000 000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F50BC2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13 522 920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4D2850">
              <w:rPr>
                <w:rFonts w:ascii="GHEA Grapalat" w:hAnsi="GHEA Grapalat" w:cs="Calibri"/>
                <w:lang w:val="hy-AM"/>
              </w:rPr>
              <w:t>Լոտ 9-</w:t>
            </w:r>
            <w:r w:rsidRPr="004D2850">
              <w:rPr>
                <w:rFonts w:ascii="GHEA Grapalat" w:hAnsi="GHEA Grapalat" w:cs="Calibri"/>
              </w:rPr>
              <w:t xml:space="preserve"> Կոտայքի մարզ</w:t>
            </w:r>
          </w:p>
        </w:tc>
        <w:tc>
          <w:tcPr>
            <w:tcW w:w="1526" w:type="dxa"/>
            <w:vMerge w:val="restart"/>
            <w:vAlign w:val="center"/>
          </w:tcPr>
          <w:p w:rsidR="00C155CF" w:rsidRPr="004D2850" w:rsidRDefault="002C39CC" w:rsidP="004D28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819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  <w:rPr>
                <w:rFonts w:ascii="GHEA Grapalat" w:hAnsi="GHEA Grapalat"/>
                <w:lang w:val="hy-AM"/>
              </w:rPr>
            </w:pPr>
            <w:r w:rsidRPr="00C111DF">
              <w:rPr>
                <w:rFonts w:ascii="GHEA Grapalat" w:hAnsi="GHEA Grapalat"/>
              </w:rPr>
              <w:t>7 000 000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13 522 920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2250" w:type="dxa"/>
            <w:vAlign w:val="center"/>
          </w:tcPr>
          <w:p w:rsidR="004D2850" w:rsidRPr="00C111DF" w:rsidRDefault="00412201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19 522 920</w:t>
            </w:r>
          </w:p>
        </w:tc>
      </w:tr>
      <w:tr w:rsidR="00C155CF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 w:cs="Calibri"/>
                <w:lang w:val="hy-AM"/>
              </w:rPr>
            </w:pPr>
            <w:bookmarkStart w:id="1" w:name="_GoBack"/>
            <w:r w:rsidRPr="004D2850">
              <w:rPr>
                <w:rFonts w:ascii="GHEA Grapalat" w:hAnsi="GHEA Grapalat" w:cs="Calibri"/>
              </w:rPr>
              <w:t xml:space="preserve">Լոտ </w:t>
            </w:r>
            <w:r w:rsidRPr="004D2850">
              <w:rPr>
                <w:rFonts w:ascii="GHEA Grapalat" w:hAnsi="GHEA Grapalat" w:cs="Calibri"/>
                <w:lang w:val="hy-AM"/>
              </w:rPr>
              <w:t>10</w:t>
            </w:r>
            <w:r w:rsidRPr="004D2850">
              <w:rPr>
                <w:rFonts w:ascii="GHEA Grapalat" w:hAnsi="GHEA Grapalat" w:cs="Calibri"/>
              </w:rPr>
              <w:t>–</w:t>
            </w:r>
            <w:r w:rsidRPr="004D2850">
              <w:rPr>
                <w:rFonts w:ascii="GHEA Grapalat" w:hAnsi="GHEA Grapalat" w:cs="Calibri"/>
                <w:lang w:val="hy-AM"/>
              </w:rPr>
              <w:t xml:space="preserve">Վայոց ձորի և Արարատի </w:t>
            </w:r>
            <w:r w:rsidRPr="004D2850">
              <w:rPr>
                <w:rFonts w:ascii="GHEA Grapalat" w:hAnsi="GHEA Grapalat" w:cs="Calibri"/>
              </w:rPr>
              <w:t>մարզ</w:t>
            </w:r>
            <w:r w:rsidRPr="004D2850">
              <w:rPr>
                <w:rFonts w:ascii="GHEA Grapalat" w:hAnsi="GHEA Grapalat" w:cs="Calibri"/>
                <w:lang w:val="hy-AM"/>
              </w:rPr>
              <w:t>եր</w:t>
            </w:r>
            <w:bookmarkEnd w:id="1"/>
          </w:p>
        </w:tc>
        <w:tc>
          <w:tcPr>
            <w:tcW w:w="1526" w:type="dxa"/>
            <w:vMerge w:val="restart"/>
            <w:vAlign w:val="center"/>
          </w:tcPr>
          <w:p w:rsidR="00C155CF" w:rsidRPr="004D2850" w:rsidRDefault="002C39CC" w:rsidP="004D28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99999999/</w:t>
            </w:r>
            <w:r w:rsidR="000112CF">
              <w:rPr>
                <w:rFonts w:ascii="GHEA Grapalat" w:hAnsi="GHEA Grapalat"/>
                <w:lang w:val="hy-AM"/>
              </w:rPr>
              <w:t>820</w:t>
            </w:r>
          </w:p>
        </w:tc>
        <w:tc>
          <w:tcPr>
            <w:tcW w:w="207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</w:p>
        </w:tc>
        <w:tc>
          <w:tcPr>
            <w:tcW w:w="1800" w:type="dxa"/>
            <w:vAlign w:val="center"/>
          </w:tcPr>
          <w:p w:rsidR="00C155CF" w:rsidRPr="00C111DF" w:rsidRDefault="00C155CF" w:rsidP="00D40DA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  <w:lang w:val="hy-AM"/>
              </w:rPr>
              <w:t>230</w:t>
            </w:r>
          </w:p>
        </w:tc>
        <w:tc>
          <w:tcPr>
            <w:tcW w:w="2250" w:type="dxa"/>
            <w:vAlign w:val="center"/>
          </w:tcPr>
          <w:p w:rsidR="00C155CF" w:rsidRPr="00C111DF" w:rsidRDefault="00C155CF" w:rsidP="00D40DA3">
            <w:pPr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  <w:lang w:val="hy-AM"/>
              </w:rPr>
              <w:t>14</w:t>
            </w:r>
            <w:r w:rsidRPr="00C111DF">
              <w:rPr>
                <w:rFonts w:ascii="GHEA Grapalat" w:hAnsi="GHEA Grapalat"/>
              </w:rPr>
              <w:t xml:space="preserve"> 000 000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lang w:val="hy-AM"/>
              </w:rPr>
            </w:pPr>
            <w:r w:rsidRPr="00C111DF">
              <w:rPr>
                <w:rFonts w:ascii="GHEA Grapalat" w:hAnsi="GHEA Grapalat"/>
                <w:lang w:val="hy-AM"/>
              </w:rPr>
              <w:t>280</w:t>
            </w:r>
          </w:p>
        </w:tc>
        <w:tc>
          <w:tcPr>
            <w:tcW w:w="2250" w:type="dxa"/>
            <w:vAlign w:val="center"/>
          </w:tcPr>
          <w:p w:rsidR="004D2850" w:rsidRPr="00C111DF" w:rsidRDefault="004D2850" w:rsidP="00D40DA3">
            <w:pPr>
              <w:jc w:val="center"/>
              <w:rPr>
                <w:lang w:val="hy-AM"/>
              </w:rPr>
            </w:pPr>
            <w:r w:rsidRPr="00C111DF">
              <w:rPr>
                <w:rFonts w:ascii="GHEA Grapalat" w:hAnsi="GHEA Grapalat"/>
                <w:lang w:val="hy-AM"/>
              </w:rPr>
              <w:t>3</w:t>
            </w:r>
            <w:r w:rsidRPr="00C111DF">
              <w:rPr>
                <w:rFonts w:ascii="GHEA Grapalat" w:hAnsi="GHEA Grapalat"/>
              </w:rPr>
              <w:t xml:space="preserve">3 </w:t>
            </w:r>
            <w:r w:rsidRPr="00C111DF">
              <w:rPr>
                <w:rFonts w:ascii="GHEA Grapalat" w:hAnsi="GHEA Grapalat"/>
                <w:lang w:val="hy-AM"/>
              </w:rPr>
              <w:t>045</w:t>
            </w:r>
            <w:r w:rsidRPr="00C111DF">
              <w:rPr>
                <w:rFonts w:ascii="GHEA Grapalat" w:hAnsi="GHEA Grapalat"/>
              </w:rPr>
              <w:t xml:space="preserve"> </w:t>
            </w:r>
            <w:r w:rsidRPr="00C111DF">
              <w:rPr>
                <w:rFonts w:ascii="GHEA Grapalat" w:hAnsi="GHEA Grapalat"/>
                <w:lang w:val="hy-AM"/>
              </w:rPr>
              <w:t>840</w:t>
            </w:r>
          </w:p>
        </w:tc>
      </w:tr>
      <w:tr w:rsidR="004D2850" w:rsidRPr="004D2850" w:rsidTr="00D40DA3">
        <w:trPr>
          <w:gridAfter w:val="1"/>
          <w:wAfter w:w="20" w:type="dxa"/>
          <w:trHeight w:val="435"/>
        </w:trPr>
        <w:tc>
          <w:tcPr>
            <w:tcW w:w="2951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526" w:type="dxa"/>
            <w:vMerge/>
            <w:vAlign w:val="center"/>
          </w:tcPr>
          <w:p w:rsidR="004D2850" w:rsidRPr="004D2850" w:rsidRDefault="004D2850" w:rsidP="004D285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</w:p>
        </w:tc>
        <w:tc>
          <w:tcPr>
            <w:tcW w:w="1800" w:type="dxa"/>
            <w:vAlign w:val="center"/>
          </w:tcPr>
          <w:p w:rsidR="004D2850" w:rsidRPr="00C111DF" w:rsidRDefault="004D2850" w:rsidP="00D40DA3">
            <w:pPr>
              <w:shd w:val="clear" w:color="auto" w:fill="FFFFFF"/>
              <w:jc w:val="center"/>
              <w:rPr>
                <w:rFonts w:ascii="GHEA Grapalat" w:hAnsi="GHEA Grapalat"/>
                <w:lang w:val="hy-AM"/>
              </w:rPr>
            </w:pPr>
            <w:r w:rsidRPr="00C111DF">
              <w:rPr>
                <w:rFonts w:ascii="GHEA Grapalat" w:hAnsi="GHEA Grapalat"/>
                <w:lang w:val="hy-AM"/>
              </w:rPr>
              <w:t>280</w:t>
            </w:r>
          </w:p>
        </w:tc>
        <w:tc>
          <w:tcPr>
            <w:tcW w:w="2250" w:type="dxa"/>
            <w:vAlign w:val="center"/>
          </w:tcPr>
          <w:p w:rsidR="004D2850" w:rsidRPr="00C111DF" w:rsidRDefault="00412201" w:rsidP="00D40DA3">
            <w:pPr>
              <w:jc w:val="center"/>
              <w:rPr>
                <w:lang w:val="hy-AM"/>
              </w:rPr>
            </w:pPr>
            <w:r w:rsidRPr="00C111DF">
              <w:rPr>
                <w:rFonts w:ascii="GHEA Grapalat" w:hAnsi="GHEA Grapalat"/>
                <w:lang w:val="hy-AM"/>
              </w:rPr>
              <w:t>33 045</w:t>
            </w:r>
            <w:r w:rsidRPr="00C111DF">
              <w:rPr>
                <w:rFonts w:ascii="GHEA Grapalat" w:hAnsi="GHEA Grapalat"/>
              </w:rPr>
              <w:t xml:space="preserve"> </w:t>
            </w:r>
            <w:r w:rsidRPr="00C111DF">
              <w:rPr>
                <w:rFonts w:ascii="GHEA Grapalat" w:hAnsi="GHEA Grapalat"/>
                <w:lang w:val="hy-AM"/>
              </w:rPr>
              <w:t>840</w:t>
            </w:r>
          </w:p>
        </w:tc>
      </w:tr>
    </w:tbl>
    <w:p w:rsidR="00AC4073" w:rsidRPr="00AC4073" w:rsidRDefault="00AC4073" w:rsidP="002919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</w:p>
    <w:p w:rsidR="00291970" w:rsidRDefault="00291970" w:rsidP="00291970">
      <w:pPr>
        <w:pStyle w:val="NormalWeb"/>
        <w:shd w:val="clear" w:color="auto" w:fill="FFFFFF"/>
        <w:spacing w:before="0" w:beforeAutospacing="0" w:after="0" w:afterAutospacing="0"/>
        <w:ind w:left="270" w:firstLine="375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2026 ԹՎԱԿԱՆԻ ՀԱՄԱՐ</w:t>
      </w:r>
    </w:p>
    <w:p w:rsidR="00AC4073" w:rsidRPr="00AC4073" w:rsidRDefault="00AC4073" w:rsidP="009F15DD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sz w:val="22"/>
          <w:szCs w:val="22"/>
          <w:lang w:val="hy-AM"/>
        </w:rPr>
        <w:t xml:space="preserve">1-3 լոտերում (Երևան, Շիրակի մարզ, Սյունիքի մարզ) Երևանին հատկացված 14 684 200 </w:t>
      </w:r>
      <w:r w:rsidR="009147A7">
        <w:rPr>
          <w:rFonts w:ascii="GHEA Grapalat" w:hAnsi="GHEA Grapalat" w:cs="Sylfaen"/>
          <w:b/>
          <w:sz w:val="22"/>
          <w:szCs w:val="22"/>
          <w:lang w:val="hy-AM"/>
        </w:rPr>
        <w:t xml:space="preserve">(տասնչորս միլիոն վեց հարյուր ութսունչորս հազար երկու հարյուր)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 xml:space="preserve">ՀՀ դրամից 6 000 000 </w:t>
      </w:r>
      <w:r w:rsidR="009147A7">
        <w:rPr>
          <w:rFonts w:ascii="GHEA Grapalat" w:hAnsi="GHEA Grapalat" w:cs="Sylfaen"/>
          <w:b/>
          <w:sz w:val="22"/>
          <w:szCs w:val="22"/>
          <w:lang w:val="hy-AM"/>
        </w:rPr>
        <w:t xml:space="preserve">(վեց միլիոն)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ՀՀ դրամը նախատեսված է կանանց տնտեսական հզորացմանն ուղղված ծառայությունների մատուցման նպատակով, ինչպես նա</w:t>
      </w:r>
      <w:r w:rsidR="004414F8">
        <w:rPr>
          <w:rFonts w:ascii="GHEA Grapalat" w:hAnsi="GHEA Grapalat" w:cs="Sylfaen"/>
          <w:b/>
          <w:sz w:val="22"/>
          <w:szCs w:val="22"/>
          <w:lang w:val="hy-AM"/>
        </w:rPr>
        <w:t>և Շիրակի և Սյունքի մազրերին հատկ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 xml:space="preserve">ացված 13 000 000 </w:t>
      </w:r>
      <w:r w:rsidR="009147A7">
        <w:rPr>
          <w:rFonts w:ascii="GHEA Grapalat" w:hAnsi="GHEA Grapalat" w:cs="Sylfaen"/>
          <w:b/>
          <w:sz w:val="22"/>
          <w:szCs w:val="22"/>
          <w:lang w:val="hy-AM"/>
        </w:rPr>
        <w:t xml:space="preserve">(տասներեք միլիոն)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 xml:space="preserve">ՀՀ դրամից 6 000 000 </w:t>
      </w:r>
      <w:r w:rsidR="009147A7">
        <w:rPr>
          <w:rFonts w:ascii="GHEA Grapalat" w:hAnsi="GHEA Grapalat" w:cs="Sylfaen"/>
          <w:b/>
          <w:sz w:val="22"/>
          <w:szCs w:val="22"/>
          <w:lang w:val="hy-AM"/>
        </w:rPr>
        <w:t xml:space="preserve">(վեց միլիոն)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ՀՀ դրամը նախատեսված է կանանց տնտեսական հզորացմանն ուղղված ծառա</w:t>
      </w:r>
      <w:r w:rsidR="004414F8">
        <w:rPr>
          <w:rFonts w:ascii="GHEA Grapalat" w:hAnsi="GHEA Grapalat" w:cs="Sylfaen"/>
          <w:b/>
          <w:sz w:val="22"/>
          <w:szCs w:val="22"/>
          <w:lang w:val="hy-AM"/>
        </w:rPr>
        <w:t>յությունների մատուցման նպատակով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։</w:t>
      </w:r>
    </w:p>
    <w:p w:rsidR="00291970" w:rsidRPr="00AC4073" w:rsidRDefault="00291970" w:rsidP="002919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</w:p>
    <w:p w:rsidR="00291970" w:rsidRDefault="00291970" w:rsidP="00291970">
      <w:pPr>
        <w:pStyle w:val="NormalWeb"/>
        <w:shd w:val="clear" w:color="auto" w:fill="FFFFFF"/>
        <w:spacing w:before="0" w:beforeAutospacing="0" w:after="0" w:afterAutospacing="0"/>
        <w:ind w:left="270" w:firstLine="375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2027 ԹՎԱԿԱՆԻ ՀԱՄԱՐ</w:t>
      </w:r>
    </w:p>
    <w:p w:rsidR="00C75C0A" w:rsidRPr="00032164" w:rsidRDefault="00C75C0A" w:rsidP="009F15DD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4,5,6,7,8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 xml:space="preserve">,10 լոտերում (Արագածոտնի մարզ,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Վայոց ձորի և 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>Արարատի մարզ</w:t>
      </w:r>
      <w:r>
        <w:rPr>
          <w:rFonts w:ascii="GHEA Grapalat" w:hAnsi="GHEA Grapalat" w:cs="Sylfaen"/>
          <w:b/>
          <w:sz w:val="22"/>
          <w:szCs w:val="22"/>
          <w:lang w:val="hy-AM"/>
        </w:rPr>
        <w:t>երի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>, Տավուշի մարզ, Գեղարքունիքի մարզ, Արմավիրի մարզ, Լոռու մարզ)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հատկացված գումարից </w:t>
      </w:r>
      <w:r w:rsidR="009F15DD">
        <w:rPr>
          <w:rFonts w:ascii="GHEA Grapalat" w:hAnsi="GHEA Grapalat" w:cs="Sylfaen"/>
          <w:b/>
          <w:sz w:val="22"/>
          <w:szCs w:val="22"/>
          <w:lang w:val="hy-AM"/>
        </w:rPr>
        <w:t xml:space="preserve">համապատասխանաբար 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 xml:space="preserve">6 000 000 </w:t>
      </w:r>
      <w:r w:rsidR="009F15DD">
        <w:rPr>
          <w:rFonts w:ascii="GHEA Grapalat" w:hAnsi="GHEA Grapalat" w:cs="Sylfaen"/>
          <w:b/>
          <w:sz w:val="22"/>
          <w:szCs w:val="22"/>
          <w:lang w:val="hy-AM"/>
        </w:rPr>
        <w:t xml:space="preserve">(վեց միլիոն) 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>ՀՀ դրամը նախատեսված է կանանց տնտեսական հզորացմանն ուղղված ծառայությունների մատուցման նպատակով։</w:t>
      </w:r>
    </w:p>
    <w:p w:rsidR="00DA1D25" w:rsidRDefault="00DA1D25" w:rsidP="009F15DD">
      <w:pPr>
        <w:pStyle w:val="NormalWeb"/>
        <w:shd w:val="clear" w:color="auto" w:fill="FFFFFF"/>
        <w:spacing w:before="0" w:beforeAutospacing="0" w:after="0" w:afterAutospacing="0"/>
        <w:ind w:left="270" w:firstLine="375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9F15DD" w:rsidRDefault="009F15DD" w:rsidP="00DA1D25">
      <w:pPr>
        <w:pStyle w:val="NormalWeb"/>
        <w:shd w:val="clear" w:color="auto" w:fill="FFFFFF"/>
        <w:spacing w:before="0" w:beforeAutospacing="0" w:after="0" w:afterAutospacing="0"/>
        <w:ind w:left="270" w:firstLine="375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2028 ԹՎԱԿԱՆԻ ՀԱՄԱՐ</w:t>
      </w:r>
    </w:p>
    <w:p w:rsidR="009F15DD" w:rsidRPr="00032164" w:rsidRDefault="009F15DD" w:rsidP="009F15DD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032164">
        <w:rPr>
          <w:rFonts w:ascii="GHEA Grapalat" w:hAnsi="GHEA Grapalat" w:cs="Sylfaen"/>
          <w:b/>
          <w:sz w:val="22"/>
          <w:szCs w:val="22"/>
          <w:lang w:val="hy-AM"/>
        </w:rPr>
        <w:t>1,2,3</w:t>
      </w:r>
      <w:r>
        <w:rPr>
          <w:rFonts w:ascii="GHEA Grapalat" w:hAnsi="GHEA Grapalat" w:cs="Sylfaen"/>
          <w:b/>
          <w:sz w:val="22"/>
          <w:szCs w:val="22"/>
          <w:lang w:val="hy-AM"/>
        </w:rPr>
        <w:t>,5,9,10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 xml:space="preserve"> լոտերում (Երևան, Շիրակի մարզ, Սյունիքի մարզ</w:t>
      </w:r>
      <w:r>
        <w:rPr>
          <w:rFonts w:ascii="GHEA Grapalat" w:hAnsi="GHEA Grapalat" w:cs="Sylfaen"/>
          <w:b/>
          <w:sz w:val="22"/>
          <w:szCs w:val="22"/>
          <w:lang w:val="hy-AM"/>
        </w:rPr>
        <w:t>, Տավուշի մարզ, Վայոց ձ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 xml:space="preserve">որի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և Արարատի 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>մարզ</w:t>
      </w:r>
      <w:r>
        <w:rPr>
          <w:rFonts w:ascii="GHEA Grapalat" w:hAnsi="GHEA Grapalat" w:cs="Sylfaen"/>
          <w:b/>
          <w:sz w:val="22"/>
          <w:szCs w:val="22"/>
          <w:lang w:val="hy-AM"/>
        </w:rPr>
        <w:t>երի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>, Կոտայքի մարզ</w:t>
      </w:r>
      <w:r>
        <w:rPr>
          <w:rFonts w:ascii="GHEA Grapalat" w:hAnsi="GHEA Grapalat" w:cs="Sylfaen"/>
          <w:b/>
          <w:sz w:val="22"/>
          <w:szCs w:val="22"/>
          <w:lang w:val="hy-AM"/>
        </w:rPr>
        <w:t>) հատկացված գումարից համապատասխանաբար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 xml:space="preserve"> 6 000 000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(վեց միլիոն) 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>ՀՀ դրամը նախատեսված է կանանց տնտեսական հզորացմանն ուղղված ծառայությունների մատուցման նպատակով։</w:t>
      </w:r>
    </w:p>
    <w:p w:rsidR="009F15DD" w:rsidRPr="00032164" w:rsidRDefault="009F15DD" w:rsidP="009F15DD">
      <w:pPr>
        <w:rPr>
          <w:rFonts w:ascii="GHEA Grapalat" w:hAnsi="GHEA Grapalat"/>
          <w:i/>
          <w:sz w:val="20"/>
          <w:szCs w:val="20"/>
          <w:lang w:val="hy-AM"/>
        </w:rPr>
      </w:pPr>
    </w:p>
    <w:p w:rsidR="00AC4073" w:rsidRPr="00291970" w:rsidRDefault="00AC4073" w:rsidP="009F15DD">
      <w:pPr>
        <w:ind w:left="270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AC4073" w:rsidRPr="00AC4073" w:rsidRDefault="00AC4073" w:rsidP="00FE33A9">
      <w:pPr>
        <w:ind w:left="270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AC4073">
        <w:rPr>
          <w:rFonts w:ascii="GHEA Grapalat" w:hAnsi="GHEA Grapalat"/>
          <w:b/>
          <w:i/>
          <w:sz w:val="22"/>
          <w:szCs w:val="22"/>
          <w:lang w:val="hy-AM"/>
        </w:rPr>
        <w:t xml:space="preserve">Դրամական հատկացման գումարի չափը հաշվարկվել է ըստ հաստիքային միավորների – </w:t>
      </w:r>
    </w:p>
    <w:p w:rsidR="00AC4073" w:rsidRPr="00AC4073" w:rsidRDefault="00AC4073" w:rsidP="00FE33A9">
      <w:pPr>
        <w:ind w:left="270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AC4073">
        <w:rPr>
          <w:rFonts w:ascii="GHEA Grapalat" w:hAnsi="GHEA Grapalat"/>
          <w:b/>
          <w:i/>
          <w:sz w:val="22"/>
          <w:szCs w:val="22"/>
          <w:lang w:val="hy-AM"/>
        </w:rPr>
        <w:t xml:space="preserve">Լոտ 1 (Երևան) -5 հաստիք, </w:t>
      </w:r>
    </w:p>
    <w:p w:rsidR="00AC4073" w:rsidRPr="00AC4073" w:rsidRDefault="00AC4073" w:rsidP="00FE33A9">
      <w:pPr>
        <w:ind w:left="270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AC4073">
        <w:rPr>
          <w:rFonts w:ascii="GHEA Grapalat" w:hAnsi="GHEA Grapalat"/>
          <w:b/>
          <w:i/>
          <w:sz w:val="22"/>
          <w:szCs w:val="22"/>
          <w:lang w:val="hy-AM"/>
        </w:rPr>
        <w:t xml:space="preserve">Լոտ 2-9 (մարզեր) յուրաքանչյուրը 4 </w:t>
      </w:r>
      <w:r w:rsidR="00DE64E5">
        <w:rPr>
          <w:rFonts w:ascii="GHEA Grapalat" w:hAnsi="GHEA Grapalat"/>
          <w:b/>
          <w:i/>
          <w:sz w:val="22"/>
          <w:szCs w:val="22"/>
          <w:lang w:val="hy-AM"/>
        </w:rPr>
        <w:t>հաստիք,</w:t>
      </w:r>
    </w:p>
    <w:p w:rsidR="00AC4073" w:rsidRPr="00AC4073" w:rsidRDefault="00AC4073" w:rsidP="00FE33A9">
      <w:pPr>
        <w:ind w:left="270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AC4073">
        <w:rPr>
          <w:rFonts w:ascii="GHEA Grapalat" w:hAnsi="GHEA Grapalat"/>
          <w:b/>
          <w:i/>
          <w:sz w:val="22"/>
          <w:szCs w:val="22"/>
          <w:lang w:val="hy-AM"/>
        </w:rPr>
        <w:t xml:space="preserve">Լոտ 10 (մարզեր) յուրաքանչյուրը 4 հաստիք: Կազմակերպությունը պետք է ապահովի յուրաքանչյուր մարզում </w:t>
      </w:r>
      <w:r w:rsidRPr="00AC4073">
        <w:rPr>
          <w:rFonts w:ascii="GHEA Grapalat" w:hAnsi="GHEA Grapalat"/>
          <w:b/>
          <w:bCs/>
          <w:i/>
          <w:sz w:val="22"/>
          <w:szCs w:val="22"/>
          <w:lang w:val="hy-AM"/>
        </w:rPr>
        <w:t>4 հաստիքի առկայությունը</w:t>
      </w:r>
      <w:r w:rsidRPr="00AC4073">
        <w:rPr>
          <w:rFonts w:ascii="GHEA Grapalat" w:hAnsi="GHEA Grapalat"/>
          <w:b/>
          <w:i/>
          <w:sz w:val="22"/>
          <w:szCs w:val="22"/>
          <w:lang w:val="hy-AM"/>
        </w:rPr>
        <w:t xml:space="preserve">, ինչպես նաև յուրաքանչյուր մարզի համար տարեկան </w:t>
      </w:r>
      <w:r w:rsidRPr="00AC4073">
        <w:rPr>
          <w:rFonts w:ascii="GHEA Grapalat" w:hAnsi="GHEA Grapalat"/>
          <w:b/>
          <w:bCs/>
          <w:i/>
          <w:sz w:val="22"/>
          <w:szCs w:val="22"/>
          <w:lang w:val="hy-AM"/>
        </w:rPr>
        <w:t>115</w:t>
      </w:r>
      <w:r w:rsidR="00F51131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/140</w:t>
      </w:r>
      <w:r w:rsidRPr="00AC4073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շահառուի ծառայության մատուցումը</w:t>
      </w:r>
      <w:r w:rsidRPr="00AC4073">
        <w:rPr>
          <w:rFonts w:ascii="GHEA Grapalat" w:hAnsi="GHEA Grapalat"/>
          <w:b/>
          <w:i/>
          <w:sz w:val="22"/>
          <w:szCs w:val="22"/>
          <w:lang w:val="hy-AM"/>
        </w:rPr>
        <w:t xml:space="preserve">։ </w:t>
      </w:r>
    </w:p>
    <w:p w:rsidR="00AC4073" w:rsidRPr="00AC4073" w:rsidRDefault="00AC4073" w:rsidP="00FE33A9">
      <w:pPr>
        <w:ind w:left="270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AC4073" w:rsidRPr="00FE33A9" w:rsidRDefault="00AC4073" w:rsidP="00FE33A9">
      <w:pPr>
        <w:ind w:left="270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AC4073">
        <w:rPr>
          <w:rFonts w:ascii="GHEA Grapalat" w:hAnsi="GHEA Grapalat"/>
          <w:b/>
          <w:i/>
          <w:sz w:val="22"/>
          <w:szCs w:val="22"/>
          <w:lang w:val="hy-AM"/>
        </w:rPr>
        <w:lastRenderedPageBreak/>
        <w:t xml:space="preserve">Միջոցառման իրականացման համար սոցիալական աշխատողի, հոգեբանի և իրավաբանի հաստիքների առկայությունը պարտադիր է։ </w:t>
      </w:r>
    </w:p>
    <w:p w:rsidR="00AC4073" w:rsidRPr="00AC4073" w:rsidRDefault="00AC4073" w:rsidP="00020F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af-ZA"/>
        </w:rPr>
        <w:t>1.</w:t>
      </w:r>
      <w:r w:rsidRPr="00AC4073">
        <w:rPr>
          <w:rFonts w:ascii="GHEA Grapalat" w:hAnsi="GHEA Grapalat" w:cs="Sylfaen"/>
          <w:sz w:val="20"/>
          <w:lang w:val="hy-AM"/>
        </w:rPr>
        <w:t>3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Դրամաշնորհի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տրամադրման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առաջադրանքը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հրավերի</w:t>
      </w:r>
      <w:r w:rsidRPr="00AC4073">
        <w:rPr>
          <w:rFonts w:ascii="GHEA Grapalat" w:hAnsi="GHEA Grapalat" w:cs="Sylfaen"/>
          <w:sz w:val="20"/>
          <w:lang w:val="af-ZA"/>
        </w:rPr>
        <w:t xml:space="preserve"> N 4 </w:t>
      </w:r>
      <w:r w:rsidRPr="00AC4073">
        <w:rPr>
          <w:rFonts w:ascii="GHEA Grapalat" w:hAnsi="GHEA Grapalat" w:cs="Sylfaen"/>
          <w:sz w:val="20"/>
          <w:lang w:val="hy-AM"/>
        </w:rPr>
        <w:t>հավելվածում</w:t>
      </w:r>
      <w:r w:rsidRPr="00AC4073">
        <w:rPr>
          <w:rFonts w:ascii="GHEA Grapalat" w:hAnsi="GHEA Grapalat" w:cs="Sylfaen"/>
          <w:sz w:val="20"/>
          <w:lang w:val="af-ZA"/>
        </w:rPr>
        <w:t>: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af-ZA"/>
        </w:rPr>
        <w:t>1.</w:t>
      </w:r>
      <w:r w:rsidRPr="00AC4073">
        <w:rPr>
          <w:rFonts w:ascii="GHEA Grapalat" w:hAnsi="GHEA Grapalat" w:cs="Sylfaen"/>
          <w:sz w:val="20"/>
          <w:lang w:val="hy-AM"/>
        </w:rPr>
        <w:t>4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Սույն մրցույթը կազմակերպվում է ՀՀ կառավարության 27.01.2021թ. թիվ 97-Ն որոշման 2-րդ կետի 1-ին ենթակետի «ա» պարբերության հիմքով, պայմանով,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օրվանից: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</w:p>
    <w:p w:rsidR="00020F30" w:rsidRPr="00AC4073" w:rsidRDefault="00020F30" w:rsidP="00020F30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es-ES"/>
        </w:rPr>
      </w:pPr>
      <w:r w:rsidRPr="00AC4073">
        <w:rPr>
          <w:rFonts w:ascii="GHEA Grapalat" w:hAnsi="GHEA Grapalat"/>
          <w:b/>
          <w:sz w:val="20"/>
          <w:lang w:val="es-ES"/>
        </w:rPr>
        <w:t xml:space="preserve">2.  </w:t>
      </w:r>
      <w:r w:rsidRPr="00AC4073">
        <w:rPr>
          <w:rFonts w:ascii="GHEA Grapalat" w:hAnsi="GHEA Grapalat" w:cs="Sylfaen"/>
          <w:b/>
          <w:sz w:val="20"/>
          <w:lang w:val="es-ES"/>
        </w:rPr>
        <w:t xml:space="preserve">ՄԱՍՆԱԿՑԻ ՄԱՍՆԱԿՑՈՒԹՅԱՆ ԻՐԱՎՈՒՆՔԻ ՊԱՀԱՆՋՆԵՐԸ </w:t>
      </w:r>
      <w:r w:rsidRPr="00AC4073">
        <w:rPr>
          <w:rFonts w:ascii="GHEA Grapalat" w:hAnsi="GHEA Grapalat" w:cs="Sylfaen"/>
          <w:b/>
          <w:sz w:val="20"/>
          <w:lang w:val="hy-AM"/>
        </w:rPr>
        <w:t>ԵՎ</w:t>
      </w:r>
      <w:r w:rsidRPr="00AC4073">
        <w:rPr>
          <w:rFonts w:ascii="GHEA Grapalat" w:hAnsi="GHEA Grapalat" w:cs="Sylfaen"/>
          <w:b/>
          <w:sz w:val="20"/>
          <w:lang w:val="es-ES"/>
        </w:rPr>
        <w:t xml:space="preserve"> ՄԱՍՆԱԿԻՑՆԵՐԻՆ ՆԵՐԿԱՅԱՑՎՈՂ ՈՐԱԿԱՎՈՐՄԱՆ ՏՎՅԱԼՆԵՐԻ ՉԱՓԱՆԻՇՆԵՐԸ ԵՎ ԴՐԱՆՑ ԳՆԱՀԱՏՄԱՆ ԿԱՐԳԸ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es-ES"/>
        </w:rPr>
      </w:pPr>
      <w:r w:rsidRPr="00AC4073">
        <w:rPr>
          <w:rFonts w:ascii="GHEA Grapalat" w:hAnsi="GHEA Grapalat" w:cs="Arial Armenian"/>
          <w:sz w:val="20"/>
          <w:lang w:val="es-ES"/>
        </w:rPr>
        <w:t xml:space="preserve">2.1 </w:t>
      </w: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Sylfaen"/>
          <w:sz w:val="20"/>
          <w:lang w:val="es-ES"/>
        </w:rPr>
        <w:t xml:space="preserve">  </w:t>
      </w:r>
      <w:r w:rsidRPr="00AC4073">
        <w:rPr>
          <w:rFonts w:ascii="GHEA Grapalat" w:hAnsi="GHEA Grapalat" w:cs="Sylfaen"/>
          <w:sz w:val="20"/>
        </w:rPr>
        <w:t>մրցույթին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մասնակցելու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չունեն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այն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կազմակերպությունները</w:t>
      </w:r>
      <w:r w:rsidRPr="00AC4073">
        <w:rPr>
          <w:rFonts w:ascii="GHEA Grapalat" w:hAnsi="GHEA Grapalat" w:cs="Sylfaen"/>
          <w:sz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</w:rPr>
        <w:t>որոնք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հայտը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ներկայացնելու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օրվա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դրությամբ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ներառված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են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պետական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բյուջեից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դրամաշնորհ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ստանալու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նպատակով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կազմակերպվող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մրցույթին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մասնակցելու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չունեցող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կազմակերպությունների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ցուցակում</w:t>
      </w:r>
      <w:r w:rsidRPr="00AC4073">
        <w:rPr>
          <w:rFonts w:ascii="GHEA Grapalat" w:hAnsi="GHEA Grapalat" w:cs="Sylfaen"/>
          <w:sz w:val="20"/>
          <w:lang w:val="es-ES"/>
        </w:rPr>
        <w:t xml:space="preserve"> (</w:t>
      </w:r>
      <w:r w:rsidRPr="00AC4073">
        <w:rPr>
          <w:rFonts w:ascii="GHEA Grapalat" w:hAnsi="GHEA Grapalat" w:cs="Sylfaen"/>
          <w:sz w:val="20"/>
        </w:rPr>
        <w:t>այսուհետ՝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ցուցակ</w:t>
      </w:r>
      <w:r w:rsidRPr="00AC4073">
        <w:rPr>
          <w:rFonts w:ascii="GHEA Grapalat" w:hAnsi="GHEA Grapalat" w:cs="Sylfaen"/>
          <w:sz w:val="20"/>
          <w:lang w:val="es-ES"/>
        </w:rPr>
        <w:t xml:space="preserve">): </w:t>
      </w:r>
      <w:r w:rsidRPr="00AC4073">
        <w:rPr>
          <w:rFonts w:ascii="GHEA Grapalat" w:hAnsi="GHEA Grapalat" w:cs="Sylfaen"/>
          <w:sz w:val="20"/>
        </w:rPr>
        <w:t>Ցուցակը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հրապարկված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hyperlink r:id="rId18" w:history="1">
        <w:r w:rsidRPr="00AC4073">
          <w:rPr>
            <w:rStyle w:val="Hyperlink"/>
            <w:rFonts w:ascii="GHEA Grapalat" w:hAnsi="GHEA Grapalat" w:cs="Sylfaen"/>
            <w:color w:val="auto"/>
            <w:sz w:val="20"/>
            <w:lang w:val="es-ES"/>
          </w:rPr>
          <w:t>www.minfin.am</w:t>
        </w:r>
      </w:hyperlink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հասցեով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գործող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կայքում</w:t>
      </w:r>
      <w:r w:rsidRPr="00AC4073">
        <w:rPr>
          <w:rFonts w:ascii="GHEA Grapalat" w:hAnsi="GHEA Grapalat" w:cs="Sylfaen"/>
          <w:sz w:val="20"/>
          <w:lang w:val="es-ES"/>
        </w:rPr>
        <w:t xml:space="preserve">: </w:t>
      </w:r>
      <w:r w:rsidRPr="00AC4073">
        <w:rPr>
          <w:rFonts w:ascii="GHEA Grapalat" w:hAnsi="GHEA Grapalat" w:cs="Sylfaen"/>
          <w:sz w:val="20"/>
        </w:rPr>
        <w:t>Կազմակերպությունն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ընդգրկվում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ցուցակում</w:t>
      </w:r>
      <w:r w:rsidRPr="00AC4073">
        <w:rPr>
          <w:rFonts w:ascii="GHEA Grapalat" w:hAnsi="GHEA Grapalat" w:cs="Sylfaen"/>
          <w:sz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</w:rPr>
        <w:t>եթե՝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es-ES"/>
        </w:rPr>
      </w:pPr>
      <w:r w:rsidRPr="00AC4073">
        <w:rPr>
          <w:rFonts w:ascii="GHEA Grapalat" w:hAnsi="GHEA Grapalat" w:cs="Sylfaen"/>
          <w:sz w:val="20"/>
          <w:lang w:val="es-ES"/>
        </w:rPr>
        <w:t xml:space="preserve">1) </w:t>
      </w:r>
      <w:r w:rsidRPr="00AC4073">
        <w:rPr>
          <w:rFonts w:ascii="GHEA Grapalat" w:hAnsi="GHEA Grapalat" w:cs="Sylfaen"/>
          <w:sz w:val="20"/>
        </w:rPr>
        <w:t>որպես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հաղթող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հրաժարվում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զրկվում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պայմանագիր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կնքելու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իրավունքից</w:t>
      </w:r>
      <w:r w:rsidRPr="00AC4073">
        <w:rPr>
          <w:rFonts w:ascii="GHEA Grapalat" w:hAnsi="GHEA Grapalat" w:cs="Sylfaen"/>
          <w:sz w:val="20"/>
          <w:lang w:val="es-ES"/>
        </w:rPr>
        <w:t>.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es-ES"/>
        </w:rPr>
        <w:t xml:space="preserve">2) </w:t>
      </w:r>
      <w:r w:rsidRPr="00AC4073">
        <w:rPr>
          <w:rFonts w:ascii="GHEA Grapalat" w:hAnsi="GHEA Grapalat" w:cs="Sylfaen"/>
          <w:sz w:val="20"/>
        </w:rPr>
        <w:t>խախտել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կնքված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պայմանագրով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ստանձնած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պարտավորություն</w:t>
      </w:r>
      <w:r w:rsidRPr="00AC4073">
        <w:rPr>
          <w:rFonts w:ascii="GHEA Grapalat" w:hAnsi="GHEA Grapalat" w:cs="Sylfaen"/>
          <w:sz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</w:rPr>
        <w:t>որը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հանգեցրել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պետական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մարմնի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կողմից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պայմանագրի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միակողմանի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լուծմանը</w:t>
      </w:r>
      <w:r w:rsidRPr="00AC4073">
        <w:rPr>
          <w:rFonts w:ascii="GHEA Grapalat" w:hAnsi="GHEA Grapalat" w:cs="Sylfaen"/>
          <w:sz w:val="20"/>
          <w:lang w:val="es-ES"/>
        </w:rPr>
        <w:t>: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Եթե կազմակերպությունը ցուցակում ներառվել է հայտը ներկայացնելու օրվանից հետո, ապա նրա հայտը ենթակա չէ մերժման:</w:t>
      </w:r>
    </w:p>
    <w:p w:rsidR="00020F30" w:rsidRPr="00AC4073" w:rsidRDefault="00020F30" w:rsidP="00020F3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es-ES"/>
        </w:rPr>
        <w:t xml:space="preserve">2.2 </w:t>
      </w:r>
      <w:r w:rsidRPr="00AC4073">
        <w:rPr>
          <w:rFonts w:ascii="GHEA Grapalat" w:hAnsi="GHEA Grapalat" w:cs="Sylfaen"/>
          <w:sz w:val="20"/>
          <w:lang w:val="hy-AM"/>
        </w:rPr>
        <w:t xml:space="preserve">Մասնակցության իրավունքի գնահատման համար մասնակիցը հայտով պետք է ներկայացնի իր կողմից հաստատված` սույն հրավերի </w:t>
      </w:r>
      <w:r w:rsidRPr="00AC4073">
        <w:rPr>
          <w:rFonts w:ascii="GHEA Grapalat" w:hAnsi="GHEA Grapalat" w:cs="Sylfaen"/>
          <w:b/>
          <w:i/>
          <w:sz w:val="20"/>
          <w:lang w:val="hy-AM"/>
        </w:rPr>
        <w:t>2-րդ մասի 2.1 կետով նախատեսված գրավոր հայտարարություն</w:t>
      </w:r>
      <w:r w:rsidRPr="00AC4073">
        <w:rPr>
          <w:rFonts w:ascii="GHEA Grapalat" w:hAnsi="GHEA Grapalat" w:cs="Sylfaen"/>
          <w:sz w:val="20"/>
          <w:lang w:val="hy-AM"/>
        </w:rPr>
        <w:t>: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</w:p>
    <w:p w:rsidR="00020F30" w:rsidRPr="00AC4073" w:rsidRDefault="00020F30" w:rsidP="00020F3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2.3 Սույն մրցույթին մասնակցելու համար մասնակիցը (կազմակերպությունը) պետք է բավարարի հետևյալ նվազագույն որակավորման տվյալների չափանիշներին.</w:t>
      </w:r>
    </w:p>
    <w:p w:rsidR="00020F30" w:rsidRPr="00275A07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1) Ծառայություն տրամադրող կազմակերպությունը  պետք է  համալրված լինի տվյալ ծառայությունը մատուցելու համար որակավորված մասնագետներով։</w:t>
      </w:r>
    </w:p>
    <w:p w:rsidR="00020F30" w:rsidRPr="00275A07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2) Ծառայություն տրամադրող կազմակերպությունը պետք է ունենա ընտանիքում բռնության ենթարկված անձանց աջակցելու ոլորտում առնվազն 1 տարվա գործունեության փորձ և/կամ Աշխատանքի և սոցիալական հարցերի նախարարութան, «Հայաստան» համահայկական հիմնադրամի և «Կանանց աջակցման կենտրոն» հասարակական կազմակերպության միջև «Ընտանիքում բռնության ենթարկված անձանց աջակցության  կենտրոնների ցանցի զարգացման նպատակով կարողությունների զարգացման և կենտրոնների մեթոդական աջակցության  ապահովման վերաբերյալ» 2019 թվականի հունիսի 7-ին կնքված հուշագրի 2-րդ կետով սահմանված վերապատրաստումը անցած լինելու փաստը հավաստող տեղեկանք։</w:t>
      </w:r>
    </w:p>
    <w:p w:rsidR="00020F30" w:rsidRPr="00275A07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3)</w:t>
      </w:r>
      <w:r w:rsidRPr="00275A07">
        <w:rPr>
          <w:rFonts w:ascii="Verdana" w:hAnsi="Verdana"/>
          <w:sz w:val="22"/>
          <w:szCs w:val="22"/>
          <w:shd w:val="clear" w:color="auto" w:fill="FFFFFF"/>
          <w:lang w:val="hy-AM"/>
        </w:rPr>
        <w:t xml:space="preserve"> </w:t>
      </w: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Սոցիալական ծառայություններ տրամադրելու համար նախատեսված տարածքի վերաբերյալ տեղեկատվություն։</w:t>
      </w:r>
    </w:p>
    <w:p w:rsidR="00020F30" w:rsidRPr="00AC4073" w:rsidRDefault="00020F30" w:rsidP="00020F3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020F30" w:rsidRPr="00AC4073" w:rsidRDefault="00020F30" w:rsidP="00020F3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2.4 Որակավորման տվյալների չափանիշների գնահատման համար մասնակիցը հայտով ներկայացնում է հետևյալ փաստաթղթերը.</w:t>
      </w:r>
    </w:p>
    <w:p w:rsidR="00020F30" w:rsidRPr="00275A07" w:rsidRDefault="00020F30" w:rsidP="00020F30">
      <w:pPr>
        <w:ind w:firstLine="375"/>
        <w:jc w:val="both"/>
        <w:rPr>
          <w:rFonts w:ascii="Cambria Math" w:hAnsi="Cambria Math" w:cs="Cambria Math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1) Դիմում-Հայտարարություն՝ համաձայն N 1 հավելվածի</w:t>
      </w:r>
      <w:r w:rsidRPr="00275A07">
        <w:rPr>
          <w:rFonts w:ascii="Cambria Math" w:hAnsi="Cambria Math" w:cs="Cambria Math"/>
          <w:b/>
          <w:i/>
          <w:sz w:val="22"/>
          <w:szCs w:val="22"/>
          <w:lang w:val="hy-AM"/>
        </w:rPr>
        <w:t>:</w:t>
      </w:r>
    </w:p>
    <w:p w:rsidR="00020F30" w:rsidRPr="00275A07" w:rsidRDefault="00020F30" w:rsidP="003F237F">
      <w:pPr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2) Ֆինանսական նա</w:t>
      </w:r>
      <w:r w:rsidR="003F237F"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խահաշիվ՝ համաձայն N 2 հավելվածի (ԱՆՀՐԱԺԵՇՏ Է ՆԵՐԿԱՅԱՑՆԵԼ ՅՈՒՐԱՔԱՆՉՅՈՒՐ ՏԱՐՎԱ ՀԱՄԱՐ ԱՌԱՆՁԻՆ)։ </w:t>
      </w:r>
    </w:p>
    <w:p w:rsidR="00020F30" w:rsidRPr="00275A07" w:rsidRDefault="00020F30" w:rsidP="00020F30">
      <w:pPr>
        <w:ind w:firstLine="375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3) Դրամաշնորհային ծրագրի առաջարկ՝ համաձայն N 3 հավելվածի:</w:t>
      </w:r>
    </w:p>
    <w:p w:rsidR="00020F30" w:rsidRPr="00275A07" w:rsidRDefault="00020F30" w:rsidP="00275A07">
      <w:pPr>
        <w:ind w:firstLine="375"/>
        <w:rPr>
          <w:rFonts w:ascii="GHEA Grapalat" w:hAnsi="GHEA Grapalat" w:cs="GHEA Grapalat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4) </w:t>
      </w:r>
      <w:r w:rsidRPr="00275A07">
        <w:rPr>
          <w:rFonts w:ascii="GHEA Grapalat" w:hAnsi="GHEA Grapalat" w:cs="GHEA Grapalat"/>
          <w:b/>
          <w:i/>
          <w:sz w:val="22"/>
          <w:szCs w:val="22"/>
          <w:lang w:val="hy-AM"/>
        </w:rPr>
        <w:t>Մասնագետների ինքնակենսագրականներ</w:t>
      </w:r>
      <w:r w:rsidR="00275A07" w:rsidRPr="00275A07">
        <w:rPr>
          <w:rFonts w:ascii="GHEA Grapalat" w:hAnsi="GHEA Grapalat" w:cs="GHEA Grapalat"/>
          <w:b/>
          <w:i/>
          <w:sz w:val="22"/>
          <w:szCs w:val="22"/>
          <w:lang w:val="hy-AM"/>
        </w:rPr>
        <w:t xml:space="preserve"> /կրթությունը հավաստող փաստաթղթեր/։</w:t>
      </w:r>
    </w:p>
    <w:p w:rsidR="00020F30" w:rsidRPr="00275A07" w:rsidRDefault="00020F30" w:rsidP="00020F30">
      <w:pPr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GHEA Grapalat"/>
          <w:b/>
          <w:i/>
          <w:sz w:val="22"/>
          <w:szCs w:val="22"/>
          <w:lang w:val="hy-AM"/>
        </w:rPr>
        <w:t>5) Ա</w:t>
      </w: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շխատանքային փորձը հավաստող փաստաթղթեր։</w:t>
      </w:r>
    </w:p>
    <w:p w:rsidR="00020F30" w:rsidRPr="00275A07" w:rsidRDefault="00AC4073" w:rsidP="00020F30">
      <w:pPr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6) </w:t>
      </w:r>
      <w:r w:rsidR="00020F30"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Սոցիալական ծառայություններ տրամադրելու համար նախատեսված տարածքի վերաբերյալ տեղեկատվություն։</w:t>
      </w:r>
    </w:p>
    <w:p w:rsidR="00020F30" w:rsidRPr="00275A07" w:rsidRDefault="00020F30" w:rsidP="00020F30">
      <w:pPr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7) Հավաստագրի պատճեն։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lang w:val="hy-AM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 xml:space="preserve">3.  </w:t>
      </w:r>
      <w:r w:rsidRPr="00AC4073">
        <w:rPr>
          <w:rFonts w:ascii="GHEA Grapalat" w:hAnsi="GHEA Grapalat" w:cs="Sylfaen"/>
          <w:b/>
          <w:sz w:val="20"/>
          <w:lang w:val="hy-AM"/>
        </w:rPr>
        <w:t>ՀՐԱՎԵՐԻ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 </w:t>
      </w:r>
      <w:r w:rsidRPr="00AC407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 </w:t>
      </w:r>
      <w:r w:rsidRPr="00AC4073">
        <w:rPr>
          <w:rFonts w:ascii="GHEA Grapalat" w:hAnsi="GHEA Grapalat" w:cs="Arial"/>
          <w:b/>
          <w:sz w:val="20"/>
          <w:lang w:val="hy-AM"/>
        </w:rPr>
        <w:t>ԵՎ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ՀՐԱՎԵՐՈՒՄ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ԿԱՏԱՐԵԼՈՒ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ԿԱՐԳԸ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lastRenderedPageBreak/>
        <w:t xml:space="preserve">3.1 </w:t>
      </w:r>
      <w:r w:rsidRPr="00AC4073">
        <w:rPr>
          <w:rFonts w:ascii="GHEA Grapalat" w:hAnsi="GHEA Grapalat" w:cs="Sylfaen"/>
          <w:sz w:val="20"/>
          <w:lang w:val="hy-AM"/>
        </w:rPr>
        <w:t>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22-րդ կետի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համաձայն</w:t>
      </w:r>
      <w:r w:rsidRPr="00AC4073">
        <w:rPr>
          <w:rFonts w:ascii="GHEA Grapalat" w:hAnsi="GHEA Grapalat" w:cs="Arial"/>
          <w:sz w:val="20"/>
          <w:lang w:val="af-ZA"/>
        </w:rPr>
        <w:t xml:space="preserve">` </w:t>
      </w:r>
      <w:r w:rsidRPr="00AC4073">
        <w:rPr>
          <w:rFonts w:ascii="GHEA Grapalat" w:hAnsi="GHEA Grapalat" w:cs="Arial"/>
          <w:sz w:val="20"/>
        </w:rPr>
        <w:t>մ</w:t>
      </w:r>
      <w:r w:rsidRPr="00AC4073">
        <w:rPr>
          <w:rFonts w:ascii="GHEA Grapalat" w:hAnsi="GHEA Grapalat" w:cs="Sylfaen"/>
          <w:sz w:val="20"/>
        </w:rPr>
        <w:t>ասնակիցն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ունի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հանձնաժողովից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պահանջել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հրավերի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պարզաբանում</w:t>
      </w:r>
      <w:r w:rsidRPr="00AC4073">
        <w:rPr>
          <w:rFonts w:ascii="GHEA Grapalat" w:hAnsi="GHEA Grapalat" w:cs="Tahoma"/>
          <w:sz w:val="20"/>
        </w:rPr>
        <w:t>։</w:t>
      </w:r>
    </w:p>
    <w:p w:rsidR="00020F30" w:rsidRPr="00AC4073" w:rsidRDefault="00020F30" w:rsidP="00020F3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 w:cs="Sylfaen"/>
          <w:sz w:val="20"/>
        </w:rPr>
        <w:t>Մասնակիցն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ունի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հայտերի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ներկայացման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վերջնաժամկետը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լրանալուց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առնվազն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 xml:space="preserve">տասն </w:t>
      </w:r>
      <w:r w:rsidRPr="00AC4073">
        <w:rPr>
          <w:rFonts w:ascii="GHEA Grapalat" w:hAnsi="GHEA Grapalat" w:cs="Sylfaen"/>
          <w:sz w:val="20"/>
        </w:rPr>
        <w:t>օրացուցային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առաջ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համակարգի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միջոցով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հանձնաժողովից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պահանջելու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  <w:lang w:val="hy-AM"/>
        </w:rPr>
        <w:t xml:space="preserve">սույն </w:t>
      </w:r>
      <w:r w:rsidRPr="00AC4073">
        <w:rPr>
          <w:rFonts w:ascii="GHEA Grapalat" w:hAnsi="GHEA Grapalat" w:cs="Sylfaen"/>
          <w:sz w:val="20"/>
        </w:rPr>
        <w:t>հրավերի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պարզաբանում</w:t>
      </w:r>
      <w:r w:rsidRPr="00AC4073">
        <w:rPr>
          <w:rFonts w:ascii="GHEA Grapalat" w:hAnsi="GHEA Grapalat" w:cs="Tahoma"/>
          <w:sz w:val="20"/>
        </w:rPr>
        <w:t>։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</w:rPr>
        <w:t>Հանձնաժողովը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հարցումը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կատարած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մ</w:t>
      </w:r>
      <w:r w:rsidRPr="00AC4073">
        <w:rPr>
          <w:rFonts w:ascii="GHEA Grapalat" w:hAnsi="GHEA Grapalat" w:cs="Sylfaen"/>
          <w:sz w:val="20"/>
        </w:rPr>
        <w:t>ասնակցին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պարզաբանումը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տրամադրում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համակարգի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միջոցով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</w:rPr>
        <w:t>հարցումը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ստանալու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օրվան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հաջորդող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երկու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օրացուցային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օրվա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ընթացքում</w:t>
      </w:r>
      <w:r w:rsidRPr="00AC4073">
        <w:rPr>
          <w:rFonts w:ascii="GHEA Grapalat" w:hAnsi="GHEA Grapalat" w:cs="Tahoma"/>
          <w:sz w:val="20"/>
        </w:rPr>
        <w:t>։</w:t>
      </w:r>
      <w:r w:rsidRPr="00AC4073">
        <w:rPr>
          <w:rFonts w:ascii="GHEA Grapalat" w:hAnsi="GHEA Grapalat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3.2 </w:t>
      </w:r>
      <w:r w:rsidRPr="00AC4073">
        <w:rPr>
          <w:rFonts w:ascii="GHEA Grapalat" w:hAnsi="GHEA Grapalat" w:cs="Sylfaen"/>
          <w:sz w:val="20"/>
        </w:rPr>
        <w:t>Հարցման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պարզաբանումների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բովանդակության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մասին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հայտարարությունը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պարզաբանումը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տրամադրելու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օրը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հրապարակվում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համակարգում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և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 xml:space="preserve">պատվիրատուի </w:t>
      </w:r>
      <w:hyperlink r:id="rId19" w:history="1">
        <w:r w:rsidRPr="00AC4073">
          <w:rPr>
            <w:rStyle w:val="Hyperlink"/>
            <w:rFonts w:ascii="GHEA Grapalat" w:hAnsi="GHEA Grapalat"/>
            <w:color w:val="auto"/>
            <w:sz w:val="20"/>
            <w:szCs w:val="20"/>
            <w:lang w:val="hy-AM" w:eastAsia="ru-RU"/>
          </w:rPr>
          <w:t>https://www.mlsa.am/?cat=142</w:t>
        </w:r>
      </w:hyperlink>
      <w:r w:rsidRPr="00AC4073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հասցեով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գործող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պաշտոնական ինտերնետային կայքի՝ հայտարարություններ բաժնում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</w:rPr>
        <w:t>առանց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նշելու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հարցումը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կատարած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մ</w:t>
      </w:r>
      <w:r w:rsidRPr="00AC4073">
        <w:rPr>
          <w:rFonts w:ascii="GHEA Grapalat" w:hAnsi="GHEA Grapalat" w:cs="Sylfaen"/>
          <w:sz w:val="20"/>
        </w:rPr>
        <w:t>ասնակցի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տվյալները</w:t>
      </w:r>
      <w:r w:rsidRPr="00AC4073">
        <w:rPr>
          <w:rFonts w:ascii="GHEA Grapalat" w:hAnsi="GHEA Grapalat" w:cs="Tahoma"/>
          <w:sz w:val="20"/>
        </w:rPr>
        <w:t>։</w:t>
      </w:r>
      <w:r w:rsidRPr="00AC4073">
        <w:rPr>
          <w:rFonts w:ascii="GHEA Grapalat" w:hAnsi="GHEA Grapalat" w:cs="Tahoma"/>
          <w:sz w:val="20"/>
          <w:lang w:val="af-ZA"/>
        </w:rPr>
        <w:t xml:space="preserve"> </w:t>
      </w:r>
    </w:p>
    <w:p w:rsidR="00020F30" w:rsidRPr="00AC4073" w:rsidRDefault="00020F30" w:rsidP="00020F3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C4073">
        <w:rPr>
          <w:rFonts w:ascii="GHEA Grapalat" w:hAnsi="GHEA Grapalat" w:cs="Arial Unicode"/>
          <w:sz w:val="20"/>
          <w:lang w:val="af-ZA"/>
        </w:rPr>
        <w:t xml:space="preserve">3.3 </w:t>
      </w:r>
      <w:r w:rsidRPr="00AC4073">
        <w:rPr>
          <w:rFonts w:ascii="GHEA Grapalat" w:hAnsi="GHEA Grapalat" w:cs="Sylfaen"/>
          <w:sz w:val="20"/>
          <w:lang w:val="ru-RU"/>
        </w:rPr>
        <w:t>Պարզաբանում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չի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տրամադրվում</w:t>
      </w:r>
      <w:r w:rsidRPr="00AC4073">
        <w:rPr>
          <w:rFonts w:ascii="GHEA Grapalat" w:hAnsi="GHEA Grapalat" w:cs="Arial Unicode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եթե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հարցումը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կատարվել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սույն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բաժն</w:t>
      </w:r>
      <w:r w:rsidRPr="00AC4073">
        <w:rPr>
          <w:rFonts w:ascii="GHEA Grapalat" w:hAnsi="GHEA Grapalat" w:cs="Sylfaen"/>
          <w:sz w:val="20"/>
          <w:lang w:val="ru-RU"/>
        </w:rPr>
        <w:t>ով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սահմանված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ժամկետի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խախտմամբ</w:t>
      </w:r>
      <w:r w:rsidRPr="00AC4073">
        <w:rPr>
          <w:rFonts w:ascii="GHEA Grapalat" w:hAnsi="GHEA Grapalat" w:cs="Arial Unicode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ինչպես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նաև</w:t>
      </w:r>
      <w:r w:rsidRPr="00AC4073">
        <w:rPr>
          <w:rFonts w:ascii="GHEA Grapalat" w:hAnsi="GHEA Grapalat" w:cs="Arial Unicode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եթե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հարցումը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դուրս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Arial Unicode"/>
          <w:sz w:val="20"/>
        </w:rPr>
        <w:t>սույն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հրավերի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բովանդակության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շրջանակից</w:t>
      </w:r>
      <w:r w:rsidRPr="00AC4073">
        <w:rPr>
          <w:rFonts w:ascii="GHEA Grapalat" w:hAnsi="GHEA Grapalat" w:cs="Sylfaen"/>
          <w:sz w:val="20"/>
          <w:lang w:val="af-ZA"/>
        </w:rPr>
        <w:t>: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Ընդ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որում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C4073">
        <w:rPr>
          <w:rFonts w:ascii="GHEA Grapalat" w:hAnsi="GHEA Grapalat"/>
          <w:sz w:val="20"/>
          <w:szCs w:val="20"/>
        </w:rPr>
        <w:t>մասնակիցը</w:t>
      </w:r>
      <w:r w:rsidRPr="00AC4073">
        <w:rPr>
          <w:rFonts w:ascii="GHEA Grapalat" w:hAnsi="GHEA Grapalat"/>
          <w:sz w:val="20"/>
          <w:szCs w:val="20"/>
          <w:lang w:val="hy-AM"/>
        </w:rPr>
        <w:t xml:space="preserve"> համակարգի միջոցով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ծանուցվում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է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պարզաբանում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չտրամադրելու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հիմքերի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մասին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szCs w:val="20"/>
        </w:rPr>
        <w:t>հարցումը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ստանալու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օրվան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հաջորդող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երկու</w:t>
      </w:r>
      <w:r w:rsidRPr="00AC40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օրացուցային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օրվա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ընթացքում</w:t>
      </w:r>
      <w:r w:rsidRPr="00AC4073">
        <w:rPr>
          <w:rFonts w:ascii="GHEA Grapalat" w:hAnsi="GHEA Grapalat"/>
          <w:sz w:val="20"/>
          <w:szCs w:val="20"/>
          <w:lang w:val="af-ZA"/>
        </w:rPr>
        <w:t>:</w:t>
      </w:r>
    </w:p>
    <w:p w:rsidR="00020F30" w:rsidRPr="00AC4073" w:rsidRDefault="00020F30" w:rsidP="00020F3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Arial Unicode"/>
          <w:sz w:val="20"/>
          <w:lang w:val="af-ZA"/>
        </w:rPr>
        <w:t xml:space="preserve">3.4 </w:t>
      </w:r>
      <w:r w:rsidRPr="00AC4073">
        <w:rPr>
          <w:rFonts w:ascii="GHEA Grapalat" w:hAnsi="GHEA Grapalat" w:cs="Sylfaen"/>
          <w:sz w:val="20"/>
          <w:lang w:val="ru-RU"/>
        </w:rPr>
        <w:t>Հայտերի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ներկայացման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վերջնաժամկետը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լրանալուց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ոչ ուշ քան յոթ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օրացուցային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առաջ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հրավերում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կարող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են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կատարվել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փոփոխություններ</w:t>
      </w:r>
      <w:r w:rsidRPr="00AC4073">
        <w:rPr>
          <w:rFonts w:ascii="GHEA Grapalat" w:hAnsi="GHEA Grapalat" w:cs="Tahoma"/>
          <w:sz w:val="20"/>
        </w:rPr>
        <w:t>։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Փ</w:t>
      </w:r>
      <w:r w:rsidRPr="00AC4073">
        <w:rPr>
          <w:rFonts w:ascii="GHEA Grapalat" w:hAnsi="GHEA Grapalat" w:cs="Sylfaen"/>
          <w:sz w:val="20"/>
          <w:lang w:val="ru-RU"/>
        </w:rPr>
        <w:t>ոփոխություն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կատարելու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օրվան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հաջորդող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երեք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օրացուցային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օրվա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ընթացքում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փոփոխություն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կատարելու</w:t>
      </w:r>
      <w:r w:rsidRPr="00AC4073">
        <w:rPr>
          <w:rFonts w:ascii="GHEA Grapalat" w:hAnsi="GHEA Grapalat" w:cs="Sylfaen"/>
          <w:sz w:val="20"/>
          <w:lang w:val="hy-AM"/>
        </w:rPr>
        <w:t xml:space="preserve"> մասին հայտարարությունը և փոփոխված հրավերը հրապարակվում են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համակարգում և պատվիրատուի պաշտոնական ինտերնետային կայքում՝ նշելով հրապարակման ամսաթիվը:</w:t>
      </w:r>
    </w:p>
    <w:p w:rsidR="00020F30" w:rsidRPr="00AC4073" w:rsidRDefault="00020F30" w:rsidP="00020F30">
      <w:pPr>
        <w:autoSpaceDE w:val="0"/>
        <w:autoSpaceDN w:val="0"/>
        <w:adjustRightInd w:val="0"/>
        <w:jc w:val="both"/>
        <w:rPr>
          <w:rFonts w:ascii="GHEA Grapalat" w:hAnsi="GHEA Grapalat" w:cs="Arial Unicode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Հրավերում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փոփոխություններ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կատարվելու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դեպքում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հայտերը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ներկայացնելու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վերջնաժամկետը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հաշվվում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այդ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փոփոխությունների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Arial Unicode"/>
          <w:sz w:val="20"/>
          <w:lang w:val="hy-AM"/>
        </w:rPr>
        <w:t xml:space="preserve"> հայտարարությունը և փոփոխված հրավերը համակարգում և սույն բաժնով նախատեսված կայքում հրապարակվելու օրվանից:</w:t>
      </w:r>
    </w:p>
    <w:p w:rsidR="00020F30" w:rsidRPr="00AC4073" w:rsidRDefault="00020F30" w:rsidP="00020F30">
      <w:pPr>
        <w:autoSpaceDE w:val="0"/>
        <w:autoSpaceDN w:val="0"/>
        <w:adjustRightInd w:val="0"/>
        <w:jc w:val="both"/>
        <w:rPr>
          <w:rFonts w:ascii="GHEA Grapalat" w:hAnsi="GHEA Grapalat" w:cs="Arial Unicode"/>
          <w:sz w:val="20"/>
          <w:lang w:val="hy-AM"/>
        </w:rPr>
      </w:pPr>
      <w:r w:rsidRPr="00AC4073">
        <w:rPr>
          <w:rFonts w:ascii="GHEA Grapalat" w:hAnsi="GHEA Grapalat" w:cs="Arial Unicode"/>
          <w:sz w:val="20"/>
          <w:lang w:val="hy-AM"/>
        </w:rPr>
        <w:t>Սույն բաժնի համաձայն՝ մրցույթի հրավերում փոփոխություն կատարվելու դեպքում պատվիրատուն չի կրում հրավերում փոփոխություն կատարելու հանգամանքով պայմանավորված՝ մասնակցի կողմից կրած վնասի ռիսկը: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 w:cs="Arial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 xml:space="preserve">4.  </w:t>
      </w:r>
      <w:r w:rsidRPr="00AC4073">
        <w:rPr>
          <w:rFonts w:ascii="GHEA Grapalat" w:hAnsi="GHEA Grapalat" w:cs="Sylfaen"/>
          <w:b/>
          <w:sz w:val="20"/>
          <w:lang w:val="hy-AM"/>
        </w:rPr>
        <w:t>ՀԱՅՏԸ</w:t>
      </w:r>
      <w:r w:rsidRPr="00AC4073">
        <w:rPr>
          <w:rFonts w:ascii="GHEA Grapalat" w:hAnsi="GHEA Grapalat" w:cs="Arial"/>
          <w:b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C4073">
        <w:rPr>
          <w:rFonts w:ascii="GHEA Grapalat" w:hAnsi="GHEA Grapalat" w:cs="Arial"/>
          <w:b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ԿԱՐԳԸ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 xml:space="preserve"> 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>4</w:t>
      </w:r>
      <w:r w:rsidRPr="00AC4073">
        <w:rPr>
          <w:rFonts w:ascii="GHEA Grapalat" w:hAnsi="GHEA Grapalat" w:cs="Sylfaen"/>
          <w:sz w:val="20"/>
          <w:lang w:val="hy-AM"/>
        </w:rPr>
        <w:t>.1 Սույն մրցույթին մասնակցելու համար մասնակիցը համակարգի միջոցով հանձնաժողովին ներկայացնում է հայտ</w:t>
      </w:r>
      <w:r w:rsidRPr="00AC4073">
        <w:rPr>
          <w:rFonts w:ascii="GHEA Grapalat" w:hAnsi="GHEA Grapalat" w:cs="Tahoma"/>
          <w:sz w:val="20"/>
          <w:lang w:val="hy-AM"/>
        </w:rPr>
        <w:t>։</w:t>
      </w:r>
      <w:r w:rsidRPr="00AC4073">
        <w:rPr>
          <w:rFonts w:ascii="GHEA Grapalat" w:hAnsi="GHEA Grapalat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Հայտը սույն հրավերի հիման վրա մասնակցի կողմից ներկայացվող առաջարկն է: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 w:cs="Sylfaen"/>
        </w:rPr>
        <w:t>Մասնակիցը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կարող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է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հայտ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ներկայացնել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ինչպես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յուրաքանչյուր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չափաբաժնի</w:t>
      </w:r>
      <w:r w:rsidRPr="00AC4073">
        <w:rPr>
          <w:rFonts w:ascii="GHEA Grapalat" w:hAnsi="GHEA Grapalat"/>
          <w:lang w:val="hy-AM"/>
        </w:rPr>
        <w:t xml:space="preserve">, </w:t>
      </w:r>
      <w:r w:rsidRPr="00AC4073">
        <w:rPr>
          <w:rFonts w:ascii="GHEA Grapalat" w:hAnsi="GHEA Grapalat" w:cs="Sylfaen"/>
        </w:rPr>
        <w:t>այնպես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էլ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մի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քանի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կամ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բոլոր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չափաբաժինների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համար:</w:t>
      </w:r>
      <w:r w:rsidRPr="00AC4073">
        <w:rPr>
          <w:rFonts w:ascii="GHEA Grapalat" w:hAnsi="GHEA Grapalat" w:cs="Sylfaen"/>
          <w:szCs w:val="24"/>
          <w:lang w:val="hy-AM"/>
        </w:rPr>
        <w:t xml:space="preserve"> 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 w:cs="Sylfaen"/>
          <w:szCs w:val="24"/>
          <w:lang w:val="hy-AM"/>
        </w:rPr>
        <w:t>Հայտը ներկայացվում է մինչև դրա համար սույն հրավերով սահմանված ժամկետի ավարտը։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 w:cs="Sylfaen"/>
          <w:szCs w:val="24"/>
          <w:lang w:val="hy-AM"/>
        </w:rPr>
        <w:t>Հայտի պատրաստման կարգը նկարագրված է սույն հրավերի 2-րդ մասում` դրամաշնորհային մրցույթի հայտերը պատրաստելու հրահանգում։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 w:cs="Sylfaen"/>
          <w:szCs w:val="24"/>
          <w:lang w:val="hy-AM"/>
        </w:rPr>
        <w:t>4.2  Մրցույթի հայտերն անհրաժեշտ է ներկայացնել համակարգի միջոցով ոչ ուշ, քան սույն հայտարարությունը և հրավերը համակարգում հրապարակվելու օրվա</w:t>
      </w:r>
      <w:r w:rsidR="00282B64">
        <w:rPr>
          <w:rFonts w:ascii="GHEA Grapalat" w:hAnsi="GHEA Grapalat" w:cs="Sylfaen"/>
          <w:szCs w:val="24"/>
          <w:lang w:val="hy-AM"/>
        </w:rPr>
        <w:t>նից հաշված «15»-րդ օրվա ժամը «14:3</w:t>
      </w:r>
      <w:r w:rsidRPr="00AC4073">
        <w:rPr>
          <w:rFonts w:ascii="GHEA Grapalat" w:hAnsi="GHEA Grapalat" w:cs="Sylfaen"/>
          <w:szCs w:val="24"/>
          <w:lang w:val="hy-AM"/>
        </w:rPr>
        <w:t>0»-ն։  Հայտերը ներկայացնելու վերջնաժամկետը լրանալուց հետո ներկայացված հայտերը չեն ընդունվում համակարգի կողմից։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2" w:name="_Hlk9262052"/>
      <w:r w:rsidRPr="00AC4073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020F30" w:rsidRPr="009A12EB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sz w:val="22"/>
          <w:szCs w:val="22"/>
          <w:lang w:val="hy-AM"/>
        </w:rPr>
      </w:pPr>
      <w:bookmarkStart w:id="3" w:name="_Hlk9261647"/>
      <w:r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>1) իր կողմից հաստատված՝ սույն հրավերի 2-րդ մասի 2.1 կետով նախատեսված դիմում-հայտարարություն` նշելով էլեկտրոնային փոստի հասցեն, հարկ վճարողի հաշվառման համարը, գործունեության հասցեն և հեռախոսահամարը, որը ներառում է հավաստում սույն հրավերով սահմանված մասնակ</w:t>
      </w:r>
      <w:r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softHyphen/>
        <w:t>ցության իրավունքի և որակավորման տվյալների չափանիշների պահանջներին իր տվյալների համապատասխանության մասին.</w:t>
      </w:r>
    </w:p>
    <w:bookmarkEnd w:id="3"/>
    <w:p w:rsidR="00020F30" w:rsidRPr="009A12EB" w:rsidRDefault="00020F30" w:rsidP="00020F30">
      <w:pPr>
        <w:pStyle w:val="norm"/>
        <w:spacing w:line="240" w:lineRule="auto"/>
        <w:ind w:firstLine="567"/>
        <w:rPr>
          <w:rFonts w:ascii="GHEA Grapalat" w:hAnsi="GHEA Grapalat" w:cs="Sylfaen"/>
          <w:b/>
          <w:i/>
          <w:szCs w:val="22"/>
          <w:lang w:val="hy-AM" w:eastAsia="en-US"/>
        </w:rPr>
      </w:pPr>
      <w:r w:rsidRPr="009A12EB">
        <w:rPr>
          <w:rFonts w:ascii="GHEA Grapalat" w:hAnsi="GHEA Grapalat" w:cs="Sylfaen"/>
          <w:b/>
          <w:i/>
          <w:szCs w:val="22"/>
          <w:lang w:val="hy-AM" w:eastAsia="en-US"/>
        </w:rPr>
        <w:t>2) իր կողմից հաստատված ֆինանսական նախահաշիվ.</w:t>
      </w:r>
    </w:p>
    <w:p w:rsidR="00020F30" w:rsidRPr="009A12EB" w:rsidRDefault="00020F30" w:rsidP="00020F30">
      <w:pPr>
        <w:pStyle w:val="BodyTextIndent2"/>
        <w:spacing w:line="240" w:lineRule="auto"/>
        <w:ind w:firstLine="567"/>
        <w:rPr>
          <w:rFonts w:ascii="Calibri" w:hAnsi="Calibri"/>
          <w:b/>
          <w:i/>
          <w:sz w:val="22"/>
          <w:szCs w:val="22"/>
          <w:lang w:val="hy-AM"/>
        </w:rPr>
      </w:pPr>
      <w:r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3) իր կողմից հաստատված ծրագիր, որը համապատասխանում է սույն հրավերով սահմանված նպատակներին և առաջնահերթություններին և բխում է միջոցառումների նկարագրի պահանջներից և մեթոդական ցուցումներից</w:t>
      </w:r>
      <w:r w:rsidRPr="009A12EB">
        <w:rPr>
          <w:rFonts w:ascii="Calibri" w:hAnsi="Calibri"/>
          <w:b/>
          <w:i/>
          <w:sz w:val="22"/>
          <w:szCs w:val="22"/>
          <w:lang w:val="hy-AM"/>
        </w:rPr>
        <w:t>։</w:t>
      </w:r>
    </w:p>
    <w:p w:rsidR="00020F30" w:rsidRPr="009A12EB" w:rsidRDefault="003F745B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>4</w:t>
      </w:r>
      <w:r w:rsidR="00020F30"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  <w:r w:rsidR="00020F30" w:rsidRPr="009A12EB">
        <w:rPr>
          <w:rFonts w:ascii="Calibri" w:hAnsi="Calibri"/>
          <w:b/>
          <w:i/>
          <w:sz w:val="22"/>
          <w:szCs w:val="22"/>
          <w:lang w:val="hy-AM"/>
        </w:rPr>
        <w:t xml:space="preserve"> </w:t>
      </w:r>
      <w:r w:rsidR="00020F30"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>նախատեսված ծրագրի իրականացման համար անհրաժեշտ հաստիքների մասին տեղեկատվությունը և  աշխատողների կենսագրականները (CV)։</w:t>
      </w:r>
    </w:p>
    <w:bookmarkEnd w:id="2"/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4.4 Հանձնաժողովի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և</w:t>
      </w:r>
      <w:r w:rsidRPr="00AC4073">
        <w:rPr>
          <w:rFonts w:ascii="GHEA Grapalat" w:hAnsi="GHEA Grapalat" w:cs="Sylfae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  <w:lang w:val="hy-AM"/>
        </w:rPr>
        <w:t>կամ</w:t>
      </w:r>
      <w:r w:rsidRPr="00AC4073">
        <w:rPr>
          <w:rFonts w:ascii="GHEA Grapalat" w:hAnsi="GHEA Grapalat" w:cs="Sylfae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  <w:lang w:val="hy-AM"/>
        </w:rPr>
        <w:t>պատվիրատուի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կողմից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էլեկտրոնային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ծանուցումներն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ուղարկվում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են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համակարգի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միջոցով</w:t>
      </w:r>
      <w:r w:rsidRPr="00AC4073">
        <w:rPr>
          <w:rFonts w:ascii="GHEA Grapalat" w:hAnsi="GHEA Grapalat" w:cs="Sylfae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hy-AM"/>
        </w:rPr>
        <w:t>իսկ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մասնակցի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կողմից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նշված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էլեկտրոնային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փոստից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սույն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հրավերում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նշված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հանձնաժողովի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քարտուղարի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էլեկտրոնային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փոստին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  <w:lang w:val="af-ZA" w:eastAsia="x-none"/>
        </w:rPr>
        <w:t>ուղարկվելու միջոցով: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C4073">
        <w:rPr>
          <w:rFonts w:ascii="GHEA Grapalat" w:hAnsi="GHEA Grapalat"/>
          <w:sz w:val="20"/>
          <w:szCs w:val="20"/>
          <w:lang w:val="af-ZA" w:eastAsia="x-none"/>
        </w:rPr>
        <w:t xml:space="preserve">Տեղեկությունների (փաստաթղթերի) էլեկտրոնային եղանակով փոխանակման դեպքում մասնակիցը տեղեկությունները (փաստաթղթերը) հաստատում է էլեկտրոնային թվային ստորագրությամբ,  որի հավաստագիրըը պետք է զետեղված լինի «Նույնականացման քարտերի մասին» Հայաստանի Հանրապետության օրենքով սահմանված կարգով տրամադրված նույնականացման քարտում, կամ տեղեկությունները </w:t>
      </w:r>
      <w:r w:rsidRPr="00AC4073">
        <w:rPr>
          <w:rFonts w:ascii="GHEA Grapalat" w:hAnsi="GHEA Grapalat"/>
          <w:sz w:val="20"/>
          <w:szCs w:val="20"/>
          <w:lang w:val="af-ZA" w:eastAsia="x-none"/>
        </w:rPr>
        <w:lastRenderedPageBreak/>
        <w:t>(փաստաթղթերը) ուղարկում է հաստատված բնօրինակ փաստաթղթից արտատպված (սկանավորված) տարբերակով: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4073">
        <w:rPr>
          <w:rFonts w:ascii="GHEA Grapalat" w:hAnsi="GHEA Grapalat" w:cs="Sylfaen"/>
          <w:szCs w:val="24"/>
          <w:lang w:val="ru-RU"/>
        </w:rPr>
        <w:t>Հայաստանի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Հանրապետության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ռեզիդենտ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հանդիսացող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մասնա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կիցներ</w:t>
      </w:r>
      <w:r w:rsidRPr="00AC4073">
        <w:rPr>
          <w:rFonts w:ascii="GHEA Grapalat" w:hAnsi="GHEA Grapalat" w:cs="Sylfaen"/>
          <w:szCs w:val="24"/>
          <w:lang w:val="en-US"/>
        </w:rPr>
        <w:t>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հայտում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ներառվող</w:t>
      </w:r>
      <w:r w:rsidRPr="00AC4073">
        <w:rPr>
          <w:rFonts w:ascii="GHEA Grapalat" w:hAnsi="GHEA Grapalat" w:cs="Sylfaen"/>
          <w:szCs w:val="24"/>
        </w:rPr>
        <w:t xml:space="preserve">` </w:t>
      </w:r>
      <w:r w:rsidRPr="00AC4073">
        <w:rPr>
          <w:rFonts w:ascii="GHEA Grapalat" w:hAnsi="GHEA Grapalat" w:cs="Sylfaen"/>
          <w:szCs w:val="24"/>
          <w:lang w:val="en-US"/>
        </w:rPr>
        <w:t>իրենց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կողմից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հաստատվող</w:t>
      </w:r>
      <w:r w:rsidRPr="00AC4073">
        <w:rPr>
          <w:rFonts w:ascii="GHEA Grapalat" w:hAnsi="GHEA Grapalat" w:cs="Sylfaen"/>
          <w:szCs w:val="24"/>
        </w:rPr>
        <w:t xml:space="preserve">  </w:t>
      </w:r>
      <w:r w:rsidRPr="00AC4073">
        <w:rPr>
          <w:rFonts w:ascii="GHEA Grapalat" w:hAnsi="GHEA Grapalat" w:cs="Sylfaen"/>
          <w:szCs w:val="24"/>
          <w:lang w:val="ru-RU"/>
        </w:rPr>
        <w:t>փաստա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թղթերը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հաստատում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են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էլեկտրոնային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թվային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ստորագրությամբ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իսկ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Հայաստանի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Հանրա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պետության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ռեզիդենտ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չհանդիսացող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մասնակիցներ</w:t>
      </w:r>
      <w:r w:rsidRPr="00AC4073">
        <w:rPr>
          <w:rFonts w:ascii="GHEA Grapalat" w:hAnsi="GHEA Grapalat" w:cs="Sylfaen"/>
          <w:szCs w:val="24"/>
          <w:lang w:val="en-US"/>
        </w:rPr>
        <w:t>ը</w:t>
      </w:r>
      <w:r w:rsidRPr="00AC4073">
        <w:rPr>
          <w:rFonts w:ascii="GHEA Grapalat" w:hAnsi="GHEA Grapalat" w:cs="Sylfaen"/>
          <w:szCs w:val="24"/>
        </w:rPr>
        <w:t xml:space="preserve">` այդ </w:t>
      </w:r>
      <w:r w:rsidRPr="00AC4073">
        <w:rPr>
          <w:rFonts w:ascii="GHEA Grapalat" w:hAnsi="GHEA Grapalat" w:cs="Sylfaen"/>
          <w:szCs w:val="24"/>
          <w:lang w:val="ru-RU"/>
        </w:rPr>
        <w:t>փաստաթղթերը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ներկայացնում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են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հաստատված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բնօրինակ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փաստաթղթից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արտատպված</w:t>
      </w:r>
      <w:r w:rsidRPr="00AC4073">
        <w:rPr>
          <w:rFonts w:ascii="GHEA Grapalat" w:hAnsi="GHEA Grapalat" w:cs="Sylfaen"/>
          <w:szCs w:val="24"/>
        </w:rPr>
        <w:t xml:space="preserve"> (</w:t>
      </w:r>
      <w:r w:rsidRPr="00AC4073">
        <w:rPr>
          <w:rFonts w:ascii="GHEA Grapalat" w:hAnsi="GHEA Grapalat" w:cs="Sylfaen"/>
          <w:szCs w:val="24"/>
          <w:lang w:val="ru-RU"/>
        </w:rPr>
        <w:t>սկանավորված</w:t>
      </w:r>
      <w:r w:rsidRPr="00AC4073">
        <w:rPr>
          <w:rFonts w:ascii="GHEA Grapalat" w:hAnsi="GHEA Grapalat" w:cs="Sylfaen"/>
          <w:szCs w:val="24"/>
        </w:rPr>
        <w:t xml:space="preserve">) </w:t>
      </w:r>
      <w:r w:rsidRPr="00AC4073">
        <w:rPr>
          <w:rFonts w:ascii="GHEA Grapalat" w:hAnsi="GHEA Grapalat" w:cs="Sylfaen"/>
          <w:szCs w:val="24"/>
          <w:lang w:val="ru-RU"/>
        </w:rPr>
        <w:t>տարբերակով</w:t>
      </w:r>
      <w:r w:rsidRPr="00AC4073">
        <w:rPr>
          <w:rFonts w:ascii="GHEA Grapalat" w:hAnsi="GHEA Grapalat" w:cs="Sylfaen"/>
          <w:szCs w:val="24"/>
        </w:rPr>
        <w:t>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4073">
        <w:rPr>
          <w:rFonts w:ascii="GHEA Grapalat" w:hAnsi="GHEA Grapalat" w:cs="Sylfaen"/>
          <w:szCs w:val="24"/>
        </w:rPr>
        <w:t xml:space="preserve">Հայտում ներառվող՝ էլեկտրոնային թվային ստորագրությամբ հաստատվող փաստաթղթերը չեն կնքվում: </w:t>
      </w:r>
    </w:p>
    <w:p w:rsidR="00020F30" w:rsidRPr="00AC4073" w:rsidRDefault="00020F30" w:rsidP="00020F3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C4073">
        <w:rPr>
          <w:rFonts w:ascii="GHEA Grapalat" w:hAnsi="GHEA Grapalat"/>
          <w:b/>
          <w:sz w:val="20"/>
          <w:lang w:val="es-ES"/>
        </w:rPr>
        <w:t xml:space="preserve">5.   </w:t>
      </w:r>
      <w:r w:rsidRPr="00AC4073">
        <w:rPr>
          <w:rFonts w:ascii="GHEA Grapalat" w:hAnsi="GHEA Grapalat" w:cs="Sylfaen"/>
          <w:b/>
          <w:sz w:val="20"/>
          <w:lang w:val="hy-AM"/>
        </w:rPr>
        <w:t>ՖԻՆԱՆՍԱԿԱՆ ՆԱԽԱՀԱՇՎԻ ԿԱԶՄՄԱՆ ՁԵՎԸ</w:t>
      </w: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5.1 Ֆինանսական նախահաշվի կազմման ձևը ներկայացվում է սույն հրավերի </w:t>
      </w:r>
      <w:r w:rsidRPr="00AC4073">
        <w:rPr>
          <w:rFonts w:ascii="GHEA Grapalat" w:hAnsi="GHEA Grapalat"/>
          <w:lang w:val="es-ES"/>
        </w:rPr>
        <w:t xml:space="preserve">N </w:t>
      </w:r>
      <w:r w:rsidRPr="00AC4073">
        <w:rPr>
          <w:rFonts w:ascii="GHEA Grapalat" w:hAnsi="GHEA Grapalat"/>
          <w:lang w:val="hy-AM"/>
        </w:rPr>
        <w:t>2 հավելվածով: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Ընդ որում ֆինանսական նախահաշվի ընդհանուր գինը չի կարող գերազանցել սույն մասի 1.1 կետով նախատեսված բյուջեն: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es-ES"/>
        </w:rPr>
      </w:pPr>
      <w:r w:rsidRPr="00AC4073">
        <w:rPr>
          <w:rFonts w:ascii="GHEA Grapalat" w:hAnsi="GHEA Grapalat"/>
          <w:b/>
          <w:sz w:val="20"/>
          <w:lang w:val="es-ES"/>
        </w:rPr>
        <w:t xml:space="preserve">6. </w:t>
      </w:r>
      <w:r w:rsidRPr="00AC4073">
        <w:rPr>
          <w:rFonts w:ascii="GHEA Grapalat" w:hAnsi="GHEA Grapalat"/>
          <w:b/>
          <w:sz w:val="20"/>
          <w:lang w:val="hy-AM"/>
        </w:rPr>
        <w:t>ՀԱՅՏԻ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ԳՈՐԾՈՂՈՒԹՅԱՆ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ԺԱՄԿԵՏԸ</w:t>
      </w:r>
      <w:r w:rsidRPr="00AC4073">
        <w:rPr>
          <w:rFonts w:ascii="GHEA Grapalat" w:hAnsi="GHEA Grapalat"/>
          <w:b/>
          <w:sz w:val="20"/>
          <w:lang w:val="es-ES"/>
        </w:rPr>
        <w:t xml:space="preserve">, </w:t>
      </w:r>
      <w:r w:rsidRPr="00AC4073">
        <w:rPr>
          <w:rFonts w:ascii="GHEA Grapalat" w:hAnsi="GHEA Grapalat"/>
          <w:b/>
          <w:sz w:val="20"/>
          <w:lang w:val="hy-AM"/>
        </w:rPr>
        <w:t>ՀԱՅՏԵՐՈՒՄ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ՓՈՓՈԽՈՒԹՅՈՒՆ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ԿԱՏԱՐԵԼՈՒ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es-ES"/>
        </w:rPr>
      </w:pPr>
      <w:r w:rsidRPr="00AC4073">
        <w:rPr>
          <w:rFonts w:ascii="GHEA Grapalat" w:hAnsi="GHEA Grapalat"/>
          <w:b/>
          <w:sz w:val="20"/>
        </w:rPr>
        <w:t>ԵՎ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</w:rPr>
        <w:t>ԴՐԱՆՔ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</w:rPr>
        <w:t>ՀԵՏ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</w:rPr>
        <w:t>ՎԵՐՑՆԵԼՈՒ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</w:rPr>
        <w:t>ԿԱՐԳԸ</w:t>
      </w:r>
    </w:p>
    <w:p w:rsidR="00020F30" w:rsidRPr="00AC4073" w:rsidRDefault="00020F30" w:rsidP="00020F30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hy-AM"/>
        </w:rPr>
      </w:pPr>
      <w:r w:rsidRPr="00AC4073">
        <w:rPr>
          <w:rFonts w:ascii="GHEA Grapalat" w:hAnsi="GHEA Grapalat"/>
          <w:i w:val="0"/>
          <w:lang w:val="af-ZA"/>
        </w:rPr>
        <w:t>6.1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Կարգի 27-րդ կետի համաձայն՝ մասնակիցը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C4073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սույն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հրավերի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 w:rsidRPr="00AC4073">
        <w:rPr>
          <w:rFonts w:ascii="GHEA Grapalat" w:hAnsi="GHEA Grapalat" w:cs="Sylfaen"/>
          <w:i w:val="0"/>
          <w:szCs w:val="24"/>
          <w:lang w:val="hy-AM"/>
        </w:rPr>
        <w:t>կետում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նշված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C4073">
        <w:rPr>
          <w:rFonts w:ascii="GHEA Grapalat" w:hAnsi="GHEA Grapalat" w:cs="Sylfaen"/>
          <w:i w:val="0"/>
          <w:szCs w:val="24"/>
          <w:lang w:val="hy-AM"/>
        </w:rPr>
        <w:t>հայտերի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ներկայացման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վերջնաժամկետը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C4073">
        <w:rPr>
          <w:rFonts w:ascii="GHEA Grapalat" w:hAnsi="GHEA Grapalat" w:cs="Sylfaen"/>
          <w:i w:val="0"/>
          <w:szCs w:val="24"/>
          <w:lang w:val="hy-AM"/>
        </w:rPr>
        <w:t>կարող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է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փոփոխել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կամ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հետ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վերցնել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իր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հայտը։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hy-AM"/>
        </w:rPr>
        <w:t>7</w:t>
      </w:r>
      <w:r w:rsidRPr="00AC4073">
        <w:rPr>
          <w:rFonts w:ascii="GHEA Grapalat" w:hAnsi="GHEA Grapalat"/>
          <w:b/>
          <w:sz w:val="20"/>
          <w:lang w:val="af-ZA"/>
        </w:rPr>
        <w:t xml:space="preserve">.  </w:t>
      </w:r>
      <w:r w:rsidRPr="00AC4073">
        <w:rPr>
          <w:rFonts w:ascii="GHEA Grapalat" w:hAnsi="GHEA Grapalat"/>
          <w:b/>
          <w:sz w:val="20"/>
        </w:rPr>
        <w:t>ՀԱՅՏԵՐԻ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ԲԱՑՈՒՄԸ</w:t>
      </w:r>
      <w:r w:rsidRPr="00AC4073">
        <w:rPr>
          <w:rFonts w:ascii="GHEA Grapalat" w:hAnsi="GHEA Grapalat"/>
          <w:b/>
          <w:sz w:val="20"/>
          <w:lang w:val="af-ZA"/>
        </w:rPr>
        <w:t xml:space="preserve">, </w:t>
      </w:r>
      <w:r w:rsidRPr="00AC4073">
        <w:rPr>
          <w:rFonts w:ascii="GHEA Grapalat" w:hAnsi="GHEA Grapalat"/>
          <w:b/>
          <w:sz w:val="20"/>
        </w:rPr>
        <w:t>ՔՆՆԱՐԿՄԱՆ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ԿԱՐԳԸ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ԵՎ</w:t>
      </w:r>
      <w:r w:rsidRPr="00AC4073">
        <w:rPr>
          <w:rFonts w:ascii="GHEA Grapalat" w:hAnsi="GHEA Grapalat"/>
          <w:b/>
          <w:sz w:val="20"/>
          <w:lang w:val="af-ZA"/>
        </w:rPr>
        <w:t xml:space="preserve">   </w:t>
      </w:r>
      <w:r w:rsidRPr="00AC4073">
        <w:rPr>
          <w:rFonts w:ascii="GHEA Grapalat" w:hAnsi="GHEA Grapalat"/>
          <w:b/>
          <w:sz w:val="20"/>
        </w:rPr>
        <w:t>ԳՆԱՀԱՏՄԱՆ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ՉԱՓԱՆԻՇՆԵՐԸ</w:t>
      </w:r>
      <w:r w:rsidRPr="00AC4073">
        <w:rPr>
          <w:rFonts w:ascii="GHEA Grapalat" w:hAnsi="GHEA Grapalat"/>
          <w:b/>
          <w:sz w:val="20"/>
          <w:lang w:val="af-ZA"/>
        </w:rPr>
        <w:t xml:space="preserve">, </w:t>
      </w:r>
      <w:r w:rsidRPr="00AC4073">
        <w:rPr>
          <w:rFonts w:ascii="GHEA Grapalat" w:hAnsi="GHEA Grapalat"/>
          <w:b/>
          <w:sz w:val="20"/>
        </w:rPr>
        <w:t>ՀԱՅՏԵՐԸ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ՄԵՐԺԵԼՈՒ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ՊԱՅՄԱՆՆԵՐԸ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/>
          <w:lang w:val="hy-AM"/>
        </w:rPr>
        <w:t>7</w:t>
      </w:r>
      <w:r w:rsidRPr="00AC4073">
        <w:rPr>
          <w:rFonts w:ascii="GHEA Grapalat" w:hAnsi="GHEA Grapalat"/>
        </w:rPr>
        <w:t xml:space="preserve">.1 </w:t>
      </w:r>
      <w:r w:rsidRPr="00AC4073">
        <w:rPr>
          <w:rFonts w:ascii="GHEA Grapalat" w:hAnsi="GHEA Grapalat" w:cs="Sylfaen"/>
          <w:lang w:val="ru-RU"/>
        </w:rPr>
        <w:t>Հայտերի</w:t>
      </w:r>
      <w:r w:rsidRPr="00AC4073">
        <w:rPr>
          <w:rFonts w:ascii="GHEA Grapalat" w:hAnsi="GHEA Grapalat" w:cs="Sylfaen"/>
        </w:rPr>
        <w:t xml:space="preserve"> </w:t>
      </w:r>
      <w:r w:rsidRPr="00AC4073">
        <w:rPr>
          <w:rFonts w:ascii="GHEA Grapalat" w:hAnsi="GHEA Grapalat" w:cs="Sylfaen"/>
          <w:lang w:val="ru-RU"/>
        </w:rPr>
        <w:t>բացումը</w:t>
      </w:r>
      <w:r w:rsidRPr="00AC4073">
        <w:rPr>
          <w:rFonts w:ascii="GHEA Grapalat" w:hAnsi="GHEA Grapalat" w:cs="Sylfaen"/>
        </w:rPr>
        <w:t xml:space="preserve"> </w:t>
      </w:r>
      <w:r w:rsidRPr="00AC4073">
        <w:rPr>
          <w:rFonts w:ascii="GHEA Grapalat" w:hAnsi="GHEA Grapalat" w:cs="Sylfaen"/>
          <w:lang w:val="ru-RU"/>
        </w:rPr>
        <w:t>կկատարվի</w:t>
      </w:r>
      <w:r w:rsidRPr="00AC4073">
        <w:rPr>
          <w:rFonts w:ascii="GHEA Grapalat" w:hAnsi="GHEA Grapalat" w:cs="Sylfaen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համակարգի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միջոցով</w:t>
      </w:r>
      <w:r w:rsidRPr="00AC4073">
        <w:rPr>
          <w:rFonts w:ascii="GHEA Grapalat" w:hAnsi="GHEA Grapalat" w:cs="Sylfaen"/>
          <w:szCs w:val="24"/>
        </w:rPr>
        <w:t xml:space="preserve">`  </w:t>
      </w:r>
      <w:r w:rsidRPr="00AC4073">
        <w:rPr>
          <w:rFonts w:ascii="GHEA Grapalat" w:hAnsi="GHEA Grapalat" w:cs="Sylfaen"/>
          <w:szCs w:val="24"/>
          <w:lang w:val="ru-RU"/>
        </w:rPr>
        <w:t>սույն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hy-AM"/>
        </w:rPr>
        <w:t>մրցույթի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հայտարարությունը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և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հրավերը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համակարգում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րապարակվելու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օրվանից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հաշված</w:t>
      </w:r>
      <w:r w:rsidRPr="00AC4073">
        <w:rPr>
          <w:rFonts w:ascii="GHEA Grapalat" w:hAnsi="GHEA Grapalat" w:cs="Sylfaen"/>
          <w:szCs w:val="24"/>
        </w:rPr>
        <w:t xml:space="preserve"> «15»-</w:t>
      </w:r>
      <w:r w:rsidRPr="00AC4073">
        <w:rPr>
          <w:rFonts w:ascii="GHEA Grapalat" w:hAnsi="GHEA Grapalat" w:cs="Sylfaen"/>
          <w:szCs w:val="24"/>
          <w:lang w:val="ru-RU"/>
        </w:rPr>
        <w:t>րդ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օրվա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ժամը</w:t>
      </w:r>
      <w:r w:rsidR="00282B64">
        <w:rPr>
          <w:rFonts w:ascii="GHEA Grapalat" w:hAnsi="GHEA Grapalat" w:cs="Sylfaen"/>
          <w:szCs w:val="24"/>
        </w:rPr>
        <w:t xml:space="preserve"> «14:3</w:t>
      </w:r>
      <w:r w:rsidRPr="00AC4073">
        <w:rPr>
          <w:rFonts w:ascii="GHEA Grapalat" w:hAnsi="GHEA Grapalat" w:cs="Sylfaen"/>
          <w:szCs w:val="24"/>
        </w:rPr>
        <w:t>0»-</w:t>
      </w:r>
      <w:r w:rsidRPr="00AC4073">
        <w:rPr>
          <w:rFonts w:ascii="GHEA Grapalat" w:hAnsi="GHEA Grapalat" w:cs="Sylfaen"/>
          <w:szCs w:val="24"/>
          <w:lang w:val="en-US"/>
        </w:rPr>
        <w:t>ին։</w:t>
      </w:r>
      <w:r w:rsidRPr="00AC4073">
        <w:rPr>
          <w:rFonts w:ascii="GHEA Grapalat" w:hAnsi="GHEA Grapalat" w:cs="Sylfaen"/>
          <w:szCs w:val="24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7.2 Հայտերի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բացման և գնահատման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նիստում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հանձնաժողովի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նախագահը</w:t>
      </w:r>
      <w:r w:rsidRPr="00AC4073">
        <w:rPr>
          <w:rFonts w:ascii="GHEA Grapalat" w:hAnsi="GHEA Grapalat" w:cs="Sylfaen"/>
          <w:sz w:val="20"/>
          <w:lang w:val="af-ZA"/>
        </w:rPr>
        <w:t xml:space="preserve"> (իսկ նրա բացակայության դեպքում</w:t>
      </w:r>
      <w:r w:rsidRPr="00AC4073">
        <w:rPr>
          <w:rFonts w:ascii="GHEA Grapalat" w:hAnsi="GHEA Grapalat" w:cs="Sylfaen"/>
          <w:sz w:val="20"/>
          <w:lang w:val="hy-AM"/>
        </w:rPr>
        <w:t>՝ նիստը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նախագահողը</w:t>
      </w:r>
      <w:r w:rsidRPr="00AC4073">
        <w:rPr>
          <w:rFonts w:ascii="GHEA Grapalat" w:hAnsi="GHEA Grapalat" w:cs="Sylfae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  <w:lang w:val="hy-AM"/>
        </w:rPr>
        <w:t>նիստը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հայտարարում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բացված: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>Համակարգում հանձնաժողովի բացող անդամների գործառույթներն աստիճա</w:t>
      </w:r>
      <w:r w:rsidRPr="00AC4073">
        <w:rPr>
          <w:rFonts w:ascii="GHEA Grapalat" w:hAnsi="GHEA Grapalat"/>
          <w:sz w:val="20"/>
          <w:lang w:val="hy-AM"/>
        </w:rPr>
        <w:softHyphen/>
        <w:t>նա</w:t>
      </w:r>
      <w:r w:rsidRPr="00AC4073">
        <w:rPr>
          <w:rFonts w:ascii="GHEA Grapalat" w:hAnsi="GHEA Grapalat"/>
          <w:sz w:val="20"/>
          <w:lang w:val="hy-AM"/>
        </w:rPr>
        <w:softHyphen/>
        <w:t>կարգված են: Աստիճանակարգումը որոշվում է հանձնաժողովի նախա</w:t>
      </w:r>
      <w:r w:rsidRPr="00AC4073">
        <w:rPr>
          <w:rFonts w:ascii="GHEA Grapalat" w:hAnsi="GHEA Grapalat"/>
          <w:sz w:val="20"/>
          <w:lang w:val="hy-AM"/>
        </w:rPr>
        <w:softHyphen/>
        <w:t>գահի կողմից: Հանձնաժողովի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առաջին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բացող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անդամն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իր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կատարած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նշումներով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երկրորդ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բացող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անդամի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դիտարկմանն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է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ներկայացնում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բացման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ենթակա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այն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հայտերի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ցուցակը</w:t>
      </w:r>
      <w:r w:rsidRPr="00AC4073">
        <w:rPr>
          <w:rFonts w:ascii="GHEA Grapalat" w:hAnsi="GHEA Grapalat"/>
          <w:sz w:val="20"/>
          <w:lang w:val="af-ZA"/>
        </w:rPr>
        <w:t xml:space="preserve">, </w:t>
      </w:r>
      <w:r w:rsidRPr="00AC4073">
        <w:rPr>
          <w:rFonts w:ascii="GHEA Grapalat" w:hAnsi="GHEA Grapalat"/>
          <w:sz w:val="20"/>
          <w:lang w:val="hy-AM"/>
        </w:rPr>
        <w:t>որոնց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համակարգը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դիտել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է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որպես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ներկայացված</w:t>
      </w:r>
      <w:r w:rsidRPr="00AC4073">
        <w:rPr>
          <w:rFonts w:ascii="GHEA Grapalat" w:hAnsi="GHEA Grapalat"/>
          <w:sz w:val="20"/>
          <w:lang w:val="af-ZA"/>
        </w:rPr>
        <w:t xml:space="preserve"> (</w:t>
      </w:r>
      <w:r w:rsidRPr="00AC4073">
        <w:rPr>
          <w:rFonts w:ascii="GHEA Grapalat" w:hAnsi="GHEA Grapalat"/>
          <w:sz w:val="20"/>
          <w:lang w:val="hy-AM"/>
        </w:rPr>
        <w:t>պիտանի</w:t>
      </w:r>
      <w:r w:rsidRPr="00AC4073">
        <w:rPr>
          <w:rFonts w:ascii="GHEA Grapalat" w:hAnsi="GHEA Grapalat"/>
          <w:sz w:val="20"/>
          <w:lang w:val="af-ZA"/>
        </w:rPr>
        <w:t xml:space="preserve">) </w:t>
      </w:r>
      <w:r w:rsidRPr="00AC4073">
        <w:rPr>
          <w:rFonts w:ascii="GHEA Grapalat" w:hAnsi="GHEA Grapalat"/>
          <w:sz w:val="20"/>
          <w:lang w:val="hy-AM"/>
        </w:rPr>
        <w:t>հայտեր</w:t>
      </w:r>
      <w:r w:rsidRPr="00AC4073">
        <w:rPr>
          <w:rFonts w:ascii="GHEA Grapalat" w:hAnsi="GHEA Grapalat"/>
          <w:sz w:val="20"/>
          <w:lang w:val="af-ZA"/>
        </w:rPr>
        <w:t xml:space="preserve">, </w:t>
      </w:r>
      <w:r w:rsidRPr="00AC4073">
        <w:rPr>
          <w:rFonts w:ascii="GHEA Grapalat" w:hAnsi="GHEA Grapalat"/>
          <w:sz w:val="20"/>
          <w:lang w:val="hy-AM"/>
        </w:rPr>
        <w:t>որից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հետո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երկրորդ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բացող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անդամը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հաստատում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է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իրեն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հայտերի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ցուցակը</w:t>
      </w:r>
      <w:r w:rsidRPr="00AC4073">
        <w:rPr>
          <w:rFonts w:ascii="GHEA Grapalat" w:hAnsi="GHEA Grapalat" w:cs="Sylfaen"/>
          <w:sz w:val="20"/>
          <w:lang w:val="af-ZA"/>
        </w:rPr>
        <w:t xml:space="preserve">: </w:t>
      </w:r>
      <w:r w:rsidRPr="00AC4073">
        <w:rPr>
          <w:rFonts w:ascii="GHEA Grapalat" w:hAnsi="GHEA Grapalat" w:cs="Sylfaen"/>
          <w:sz w:val="20"/>
          <w:lang w:val="hy-AM"/>
        </w:rPr>
        <w:t>Հաստատումից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հետո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բեռնվում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հայտերի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բացման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արձանագրությունը</w:t>
      </w:r>
      <w:r w:rsidRPr="00AC4073">
        <w:rPr>
          <w:rFonts w:ascii="GHEA Grapalat" w:hAnsi="GHEA Grapalat" w:cs="Sylfae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  <w:lang w:val="hy-AM"/>
        </w:rPr>
        <w:t>համակարգում՝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հաշվետվություն</w:t>
      </w:r>
      <w:r w:rsidRPr="00AC4073">
        <w:rPr>
          <w:rFonts w:ascii="GHEA Grapalat" w:hAnsi="GHEA Grapalat" w:cs="Sylfaen"/>
          <w:sz w:val="20"/>
          <w:lang w:val="af-ZA"/>
        </w:rPr>
        <w:t>)</w:t>
      </w:r>
      <w:r w:rsidRPr="00AC4073">
        <w:rPr>
          <w:rFonts w:ascii="GHEA Grapalat" w:hAnsi="GHEA Grapalat" w:cs="Sylfaen"/>
          <w:sz w:val="20"/>
          <w:lang w:val="hy-AM"/>
        </w:rPr>
        <w:t>: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7.3 Հանձնաժողովի անդամը, հրավիրված փորձագետը (մասնագետը) կամ քարտուղարը չեն կարող մասնակցել հանձնաժողովի աշխատանքներին, եթե հայտերի բացման նիստին պարզվում է, որ հայտ է ներկայացրել այնպիսի մասնակից, որին անդամակցում է տվյալ կամ վերջինիս մերձավոր ազգակցությամբ կամ խնամիությամբ կապված անձը (ծնող, ամուսին, երեխա, եղբայր, քույր, ինչպես նաև ամուսնու ծնող, երեխա, եղբայր կամ քույր) կամ հայտ է ներկայացրել վերջիններիս կողմից հիմնադրված կամ բաժնեմաս (փայաբաժին) ունեցող կազմակերպությունը կամ իրենց մերձավոր ազգակցությամբ կամ խնամիությամբ կապված անձի կողմից հիմնադրված կամ բաժնեմաս (փայաբաժին) ունեցող կազմակերպությունը: Եթե առկա է սույն կետով նախատեսված պայմանը, ապա հայտերի բացման նիստից անմիջապես հետո տվյալ ընթացակարգի առնչությամբ շահերի բախում ունեցող գնահատող հանձնաժողովի անդամը, հրավիրված փորձագետը (մասնագետը) կամ քարտուղարը ինքնաբացարկ է հայտնում տվյալ ընթացակարգից: Սույն կետում նշված անձինք ստորագրում են շահերի բախման բացակայության մասին հայտարարություն, որը կցվում է մրցույթի ընթացակարգի մասին արձանագրությանը: Այն անձինք, որոնք հանձնաժողովի աշխատանքներին մասնակցում են հայտերի բացման նիստից հետո հրավիրվող նիստերին, ստորագրում են սույն կետում նախատեսված հայտարարությունները: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7.4  Հանձնաժողովի անդամները հայտերի բացման նիստում որոշված ժամկետում, որը չի կարող պակաս լինել երեք աշխատանքային օրից,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օրինակները: Սույն կետով նախատեսված ժամկետը չի կիրառվում, եթե հայտերի բացման նիստին ներկա հանձնաժողովի անդամների միաձայն որոշմամբ հայտերի գնահատման համար սահմանվում է դրանից պակաս ժամկետ: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7.5  Հայտերի գնահատումը իրականացվում է հետևյալ չափանիշների հիման վրա՝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lastRenderedPageBreak/>
        <w:t>1) ներկայացված ծրագիրը հիմնավորված է, համապատասխանում է սահմանված նպատակներին և առաջնահերթություններին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2) ծրագրի խնդիրները հասանելի, չափելի ու իրատեսական են և համապատասխանում են դրված նպատակներին, ծրագրի պլանավորումն իրատեսական է և հնարավոր է դարձնում դրված խնդիրների իրականացումը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3) նախանշված է ծրագրի ազդեցությունը, իրատեսական շարունակելիության ձևը և (կամ) կայունության ապահովման մեխանիզմները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4) ապահովված են ծրագրի առավելագույն տեսանելիության և արդյունքների տարածման մեխանիզմները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5) ծրագիրը համահունչ է մասնակցի կանոնադրական նպատակներին և խնդիրներին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6) ծրագրում ներգրավվող աշխատանքային ռեսուրսների մասնագիտական փորձառությունը բավարար է ծրագրի նպատակները և խնդիրներն իրականացնելու համար (վատ՝ 1-3 միավոր, ընդունելի՝ 4-6 միավոր, շատ լավ՝ 7-10)։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 xml:space="preserve">7.6 </w:t>
      </w:r>
      <w:r w:rsidRPr="00AC4073">
        <w:rPr>
          <w:rFonts w:ascii="GHEA Grapalat" w:hAnsi="GHEA Grapalat"/>
          <w:sz w:val="20"/>
          <w:szCs w:val="20"/>
          <w:lang w:val="af-ZA"/>
        </w:rPr>
        <w:t>Դրամաշնորհի ծրագիրը մասնակիցների կողմից համաֆինանսավորման եղանակով իրականացնելու առաջարկության դեպքում ֆինանսական մասով  նախապատվությունը տրվում է այն մասնակցին, ով առաջարկում է ծրագիրն իրականցնելու համար ներդնել առավել մեծ ծավալի  ֆինանսական միջոցներ։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7.7  Մասնակցի հայտը գնահատվում է հետևյալ կերպ.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Սույն մասի 7.5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 xml:space="preserve">Այդ չափանիշի մասով մնացած հայտերը գնահատվում են (տրվում են համապատասխան միավորներ)՝ համեմատելով լավագույն առաջարկի հետ: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Կազմակերպությունը, որին սույն հրավերով սահմանված կարգով կառաջարկվի կնքել պայմանագիր, ընտրվում է սույն հրավերով սահմանված պահանջներին բավարարող և 7.5 կետում նշված չափանիշների մասով  առավել բարձր միավոր հավաքած և 7.6 կետով սահմանված նախապատվության տրամադրման մեթոդով: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7.8 Մրցույթի արդյունքներն ամփոփվում են հանձնաժողովի ամփոփիչ նիստում` հանձնաժողովի անդամների կողմից ներկայացված գնահատման թերթիկների հիման վրա: Հանձնաժողովն ընդունում է որոշում այն կազմակերպության մասին, որի հետ կարող է կնքվել դրամաշնորհի տրամադրման` նվիրաբերության պայմանագիր, և այն կազմակերպության (կազմակերպությունների) մասին, որի (որոնց) հետ չի կարող կնքվել նման պայմանագիր: Մրցույթի արդյունքների ամփոփման նիստին հաջորդող աշխատանքային օրը նիստի արձանագրության, սույն մասի  7.3 կետով նախատեսված հայտարարությունների և այն կազմակերպության ներկայացրած հայտի պատճենները, որի հետ կարող է կնքվել պայմանագիր, հրապարակվում է պետական մարմնի պաշտոնական ինտերնետային կայքում: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7.9 Սույն հրավերով սահմանված պահանջներին ոչ համապատասխան ներկայացված հայտերը մերժվում են: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7.10</w:t>
      </w:r>
      <w:r w:rsidRPr="00AC4073">
        <w:rPr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Հանձնաժողովի նիստերը դռնփակ են և կարող են անցկացվել նաև հեռավար: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Մասնակիցը կարող է պահանջել և երկու աշխատանքային օրվա ընթացքում ստանալ իր հայտի գնահատման արդյունքների վերաբերյալ տեղեկատվություն: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7.11 Քարտուղարը հանձնաժողովի անդամներին և մրցույթի մասնակիցներին պետական մարմնի անունից` կից գրությամբ ուղարկում (տրամադրում) է հանձնաժողովի նիստի արձանագրության պատճենը` այդպիսի պահանջ ստանալու օրվանից հետո մեկ աշխատանքային օրվա ընթացքում: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7.12</w:t>
      </w:r>
      <w:r w:rsidRPr="00AC4073">
        <w:rPr>
          <w:rFonts w:ascii="GHEA Grapalat" w:hAnsi="GHEA Grapalat" w:cs="Sylfaen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Հայտերի գնահատումը և հաղթող մասնակցի որոշումն իրականացվում է ըստ առանձին չափաբաժինների:</w:t>
      </w:r>
    </w:p>
    <w:p w:rsidR="00020F30" w:rsidRPr="00AC4073" w:rsidRDefault="00020F30" w:rsidP="00020F30">
      <w:pPr>
        <w:pStyle w:val="norm"/>
        <w:spacing w:line="240" w:lineRule="auto"/>
        <w:ind w:firstLine="567"/>
        <w:rPr>
          <w:rFonts w:ascii="GHEA Grapalat" w:hAnsi="GHEA Grapalat" w:cs="Arial Armenia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7.13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Հաղթող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մասնակցի</w:t>
      </w:r>
      <w:r w:rsidRPr="00AC4073">
        <w:rPr>
          <w:rFonts w:ascii="GHEA Grapalat" w:hAnsi="GHEA Grapalat" w:cs="Arial Armenian"/>
          <w:sz w:val="20"/>
          <w:lang w:val="hy-AM"/>
        </w:rPr>
        <w:t xml:space="preserve"> վերաբերյալ հանձնաժողովի </w:t>
      </w:r>
      <w:r w:rsidRPr="00AC4073">
        <w:rPr>
          <w:rFonts w:ascii="GHEA Grapalat" w:hAnsi="GHEA Grapalat" w:cs="Tahoma"/>
          <w:sz w:val="20"/>
          <w:lang w:val="hy-AM"/>
        </w:rPr>
        <w:t>որոշումը ղեկավարի կողմից հաստատվելու օրվան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հաջորդող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աշխատանքային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օրը</w:t>
      </w:r>
      <w:r w:rsidRPr="00AC4073">
        <w:rPr>
          <w:rFonts w:ascii="GHEA Grapalat" w:hAnsi="GHEA Grapalat" w:cs="Arial Armenian"/>
          <w:sz w:val="20"/>
          <w:lang w:val="hy-AM"/>
        </w:rPr>
        <w:t xml:space="preserve">  </w:t>
      </w:r>
      <w:r w:rsidRPr="00AC4073">
        <w:rPr>
          <w:rFonts w:ascii="GHEA Grapalat" w:hAnsi="GHEA Grapalat" w:cs="Tahoma"/>
          <w:sz w:val="20"/>
          <w:lang w:val="hy-AM"/>
        </w:rPr>
        <w:t>հանձնաժողովի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քարտուղարը համակարգում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նշում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է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ընթացակարգի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բավարար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գնահատված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մասնակից</w:t>
      </w:r>
      <w:r w:rsidRPr="00AC4073">
        <w:rPr>
          <w:rFonts w:ascii="GHEA Grapalat" w:hAnsi="GHEA Grapalat" w:cs="Tahoma"/>
          <w:sz w:val="20"/>
          <w:lang w:val="hy-AM"/>
        </w:rPr>
        <w:softHyphen/>
        <w:t>նե</w:t>
      </w:r>
      <w:r w:rsidRPr="00AC4073">
        <w:rPr>
          <w:rFonts w:ascii="GHEA Grapalat" w:hAnsi="GHEA Grapalat" w:cs="Tahoma"/>
          <w:sz w:val="20"/>
          <w:lang w:val="hy-AM"/>
        </w:rPr>
        <w:softHyphen/>
        <w:t>րին՝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նրանց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դասակարգելով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ըստ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գնահատման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արդյունքների</w:t>
      </w:r>
      <w:r w:rsidRPr="00AC4073">
        <w:rPr>
          <w:rFonts w:ascii="GHEA Grapalat" w:hAnsi="GHEA Grapalat" w:cs="Arial Armenian"/>
          <w:sz w:val="20"/>
          <w:lang w:val="hy-AM"/>
        </w:rPr>
        <w:t>:</w:t>
      </w:r>
    </w:p>
    <w:p w:rsidR="00020F30" w:rsidRPr="00AC4073" w:rsidRDefault="00020F30" w:rsidP="00020F30">
      <w:pPr>
        <w:pStyle w:val="norm"/>
        <w:spacing w:line="240" w:lineRule="auto"/>
        <w:ind w:firstLine="567"/>
        <w:rPr>
          <w:rFonts w:ascii="GHEA Grapalat" w:hAnsi="GHEA Grapalat"/>
          <w:sz w:val="20"/>
          <w:lang w:val="hy-AM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C4073">
        <w:rPr>
          <w:rFonts w:ascii="GHEA Grapalat" w:hAnsi="GHEA Grapalat"/>
          <w:b/>
          <w:iCs/>
          <w:sz w:val="20"/>
          <w:lang w:val="es-ES"/>
        </w:rPr>
        <w:t xml:space="preserve">8 </w:t>
      </w:r>
      <w:r w:rsidRPr="00AC407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C407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AC407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/>
          <w:iCs/>
          <w:sz w:val="20"/>
          <w:lang w:val="hy-AM"/>
        </w:rPr>
        <w:t>8.1</w:t>
      </w:r>
      <w:r w:rsidRPr="00AC4073">
        <w:rPr>
          <w:rFonts w:ascii="GHEA Grapalat" w:hAnsi="GHEA Grapalat" w:cs="Sylfaen"/>
          <w:sz w:val="20"/>
          <w:lang w:val="hy-AM"/>
        </w:rPr>
        <w:t xml:space="preserve"> Հաղթող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կազմակերպությանը</w:t>
      </w:r>
      <w:r w:rsidRPr="00AC4073">
        <w:rPr>
          <w:rFonts w:ascii="GHEA Grapalat" w:hAnsi="GHEA Grapalat" w:cs="Sylfaen"/>
          <w:sz w:val="20"/>
          <w:lang w:val="af-ZA"/>
        </w:rPr>
        <w:t xml:space="preserve"> պայմանագիր կնքելու առաջարկը և կնքվելիք պայմանագրի նախագիծը հանձնաժողովի քարտուղարը տրամադրում է էլեկտրոնային եղանակով</w:t>
      </w:r>
      <w:r w:rsidRPr="00AC4073">
        <w:rPr>
          <w:rFonts w:ascii="GHEA Grapalat" w:hAnsi="GHEA Grapalat" w:cs="Sylfaen"/>
          <w:sz w:val="20"/>
          <w:lang w:val="hy-AM"/>
        </w:rPr>
        <w:t>՝ նույն օրը համակարգի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միջոցով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այդ մասնակցի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էլեկտրոնային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փոստին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ուղարկելով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ծանուցում</w:t>
      </w:r>
      <w:r w:rsidRPr="00AC4073">
        <w:rPr>
          <w:rFonts w:ascii="GHEA Grapalat" w:hAnsi="GHEA Grapalat" w:cs="Sylfaen"/>
          <w:sz w:val="20"/>
          <w:lang w:val="af-ZA"/>
        </w:rPr>
        <w:t xml:space="preserve">`  </w:t>
      </w:r>
      <w:r w:rsidRPr="00AC4073">
        <w:rPr>
          <w:rFonts w:ascii="GHEA Grapalat" w:hAnsi="GHEA Grapalat" w:cs="Sylfaen"/>
          <w:sz w:val="20"/>
          <w:lang w:val="hy-AM"/>
        </w:rPr>
        <w:t>պայմանագիր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կնքելու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առաջարկը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տրամադրված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լինելու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Sylfaen"/>
          <w:sz w:val="20"/>
          <w:lang w:val="af-ZA"/>
        </w:rPr>
        <w:t>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8.2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Եթե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կազմակերպությունը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կնքելու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ծանուցումը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և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նախագիծն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ստանալու օրվանից</w:t>
      </w:r>
      <w:r w:rsidRPr="00AC4073">
        <w:rPr>
          <w:rFonts w:ascii="GHEA Grapalat" w:hAnsi="GHEA Grapalat" w:cs="Sylfaen"/>
          <w:sz w:val="20"/>
          <w:lang w:val="af-ZA"/>
        </w:rPr>
        <w:t xml:space="preserve">` 10 </w:t>
      </w:r>
      <w:r w:rsidRPr="00AC4073">
        <w:rPr>
          <w:rFonts w:ascii="GHEA Grapalat" w:hAnsi="GHEA Grapalat" w:cs="Sylfaen"/>
          <w:sz w:val="20"/>
          <w:lang w:val="hy-AM"/>
        </w:rPr>
        <w:t>աշխատանքային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օրվա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ընթացքում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չի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ստորագրում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պայմանագիրը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և</w:t>
      </w:r>
      <w:r w:rsidRPr="00AC4073">
        <w:rPr>
          <w:rFonts w:ascii="GHEA Grapalat" w:hAnsi="GHEA Grapalat" w:cs="Sylfaen"/>
          <w:sz w:val="20"/>
          <w:lang w:val="af-ZA"/>
        </w:rPr>
        <w:t xml:space="preserve"> պ</w:t>
      </w:r>
      <w:r w:rsidRPr="00AC4073">
        <w:rPr>
          <w:rFonts w:ascii="GHEA Grapalat" w:hAnsi="GHEA Grapalat" w:cs="Sylfaen"/>
          <w:sz w:val="20"/>
          <w:lang w:val="hy-AM"/>
        </w:rPr>
        <w:t>ատվիրատուին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lastRenderedPageBreak/>
        <w:t>ներկայացնում</w:t>
      </w:r>
      <w:r w:rsidRPr="00AC4073">
        <w:rPr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կողմից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հաստատված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երկու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օրինակը</w:t>
      </w:r>
      <w:r w:rsidRPr="00AC4073">
        <w:rPr>
          <w:rFonts w:ascii="GHEA Grapalat" w:hAnsi="GHEA Grapalat" w:cs="Sylfaen"/>
          <w:sz w:val="20"/>
          <w:lang w:val="af-ZA"/>
        </w:rPr>
        <w:t>,</w:t>
      </w:r>
      <w:r w:rsidRPr="00AC4073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8.3 Պատվիրատուի կողմից պայմանագրի նախագիծը հաստատվում է</w:t>
      </w:r>
      <w:r w:rsidRPr="00AC4073">
        <w:rPr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կազմակերպության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8.4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կնքելու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վերաբերյալ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պատվիրատուի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առաջարկը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ստացած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կազմակերպությունը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համակարգի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միջոցով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ընդունում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մերժում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իրեն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առաջարկը</w:t>
      </w:r>
      <w:r w:rsidRPr="00AC4073">
        <w:rPr>
          <w:rFonts w:ascii="GHEA Grapalat" w:hAnsi="GHEA Grapalat" w:cs="Sylfaen"/>
          <w:sz w:val="20"/>
          <w:lang w:val="af-ZA"/>
        </w:rPr>
        <w:t>:</w:t>
      </w:r>
    </w:p>
    <w:p w:rsidR="00020F30" w:rsidRPr="00AC4073" w:rsidRDefault="00020F30" w:rsidP="00020F30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C4073">
        <w:rPr>
          <w:rFonts w:ascii="GHEA Grapalat" w:hAnsi="GHEA Grapalat" w:cs="Sylfaen"/>
          <w:i w:val="0"/>
          <w:szCs w:val="24"/>
          <w:lang w:val="hy-AM"/>
        </w:rPr>
        <w:t>8.5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Պայմանագիրը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կնքվելուն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հաջորդող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աշխատանքային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օրը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քարտուղարը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en-US"/>
        </w:rPr>
        <w:t>հ</w:t>
      </w:r>
      <w:r w:rsidRPr="00AC4073">
        <w:rPr>
          <w:rFonts w:ascii="GHEA Grapalat" w:hAnsi="GHEA Grapalat" w:cs="Sylfaen"/>
          <w:i w:val="0"/>
          <w:szCs w:val="24"/>
          <w:lang w:val="ru-RU"/>
        </w:rPr>
        <w:t>ամակարգում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ավարտում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է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AC4073">
        <w:rPr>
          <w:rFonts w:ascii="GHEA Grapalat" w:hAnsi="GHEA Grapalat" w:cs="Sylfaen"/>
          <w:i w:val="0"/>
          <w:szCs w:val="24"/>
          <w:lang w:val="af-ZA"/>
        </w:rPr>
        <w:t>: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hy-AM"/>
        </w:rPr>
        <w:t>9</w:t>
      </w:r>
      <w:r w:rsidRPr="00AC4073">
        <w:rPr>
          <w:rFonts w:ascii="GHEA Grapalat" w:hAnsi="GHEA Grapalat"/>
          <w:b/>
          <w:sz w:val="20"/>
          <w:lang w:val="af-ZA"/>
        </w:rPr>
        <w:t xml:space="preserve">. </w:t>
      </w:r>
      <w:r w:rsidRPr="00AC407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af-ZA"/>
        </w:rPr>
        <w:t>ՉԿԱՅԱՑԱԾ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/>
          <w:sz w:val="20"/>
          <w:lang w:val="hy-AM"/>
        </w:rPr>
        <w:t>9.1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 xml:space="preserve">Կարգի </w:t>
      </w:r>
      <w:r w:rsidRPr="00AC4073">
        <w:rPr>
          <w:rFonts w:ascii="GHEA Grapalat" w:hAnsi="GHEA Grapalat" w:cs="Sylfaen"/>
          <w:sz w:val="20"/>
          <w:lang w:val="af-ZA"/>
        </w:rPr>
        <w:t>3</w:t>
      </w:r>
      <w:r w:rsidRPr="00AC4073">
        <w:rPr>
          <w:rFonts w:ascii="GHEA Grapalat" w:hAnsi="GHEA Grapalat" w:cs="Sylfaen"/>
          <w:sz w:val="20"/>
          <w:lang w:val="hy-AM"/>
        </w:rPr>
        <w:t>2</w:t>
      </w:r>
      <w:r w:rsidRPr="00AC4073">
        <w:rPr>
          <w:rFonts w:ascii="GHEA Grapalat" w:hAnsi="GHEA Grapalat" w:cs="Sylfaen"/>
          <w:sz w:val="20"/>
          <w:lang w:val="af-ZA"/>
        </w:rPr>
        <w:t>-</w:t>
      </w:r>
      <w:r w:rsidRPr="00AC4073">
        <w:rPr>
          <w:rFonts w:ascii="GHEA Grapalat" w:hAnsi="GHEA Grapalat" w:cs="Sylfaen"/>
          <w:sz w:val="20"/>
          <w:lang w:val="ru-RU"/>
        </w:rPr>
        <w:t>րդ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հոդվածի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համաձայն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մրցույթը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չկայացած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հայտարարում</w:t>
      </w:r>
      <w:r w:rsidRPr="00AC4073">
        <w:rPr>
          <w:rFonts w:ascii="GHEA Grapalat" w:hAnsi="GHEA Grapalat" w:cs="Sylfae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եթե</w:t>
      </w:r>
      <w:r w:rsidRPr="00AC4073">
        <w:rPr>
          <w:rFonts w:ascii="GHEA Grapalat" w:hAnsi="GHEA Grapalat" w:cs="Sylfaen"/>
          <w:sz w:val="20"/>
          <w:lang w:val="af-ZA"/>
        </w:rPr>
        <w:t>`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1</w:t>
      </w:r>
      <w:r w:rsidRPr="00AC4073">
        <w:rPr>
          <w:rFonts w:ascii="GHEA Grapalat" w:hAnsi="GHEA Grapalat" w:cs="Sylfaen"/>
          <w:sz w:val="20"/>
          <w:lang w:val="af-ZA"/>
        </w:rPr>
        <w:t>) հայտերից ոչ մեկը չի համապատասխանում հրավերի պայմաններին.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2</w:t>
      </w:r>
      <w:r w:rsidRPr="00AC4073">
        <w:rPr>
          <w:rFonts w:ascii="GHEA Grapalat" w:hAnsi="GHEA Grapalat" w:cs="Sylfaen"/>
          <w:sz w:val="20"/>
          <w:lang w:val="af-ZA"/>
        </w:rPr>
        <w:t>) ոչ մի հայտ չի ներկայացվել.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3</w:t>
      </w:r>
      <w:r w:rsidRPr="00AC4073">
        <w:rPr>
          <w:rFonts w:ascii="GHEA Grapalat" w:hAnsi="GHEA Grapalat" w:cs="Sylfae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  <w:lang w:val="hy-AM"/>
        </w:rPr>
        <w:t>Կ</w:t>
      </w:r>
      <w:r w:rsidRPr="00AC4073">
        <w:rPr>
          <w:rFonts w:ascii="GHEA Grapalat" w:hAnsi="GHEA Grapalat" w:cs="Sylfaen"/>
          <w:sz w:val="20"/>
          <w:lang w:val="af-ZA"/>
        </w:rPr>
        <w:t>արգի 34-րդ կետով նախատեսված դեպքերում պետական մարմնի ղեկավարը չի հաստատում հանձնաժողովի որոշումը.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4</w:t>
      </w:r>
      <w:r w:rsidRPr="00AC4073">
        <w:rPr>
          <w:rFonts w:ascii="GHEA Grapalat" w:hAnsi="GHEA Grapalat" w:cs="Sylfaen"/>
          <w:sz w:val="20"/>
          <w:lang w:val="af-ZA"/>
        </w:rPr>
        <w:t>) պայմանագիր չի կնքվում:</w:t>
      </w:r>
    </w:p>
    <w:p w:rsidR="00020F30" w:rsidRPr="00AC4073" w:rsidRDefault="00020F30" w:rsidP="00020F30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20F30" w:rsidRPr="00AC4073" w:rsidRDefault="00020F30" w:rsidP="00020F30">
      <w:pPr>
        <w:rPr>
          <w:rFonts w:ascii="GHEA Grapalat" w:hAnsi="GHEA Grapalat" w:cs="Sylfaen"/>
          <w:szCs w:val="22"/>
          <w:lang w:val="es-ES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sz w:val="22"/>
          <w:szCs w:val="22"/>
          <w:lang w:val="hy-AM"/>
        </w:rPr>
        <w:t>10․ Պետք է պահպանվեն «Հասարակական կազմակերպությունների մասին» ՀՀ օրենքի 26-րդ հոդվածի պահանջները:</w:t>
      </w:r>
    </w:p>
    <w:p w:rsidR="00020F30" w:rsidRPr="00AC4073" w:rsidRDefault="00020F30" w:rsidP="00020F30">
      <w:pPr>
        <w:pStyle w:val="BodyTextIndent"/>
        <w:spacing w:line="240" w:lineRule="auto"/>
        <w:rPr>
          <w:rFonts w:ascii="GHEA Grapalat" w:hAnsi="GHEA Grapalat"/>
          <w:b/>
          <w:i w:val="0"/>
          <w:sz w:val="22"/>
          <w:szCs w:val="22"/>
          <w:u w:val="single"/>
          <w:lang w:val="af-ZA"/>
        </w:rPr>
      </w:pPr>
    </w:p>
    <w:p w:rsidR="00020F30" w:rsidRPr="00AC4073" w:rsidRDefault="00020F30" w:rsidP="00020F30">
      <w:pPr>
        <w:tabs>
          <w:tab w:val="left" w:pos="1470"/>
        </w:tabs>
        <w:ind w:firstLine="567"/>
        <w:rPr>
          <w:rFonts w:ascii="GHEA Grapalat" w:hAnsi="GHEA Grapalat" w:cs="Sylfaen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 w:rsidRPr="00AC4073">
        <w:rPr>
          <w:rFonts w:ascii="GHEA Grapalat" w:hAnsi="GHEA Grapalat" w:cs="Sylfaen"/>
          <w:b/>
          <w:szCs w:val="22"/>
          <w:lang w:val="es-ES"/>
        </w:rPr>
        <w:br w:type="page"/>
      </w:r>
      <w:r w:rsidRPr="00AC407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AC4073">
        <w:rPr>
          <w:rFonts w:ascii="GHEA Grapalat" w:hAnsi="GHEA Grapalat"/>
          <w:b/>
          <w:szCs w:val="22"/>
          <w:lang w:val="af-ZA"/>
        </w:rPr>
        <w:t xml:space="preserve"> II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C4073">
        <w:rPr>
          <w:rFonts w:ascii="GHEA Grapalat" w:hAnsi="GHEA Grapalat" w:cs="Sylfaen"/>
          <w:b/>
          <w:szCs w:val="22"/>
          <w:lang w:val="es-ES"/>
        </w:rPr>
        <w:t>Հ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Ր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Հ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Ն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Գ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C4073">
        <w:rPr>
          <w:rFonts w:ascii="GHEA Grapalat" w:hAnsi="GHEA Grapalat" w:cs="Sylfaen"/>
          <w:b/>
          <w:szCs w:val="22"/>
          <w:lang w:val="hy-AM"/>
        </w:rPr>
        <w:t>Դ Ր Ա Մ Ա Շ Ն Ո Ր Հ Ա Յ Ի Ն</w:t>
      </w:r>
      <w:r w:rsidRPr="00AC4073">
        <w:rPr>
          <w:rFonts w:ascii="GHEA Grapalat" w:hAnsi="GHEA Grapalat"/>
          <w:b/>
          <w:szCs w:val="22"/>
          <w:lang w:val="af-ZA"/>
        </w:rPr>
        <w:t xml:space="preserve">   </w:t>
      </w:r>
      <w:r w:rsidRPr="00AC4073">
        <w:rPr>
          <w:rFonts w:ascii="GHEA Grapalat" w:hAnsi="GHEA Grapalat" w:cs="Sylfaen"/>
          <w:b/>
          <w:szCs w:val="22"/>
          <w:lang w:val="es-ES"/>
        </w:rPr>
        <w:t>Մ Ր Ց ՈՒ Յ Թ Ի</w:t>
      </w:r>
      <w:r w:rsidRPr="00AC4073">
        <w:rPr>
          <w:rFonts w:ascii="GHEA Grapalat" w:hAnsi="GHEA Grapalat"/>
          <w:b/>
          <w:szCs w:val="22"/>
          <w:lang w:val="af-ZA"/>
        </w:rPr>
        <w:t xml:space="preserve">   </w:t>
      </w:r>
      <w:r w:rsidRPr="00AC4073">
        <w:rPr>
          <w:rFonts w:ascii="GHEA Grapalat" w:hAnsi="GHEA Grapalat" w:cs="Sylfaen"/>
          <w:b/>
          <w:szCs w:val="22"/>
          <w:lang w:val="es-ES"/>
        </w:rPr>
        <w:t>Հ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Յ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Տ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Ը</w:t>
      </w:r>
      <w:r w:rsidRPr="00AC4073">
        <w:rPr>
          <w:rFonts w:ascii="GHEA Grapalat" w:hAnsi="GHEA Grapalat"/>
          <w:b/>
          <w:szCs w:val="22"/>
          <w:lang w:val="af-ZA"/>
        </w:rPr>
        <w:t xml:space="preserve">   </w:t>
      </w:r>
      <w:r w:rsidRPr="00AC4073">
        <w:rPr>
          <w:rFonts w:ascii="GHEA Grapalat" w:hAnsi="GHEA Grapalat" w:cs="Sylfaen"/>
          <w:b/>
          <w:szCs w:val="22"/>
          <w:lang w:val="es-ES"/>
        </w:rPr>
        <w:t>Պ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Տ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Ր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Ս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Տ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Ե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Լ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ՈՒ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 xml:space="preserve">1. </w:t>
      </w:r>
      <w:r w:rsidRPr="00AC4073">
        <w:rPr>
          <w:rFonts w:ascii="GHEA Grapalat" w:hAnsi="GHEA Grapalat" w:cs="Sylfaen"/>
          <w:b/>
          <w:sz w:val="20"/>
          <w:lang w:val="es-ES"/>
        </w:rPr>
        <w:t>ԸՆԴՀԱՆՈՒՐ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C4073">
        <w:rPr>
          <w:rFonts w:ascii="GHEA Grapalat" w:hAnsi="GHEA Grapalat"/>
          <w:szCs w:val="22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af-ZA"/>
        </w:rPr>
        <w:t xml:space="preserve">1.1 </w:t>
      </w:r>
      <w:r w:rsidRPr="00AC4073">
        <w:rPr>
          <w:rFonts w:ascii="GHEA Grapalat" w:hAnsi="GHEA Grapalat" w:cs="Sylfaen"/>
          <w:sz w:val="20"/>
          <w:lang w:val="ru-RU"/>
        </w:rPr>
        <w:t>Սույն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հրահանգը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նպատակ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ունի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օժանդակել</w:t>
      </w:r>
      <w:r w:rsidRPr="00AC4073">
        <w:rPr>
          <w:rFonts w:ascii="GHEA Grapalat" w:hAnsi="GHEA Grapalat" w:cs="Sylfaen"/>
          <w:sz w:val="20"/>
          <w:lang w:val="af-ZA"/>
        </w:rPr>
        <w:t xml:space="preserve"> մ</w:t>
      </w:r>
      <w:r w:rsidRPr="00AC4073">
        <w:rPr>
          <w:rFonts w:ascii="GHEA Grapalat" w:hAnsi="GHEA Grapalat" w:cs="Sylfaen"/>
          <w:sz w:val="20"/>
          <w:lang w:val="ru-RU"/>
        </w:rPr>
        <w:t>ասնակիցներին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հայտը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պատրաստելիս։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af-ZA"/>
        </w:rPr>
        <w:t xml:space="preserve">1.2 </w:t>
      </w:r>
      <w:r w:rsidRPr="00AC407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դեպքում</w:t>
      </w:r>
      <w:r w:rsidRPr="00AC4073">
        <w:rPr>
          <w:rFonts w:ascii="GHEA Grapalat" w:hAnsi="GHEA Grapalat" w:cs="Sylfaen"/>
          <w:sz w:val="20"/>
          <w:lang w:val="af-ZA"/>
        </w:rPr>
        <w:t xml:space="preserve"> մ</w:t>
      </w:r>
      <w:r w:rsidRPr="00AC4073">
        <w:rPr>
          <w:rFonts w:ascii="GHEA Grapalat" w:hAnsi="GHEA Grapalat" w:cs="Sylfaen"/>
          <w:sz w:val="20"/>
          <w:lang w:val="ru-RU"/>
        </w:rPr>
        <w:t>ասնակիցը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պահանջվող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տեղեկությունները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կարող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ներկայացնել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սույն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հրահանգով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առաջարկվող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ձևերից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տարբերվող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ru-RU"/>
        </w:rPr>
        <w:t>այլ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ձևերով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ru-RU"/>
        </w:rPr>
        <w:t>պահպանելով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պահանջվող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af-ZA"/>
        </w:rPr>
        <w:t xml:space="preserve">1.3 </w:t>
      </w:r>
      <w:r w:rsidRPr="00AC4073">
        <w:rPr>
          <w:rFonts w:ascii="GHEA Grapalat" w:hAnsi="GHEA Grapalat" w:cs="Sylfaen"/>
          <w:sz w:val="20"/>
          <w:lang w:val="ru-RU"/>
        </w:rPr>
        <w:t>Հայտեր</w:t>
      </w:r>
      <w:r w:rsidRPr="00AC4073">
        <w:rPr>
          <w:rFonts w:ascii="GHEA Grapalat" w:hAnsi="GHEA Grapalat" w:cs="Sylfaen"/>
          <w:sz w:val="20"/>
          <w:lang w:val="hy-AM"/>
        </w:rPr>
        <w:t>ի ներկայացման լեզուն</w:t>
      </w:r>
      <w:r w:rsidRPr="00AC4073">
        <w:rPr>
          <w:rFonts w:ascii="GHEA Grapalat" w:hAnsi="GHEA Grapalat" w:cs="Sylfaen"/>
          <w:sz w:val="20"/>
        </w:rPr>
        <w:t>՝</w:t>
      </w:r>
      <w:r w:rsidRPr="00AC4073">
        <w:rPr>
          <w:rFonts w:ascii="GHEA Grapalat" w:hAnsi="GHEA Grapalat" w:cs="Sylfaen"/>
          <w:sz w:val="20"/>
          <w:lang w:val="af-ZA"/>
        </w:rPr>
        <w:t xml:space="preserve"> հայերեն</w:t>
      </w:r>
      <w:r w:rsidRPr="00AC4073">
        <w:rPr>
          <w:rFonts w:ascii="GHEA Grapalat" w:hAnsi="GHEA Grapalat" w:cs="Sylfaen"/>
          <w:sz w:val="20"/>
          <w:lang w:val="hy-AM"/>
        </w:rPr>
        <w:t>: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 xml:space="preserve">2. </w:t>
      </w:r>
      <w:r w:rsidRPr="00AC407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es-ES"/>
        </w:rPr>
        <w:t>ՀԱՅՏԸ</w:t>
      </w:r>
    </w:p>
    <w:p w:rsidR="00020F30" w:rsidRPr="00AC4073" w:rsidRDefault="00020F30" w:rsidP="00020F30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AC4073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 w:rsidRPr="00AC4073">
        <w:rPr>
          <w:rFonts w:ascii="GHEA Grapalat" w:hAnsi="GHEA Grapalat"/>
          <w:sz w:val="20"/>
          <w:szCs w:val="20"/>
        </w:rPr>
        <w:t>մ</w:t>
      </w:r>
      <w:r w:rsidRPr="00AC4073"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 w:rsidRPr="00AC4073">
        <w:rPr>
          <w:rFonts w:ascii="GHEA Grapalat" w:hAnsi="GHEA Grapalat"/>
          <w:sz w:val="20"/>
          <w:szCs w:val="20"/>
        </w:rPr>
        <w:t>համակարգի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AC4073">
        <w:rPr>
          <w:rFonts w:ascii="GHEA Grapalat" w:hAnsi="GHEA Grapalat"/>
          <w:sz w:val="20"/>
          <w:szCs w:val="20"/>
          <w:lang w:val="es-ES"/>
        </w:rPr>
        <w:t>ը (տեղեկությունները):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C4073">
        <w:rPr>
          <w:rFonts w:ascii="GHEA Grapalat" w:hAnsi="GHEA Grapalat" w:cs="Sylfaen"/>
          <w:sz w:val="20"/>
        </w:rPr>
        <w:t>Մասնակիցը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հայտով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ներկայացնում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իր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կողմից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հաստատված</w:t>
      </w:r>
      <w:r w:rsidRPr="00AC4073">
        <w:rPr>
          <w:rFonts w:ascii="GHEA Grapalat" w:hAnsi="GHEA Grapalat" w:cs="Sylfaen"/>
          <w:sz w:val="20"/>
          <w:lang w:val="es-ES"/>
        </w:rPr>
        <w:t>`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AC4073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C4073">
        <w:rPr>
          <w:rFonts w:ascii="GHEA Grapalat" w:hAnsi="GHEA Grapalat" w:cs="Sylfaen"/>
          <w:sz w:val="20"/>
          <w:lang w:val="es-ES"/>
        </w:rPr>
        <w:t xml:space="preserve">2.1 </w:t>
      </w:r>
      <w:r w:rsidRPr="00AC4073">
        <w:rPr>
          <w:rFonts w:ascii="GHEA Grapalat" w:hAnsi="GHEA Grapalat" w:cs="Sylfaen"/>
          <w:sz w:val="20"/>
          <w:lang w:val="ru-RU"/>
        </w:rPr>
        <w:t>ընթացակարգին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մասնակցելու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դիմում</w:t>
      </w:r>
      <w:r w:rsidRPr="00AC4073">
        <w:rPr>
          <w:rFonts w:ascii="GHEA Grapalat" w:hAnsi="GHEA Grapalat" w:cs="Sylfaen"/>
          <w:sz w:val="20"/>
          <w:lang w:val="es-ES"/>
        </w:rPr>
        <w:t>-</w:t>
      </w:r>
      <w:r w:rsidRPr="00AC4073">
        <w:rPr>
          <w:rFonts w:ascii="GHEA Grapalat" w:hAnsi="GHEA Grapalat" w:cs="Sylfaen"/>
          <w:sz w:val="20"/>
        </w:rPr>
        <w:t>հայտարարություն</w:t>
      </w:r>
      <w:r w:rsidRPr="00AC4073">
        <w:rPr>
          <w:rFonts w:ascii="GHEA Grapalat" w:hAnsi="GHEA Grapalat" w:cs="Sylfaen"/>
          <w:sz w:val="20"/>
          <w:lang w:val="af-ZA"/>
        </w:rPr>
        <w:t>` համաձայն հ</w:t>
      </w:r>
      <w:r w:rsidRPr="00AC4073">
        <w:rPr>
          <w:rFonts w:ascii="GHEA Grapalat" w:hAnsi="GHEA Grapalat" w:cs="Sylfaen"/>
          <w:sz w:val="20"/>
          <w:lang w:val="ru-RU"/>
        </w:rPr>
        <w:t>ավելված</w:t>
      </w:r>
      <w:r w:rsidRPr="00AC4073">
        <w:rPr>
          <w:rFonts w:ascii="GHEA Grapalat" w:hAnsi="GHEA Grapalat" w:cs="Sylfaen"/>
          <w:sz w:val="20"/>
          <w:lang w:val="af-ZA"/>
        </w:rPr>
        <w:t xml:space="preserve"> N 1-ի</w:t>
      </w:r>
      <w:r w:rsidRPr="00AC4073">
        <w:rPr>
          <w:rFonts w:ascii="GHEA Grapalat" w:hAnsi="GHEA Grapalat" w:cs="Sylfaen"/>
          <w:sz w:val="20"/>
          <w:lang w:val="es-ES"/>
        </w:rPr>
        <w:t>.</w:t>
      </w:r>
    </w:p>
    <w:p w:rsidR="00020F30" w:rsidRPr="00AC4073" w:rsidRDefault="003F745B" w:rsidP="00020F30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2.2</w:t>
      </w:r>
      <w:r w:rsidR="00020F30" w:rsidRPr="00AC4073">
        <w:rPr>
          <w:rFonts w:ascii="GHEA Grapalat" w:hAnsi="GHEA Grapalat" w:cs="Sylfaen"/>
          <w:sz w:val="20"/>
          <w:szCs w:val="24"/>
          <w:lang w:val="hy-AM" w:eastAsia="en-US"/>
        </w:rPr>
        <w:t xml:space="preserve">  դրամաշնորհային ծրագրի առաջարկ, որը համապատասխանում է սույն հրավերով սահմանված պայմաններին, նպատակներին և առաջնահերթություններին՝ համաձայն՝ հավելված N 3-ի:</w:t>
      </w:r>
    </w:p>
    <w:p w:rsidR="00020F30" w:rsidRPr="00AC4073" w:rsidRDefault="00020F30" w:rsidP="00020F30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AC4073">
        <w:rPr>
          <w:rFonts w:ascii="GHEA Grapalat" w:hAnsi="GHEA Grapalat"/>
          <w:b/>
          <w:sz w:val="20"/>
          <w:szCs w:val="20"/>
          <w:lang w:val="es-ES"/>
        </w:rPr>
        <w:t>2) «Ֆինանսական չափորոշիչ»</w:t>
      </w:r>
      <w:r w:rsidRPr="00AC4073">
        <w:rPr>
          <w:rFonts w:ascii="GHEA Grapalat" w:hAnsi="GHEA Grapalat" w:cs="Sylfaen"/>
          <w:sz w:val="20"/>
          <w:lang w:val="es-ES"/>
        </w:rPr>
        <w:t>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af-ZA"/>
        </w:rPr>
        <w:t>2.4</w:t>
      </w:r>
      <w:r w:rsidRPr="00AC4073">
        <w:rPr>
          <w:rFonts w:ascii="GHEA Grapalat" w:hAnsi="GHEA Grapalat" w:cs="Sylfaen"/>
          <w:sz w:val="20"/>
          <w:lang w:val="hy-AM"/>
        </w:rPr>
        <w:t xml:space="preserve"> ֆինանսական նախահաշիվ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համաձայն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հավելված</w:t>
      </w:r>
      <w:r w:rsidRPr="00AC4073">
        <w:rPr>
          <w:rFonts w:ascii="GHEA Grapalat" w:hAnsi="GHEA Grapalat" w:cs="Sylfaen"/>
          <w:sz w:val="20"/>
          <w:lang w:val="af-ZA"/>
        </w:rPr>
        <w:t xml:space="preserve"> N 2-</w:t>
      </w:r>
      <w:r w:rsidRPr="00AC4073">
        <w:rPr>
          <w:rFonts w:ascii="GHEA Grapalat" w:hAnsi="GHEA Grapalat" w:cs="Sylfaen"/>
          <w:sz w:val="20"/>
          <w:lang w:val="hy-AM"/>
        </w:rPr>
        <w:t>ի</w:t>
      </w:r>
      <w:r w:rsidRPr="00AC4073">
        <w:rPr>
          <w:rFonts w:ascii="GHEA Grapalat" w:hAnsi="GHEA Grapalat" w:cs="Sylfaen"/>
          <w:sz w:val="20"/>
          <w:lang w:val="af-ZA"/>
        </w:rPr>
        <w:t xml:space="preserve">: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2.5</w:t>
      </w:r>
      <w:r w:rsidRPr="00AC4073">
        <w:rPr>
          <w:rFonts w:ascii="GHEA Grapalat" w:hAnsi="GHEA Grapalat" w:cs="Sylfaen"/>
          <w:sz w:val="20"/>
          <w:lang w:val="af-ZA"/>
        </w:rPr>
        <w:t xml:space="preserve"> Սույն </w:t>
      </w:r>
      <w:r w:rsidRPr="00AC4073">
        <w:rPr>
          <w:rFonts w:ascii="GHEA Grapalat" w:hAnsi="GHEA Grapalat" w:cs="Sylfaen"/>
          <w:sz w:val="20"/>
          <w:lang w:val="hy-AM"/>
        </w:rPr>
        <w:t>հրավերով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նախատեսված</w:t>
      </w:r>
      <w:r w:rsidRPr="00AC4073">
        <w:rPr>
          <w:rFonts w:ascii="GHEA Grapalat" w:hAnsi="GHEA Grapalat" w:cs="Sylfaen"/>
          <w:sz w:val="20"/>
          <w:lang w:val="es-ES"/>
        </w:rPr>
        <w:t>` մ</w:t>
      </w:r>
      <w:r w:rsidRPr="00AC4073">
        <w:rPr>
          <w:rFonts w:ascii="GHEA Grapalat" w:hAnsi="GHEA Grapalat" w:cs="Sylfaen"/>
          <w:sz w:val="20"/>
          <w:lang w:val="hy-AM"/>
        </w:rPr>
        <w:t>ասնակցի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փաստաթղթերը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ստորագրում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դրանք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ներկայացնող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անձը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վերջինիս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լիազորված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անձը</w:t>
      </w:r>
      <w:r w:rsidRPr="00AC4073">
        <w:rPr>
          <w:rFonts w:ascii="GHEA Grapalat" w:hAnsi="GHEA Grapalat" w:cs="Sylfaen"/>
          <w:sz w:val="20"/>
          <w:lang w:val="es-ES"/>
        </w:rPr>
        <w:t xml:space="preserve"> (</w:t>
      </w:r>
      <w:r w:rsidRPr="00AC4073">
        <w:rPr>
          <w:rFonts w:ascii="GHEA Grapalat" w:hAnsi="GHEA Grapalat" w:cs="Sylfaen"/>
          <w:sz w:val="20"/>
          <w:lang w:val="hy-AM"/>
        </w:rPr>
        <w:t>այսուհետ</w:t>
      </w:r>
      <w:r w:rsidRPr="00AC4073">
        <w:rPr>
          <w:rFonts w:ascii="GHEA Grapalat" w:hAnsi="GHEA Grapalat" w:cs="Sylfaen"/>
          <w:sz w:val="20"/>
          <w:lang w:val="es-ES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գործակալ</w:t>
      </w:r>
      <w:r w:rsidRPr="00AC4073">
        <w:rPr>
          <w:rFonts w:ascii="GHEA Grapalat" w:hAnsi="GHEA Grapalat" w:cs="Sylfaen"/>
          <w:sz w:val="20"/>
          <w:lang w:val="es-ES"/>
        </w:rPr>
        <w:t>)</w:t>
      </w:r>
      <w:r w:rsidRPr="00AC4073">
        <w:rPr>
          <w:rFonts w:ascii="GHEA Grapalat" w:hAnsi="GHEA Grapalat" w:cs="Sylfaen"/>
          <w:sz w:val="20"/>
          <w:lang w:val="hy-AM"/>
        </w:rPr>
        <w:t>։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Եթե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հայտը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ներկայացնում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գործակալը</w:t>
      </w:r>
      <w:r w:rsidRPr="00AC4073">
        <w:rPr>
          <w:rFonts w:ascii="GHEA Grapalat" w:hAnsi="GHEA Grapalat" w:cs="Sylfaen"/>
          <w:sz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ապա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հայտով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ներկայացվում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վերջինիս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այդ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լիազորությունը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վերապահված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լինելու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մասին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փաստաթուղթ։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AC4073">
        <w:rPr>
          <w:rFonts w:ascii="GHEA Grapalat" w:hAnsi="GHEA Grapalat" w:cs="Sylfaen"/>
          <w:b/>
          <w:sz w:val="20"/>
          <w:lang w:val="es-ES"/>
        </w:rPr>
        <w:br w:type="page"/>
      </w:r>
      <w:r w:rsidRPr="00AC4073"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 w:rsidRPr="00AC4073">
        <w:rPr>
          <w:rFonts w:ascii="GHEA Grapalat" w:hAnsi="GHEA Grapalat" w:cs="Arial"/>
          <w:b/>
          <w:sz w:val="20"/>
          <w:lang w:val="es-ES"/>
        </w:rPr>
        <w:t xml:space="preserve"> N 1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C4073">
        <w:rPr>
          <w:rFonts w:ascii="GHEA Grapalat" w:hAnsi="GHEA Grapalat" w:cs="Sylfaen"/>
          <w:b/>
          <w:lang w:val="es-ES"/>
        </w:rPr>
        <w:t>«ԱՍՀՆ-ԴՄ-ԱԿԾ-26/13»</w:t>
      </w:r>
      <w:r w:rsidRPr="00AC4073">
        <w:rPr>
          <w:rFonts w:ascii="GHEA Grapalat" w:hAnsi="GHEA Grapalat"/>
          <w:i/>
          <w:lang w:val="af-ZA"/>
        </w:rPr>
        <w:t xml:space="preserve"> </w:t>
      </w:r>
      <w:r w:rsidRPr="00AC4073">
        <w:rPr>
          <w:rFonts w:ascii="GHEA Grapalat" w:hAnsi="GHEA Grapalat" w:cs="Sylfaen"/>
          <w:b/>
          <w:lang w:val="es-ES"/>
        </w:rPr>
        <w:t>ծածկագրով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C4073">
        <w:rPr>
          <w:rFonts w:ascii="GHEA Grapalat" w:hAnsi="GHEA Grapalat" w:cs="Sylfaen"/>
          <w:b/>
          <w:lang w:val="hy-AM"/>
        </w:rPr>
        <w:t>դրամաշնորհային</w:t>
      </w:r>
      <w:r w:rsidRPr="00AC4073">
        <w:rPr>
          <w:rFonts w:ascii="GHEA Grapalat" w:hAnsi="GHEA Grapalat" w:cs="Arial"/>
          <w:b/>
          <w:lang w:val="es-ES"/>
        </w:rPr>
        <w:t xml:space="preserve"> </w:t>
      </w:r>
      <w:r w:rsidRPr="00AC4073">
        <w:rPr>
          <w:rFonts w:ascii="GHEA Grapalat" w:hAnsi="GHEA Grapalat" w:cs="Sylfaen"/>
          <w:b/>
          <w:lang w:val="es-ES"/>
        </w:rPr>
        <w:t>մրցույթի</w:t>
      </w:r>
      <w:r w:rsidRPr="00AC4073">
        <w:rPr>
          <w:rFonts w:ascii="GHEA Grapalat" w:hAnsi="GHEA Grapalat" w:cs="Arial"/>
          <w:b/>
          <w:lang w:val="es-ES"/>
        </w:rPr>
        <w:t xml:space="preserve"> </w:t>
      </w:r>
      <w:r w:rsidRPr="00AC4073">
        <w:rPr>
          <w:rFonts w:ascii="GHEA Grapalat" w:hAnsi="GHEA Grapalat" w:cs="Sylfaen"/>
          <w:b/>
          <w:lang w:val="es-ES"/>
        </w:rPr>
        <w:t>հրավերի</w:t>
      </w:r>
    </w:p>
    <w:p w:rsidR="00020F30" w:rsidRPr="00AC4073" w:rsidRDefault="00020F30" w:rsidP="00020F30">
      <w:pPr>
        <w:jc w:val="center"/>
        <w:rPr>
          <w:rFonts w:ascii="GHEA Grapalat" w:hAnsi="GHEA Grapalat" w:cs="Sylfaen"/>
          <w:b/>
          <w:lang w:val="es-ES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lang w:val="es-ES"/>
        </w:rPr>
      </w:pPr>
      <w:r w:rsidRPr="00AC4073">
        <w:rPr>
          <w:rFonts w:ascii="GHEA Grapalat" w:hAnsi="GHEA Grapalat" w:cs="Sylfaen"/>
          <w:b/>
          <w:lang w:val="es-ES"/>
        </w:rPr>
        <w:t>ԴԻՄՈՒՄՀԱՅՏԱՐԱՐՈՒԹՅՈՒՆ</w:t>
      </w:r>
    </w:p>
    <w:p w:rsidR="00020F30" w:rsidRPr="00AC4073" w:rsidRDefault="00020F30" w:rsidP="00020F30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C4073">
        <w:rPr>
          <w:rFonts w:ascii="GHEA Grapalat" w:hAnsi="GHEA Grapalat" w:cs="Sylfaen"/>
          <w:color w:val="auto"/>
          <w:sz w:val="24"/>
          <w:szCs w:val="24"/>
          <w:lang w:val="hy-AM"/>
        </w:rPr>
        <w:t>դրամաշնորհային</w:t>
      </w:r>
      <w:r w:rsidRPr="00AC407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մրցույթին մասնակցելու</w:t>
      </w:r>
      <w:r w:rsidRPr="00AC407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20F30" w:rsidRPr="00AC4073" w:rsidRDefault="00020F30" w:rsidP="00020F30">
      <w:pPr>
        <w:rPr>
          <w:lang w:val="es-ES" w:eastAsia="ru-RU"/>
        </w:rPr>
      </w:pPr>
    </w:p>
    <w:p w:rsidR="00020F30" w:rsidRPr="00AC4073" w:rsidRDefault="00020F30" w:rsidP="00020F30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C407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AC407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որ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20F30" w:rsidRPr="00AC4073" w:rsidRDefault="00020F30" w:rsidP="00020F30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C4073">
        <w:rPr>
          <w:rFonts w:ascii="GHEA Grapalat" w:hAnsi="GHEA Grapalat"/>
          <w:vertAlign w:val="superscript"/>
          <w:lang w:val="es-ES"/>
        </w:rPr>
        <w:t xml:space="preserve">               </w:t>
      </w:r>
      <w:r w:rsidRPr="00AC4073">
        <w:rPr>
          <w:rFonts w:ascii="GHEA Grapalat" w:hAnsi="GHEA Grapalat"/>
          <w:lang w:val="es-ES"/>
        </w:rPr>
        <w:t xml:space="preserve">            </w:t>
      </w:r>
      <w:r w:rsidRPr="00AC4073">
        <w:rPr>
          <w:rFonts w:ascii="GHEA Grapalat" w:hAnsi="GHEA Grapalat" w:cs="Sylfaen"/>
          <w:vertAlign w:val="superscript"/>
          <w:lang w:val="es-ES"/>
        </w:rPr>
        <w:t>մասնակցի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</w:t>
      </w:r>
      <w:r w:rsidRPr="00AC4073">
        <w:rPr>
          <w:rFonts w:ascii="GHEA Grapalat" w:hAnsi="GHEA Grapalat" w:cs="Sylfaen"/>
          <w:vertAlign w:val="superscript"/>
          <w:lang w:val="es-ES"/>
        </w:rPr>
        <w:t>անվանումը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lang w:val="es-ES"/>
        </w:rPr>
        <w:t>-</w:t>
      </w:r>
      <w:r w:rsidRPr="00AC4073">
        <w:rPr>
          <w:rFonts w:ascii="GHEA Grapalat" w:hAnsi="GHEA Grapalat" w:cs="Sylfaen"/>
          <w:sz w:val="20"/>
          <w:szCs w:val="20"/>
          <w:lang w:val="es-ES"/>
        </w:rPr>
        <w:t>ի կողմից</w:t>
      </w:r>
      <w:r w:rsidRPr="00AC407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C4073">
        <w:rPr>
          <w:rFonts w:ascii="GHEA Grapalat" w:hAnsi="GHEA Grapalat"/>
          <w:i/>
          <w:lang w:val="af-ZA"/>
        </w:rPr>
        <w:t>«ԱՍՀՆ-ԴՄ-ԱԿԾ-26/13»</w:t>
      </w:r>
      <w:r w:rsidRPr="00AC4073">
        <w:rPr>
          <w:rFonts w:ascii="GHEA Grapalat" w:hAnsi="GHEA Grapalat"/>
          <w:i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ծածկագրով հայտարարված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</w:t>
      </w:r>
      <w:r w:rsidRPr="00AC4073">
        <w:rPr>
          <w:rFonts w:ascii="GHEA Grapalat" w:hAnsi="GHEA Grapalat" w:cs="Sylfaen"/>
          <w:vertAlign w:val="superscript"/>
          <w:lang w:val="hy-AM"/>
        </w:rPr>
        <w:t>պատվիրատուի</w:t>
      </w:r>
      <w:r w:rsidRPr="00AC4073">
        <w:rPr>
          <w:rFonts w:ascii="GHEA Grapalat" w:hAnsi="GHEA Grapalat" w:cs="Sylfaen"/>
          <w:vertAlign w:val="superscript"/>
          <w:lang w:val="es-ES"/>
        </w:rPr>
        <w:t xml:space="preserve"> անվանումը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 w:cs="Sylfaen"/>
          <w:sz w:val="20"/>
          <w:szCs w:val="20"/>
          <w:lang w:val="hy-AM"/>
        </w:rPr>
        <w:t>դրամաշնորհային</w:t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 մրցույթի</w:t>
      </w:r>
      <w:r w:rsidRPr="00AC407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AC4073">
        <w:rPr>
          <w:rFonts w:ascii="GHEA Grapalat" w:hAnsi="GHEA Grapalat"/>
          <w:u w:val="single"/>
          <w:lang w:val="es-ES"/>
        </w:rPr>
        <w:tab/>
        <w:t xml:space="preserve">    </w:t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  <w:t xml:space="preserve">  </w:t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 չափաբաժնին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AC407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C4073">
        <w:rPr>
          <w:rFonts w:ascii="GHEA Grapalat" w:hAnsi="GHEA Grapalat" w:cs="Sylfaen"/>
          <w:sz w:val="20"/>
          <w:szCs w:val="20"/>
          <w:lang w:val="es-ES"/>
        </w:rPr>
        <w:t>և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020F30" w:rsidRPr="00AC4073" w:rsidRDefault="00020F30" w:rsidP="00020F30">
      <w:pPr>
        <w:jc w:val="both"/>
        <w:rPr>
          <w:rFonts w:ascii="GHEA Grapalat" w:hAnsi="GHEA Grapalat"/>
          <w:vertAlign w:val="superscript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 w:rsidRPr="00AC4073">
        <w:rPr>
          <w:rFonts w:ascii="GHEA Grapalat" w:hAnsi="GHEA Grapalat" w:cs="Sylfaen"/>
          <w:vertAlign w:val="superscript"/>
          <w:lang w:val="hy-AM"/>
        </w:rPr>
        <w:t xml:space="preserve">               </w:t>
      </w:r>
      <w:r w:rsidRPr="00AC4073">
        <w:rPr>
          <w:rFonts w:ascii="GHEA Grapalat" w:hAnsi="GHEA Grapalat" w:cs="Sylfaen"/>
          <w:vertAlign w:val="superscript"/>
          <w:lang w:val="es-ES"/>
        </w:rPr>
        <w:t>չափաբաժնի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(</w:t>
      </w:r>
      <w:r w:rsidRPr="00AC4073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) </w:t>
      </w:r>
      <w:r w:rsidRPr="00AC4073">
        <w:rPr>
          <w:rFonts w:ascii="GHEA Grapalat" w:hAnsi="GHEA Grapalat" w:cs="Sylfaen"/>
          <w:vertAlign w:val="superscript"/>
          <w:lang w:val="es-ES"/>
        </w:rPr>
        <w:t>համարը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C4073">
        <w:rPr>
          <w:rFonts w:ascii="GHEA Grapalat" w:hAnsi="GHEA Grapalat"/>
          <w:vertAlign w:val="superscript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հայտ</w:t>
      </w:r>
      <w:r w:rsidRPr="00AC4073">
        <w:rPr>
          <w:rFonts w:ascii="GHEA Grapalat" w:hAnsi="GHEA Grapalat" w:cs="Sylfaen"/>
          <w:sz w:val="20"/>
          <w:szCs w:val="20"/>
          <w:lang w:val="hy-AM"/>
        </w:rPr>
        <w:t>՝ սույն դիմումին կցելով հրավերի 1-ին մասի 2.4 կետում նշված փաստաթղթերը</w:t>
      </w:r>
      <w:r w:rsidRPr="00AC4073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020F30" w:rsidRPr="00AC4073" w:rsidRDefault="00020F30" w:rsidP="00020F30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AC4073">
        <w:rPr>
          <w:rFonts w:ascii="GHEA Grapalat" w:hAnsi="GHEA Grapalat"/>
          <w:lang w:val="es-ES"/>
        </w:rPr>
        <w:t>-</w:t>
      </w:r>
      <w:r w:rsidRPr="00AC4073">
        <w:rPr>
          <w:rFonts w:ascii="GHEA Grapalat" w:hAnsi="GHEA Grapalat" w:cs="Sylfaen"/>
          <w:sz w:val="20"/>
          <w:szCs w:val="20"/>
          <w:lang w:val="es-ES"/>
        </w:rPr>
        <w:t>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և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</w:t>
      </w:r>
      <w:r w:rsidRPr="00AC4073"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020F30" w:rsidRPr="00AC4073" w:rsidRDefault="00020F30" w:rsidP="00020F30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C407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020F30" w:rsidRPr="00AC4073" w:rsidDel="00437CDB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AC4073">
        <w:rPr>
          <w:rFonts w:ascii="GHEA Grapalat" w:hAnsi="GHEA Grapalat"/>
          <w:sz w:val="20"/>
          <w:szCs w:val="20"/>
          <w:lang w:val="es-ES"/>
        </w:rPr>
        <w:t>-</w:t>
      </w:r>
      <w:r w:rsidRPr="00AC4073"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020F30" w:rsidRPr="00AC4073" w:rsidRDefault="00020F30" w:rsidP="00020F30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մասնակցի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</w:t>
      </w:r>
      <w:r w:rsidRPr="00AC4073"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020F30" w:rsidRPr="00AC4073" w:rsidRDefault="00020F30" w:rsidP="00020F30">
      <w:pPr>
        <w:numPr>
          <w:ilvl w:val="0"/>
          <w:numId w:val="18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>`</w:t>
      </w:r>
      <w:r w:rsidRPr="00AC4073">
        <w:rPr>
          <w:rFonts w:ascii="GHEA Grapalat" w:hAnsi="GHEA Grapalat" w:cs="Arial"/>
          <w:szCs w:val="22"/>
          <w:lang w:val="es-ES"/>
        </w:rPr>
        <w:t xml:space="preserve"> </w:t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  <w:t>.</w:t>
      </w:r>
    </w:p>
    <w:p w:rsidR="00020F30" w:rsidRPr="00AC4073" w:rsidRDefault="00020F30" w:rsidP="00020F30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հարկի վճարողի հաշվառման համարը</w:t>
      </w:r>
    </w:p>
    <w:p w:rsidR="00020F30" w:rsidRPr="00AC4073" w:rsidRDefault="00020F30" w:rsidP="00020F30">
      <w:pPr>
        <w:numPr>
          <w:ilvl w:val="0"/>
          <w:numId w:val="18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C407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>`</w:t>
      </w:r>
      <w:r w:rsidRPr="00AC4073">
        <w:rPr>
          <w:rFonts w:ascii="GHEA Grapalat" w:hAnsi="GHEA Grapalat" w:cs="Arial"/>
          <w:szCs w:val="22"/>
          <w:lang w:val="es-ES"/>
        </w:rPr>
        <w:t xml:space="preserve"> </w:t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  <w:t>.</w:t>
      </w:r>
    </w:p>
    <w:p w:rsidR="00020F30" w:rsidRPr="00AC4073" w:rsidRDefault="00020F30" w:rsidP="00020F30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C407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էլեկտրոնային փոստի հասցեն</w:t>
      </w: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020F30" w:rsidRPr="00AC4073" w:rsidRDefault="00020F30" w:rsidP="00020F30">
      <w:pPr>
        <w:numPr>
          <w:ilvl w:val="0"/>
          <w:numId w:val="18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AC4073">
        <w:rPr>
          <w:rFonts w:ascii="GHEA Grapalat" w:hAnsi="GHEA Grapalat"/>
          <w:sz w:val="20"/>
          <w:szCs w:val="20"/>
          <w:lang w:val="hy-AM"/>
        </w:rPr>
        <w:t xml:space="preserve">գործունեության հասցեն է՝ </w:t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</w:rPr>
        <w:t>.</w:t>
      </w:r>
      <w:r w:rsidRPr="00AC4073">
        <w:rPr>
          <w:rFonts w:ascii="GHEA Grapalat" w:hAnsi="GHEA Grapalat"/>
          <w:sz w:val="20"/>
          <w:szCs w:val="20"/>
          <w:lang w:val="es-ES"/>
        </w:rPr>
        <w:t xml:space="preserve">                                    </w:t>
      </w:r>
    </w:p>
    <w:p w:rsidR="00020F30" w:rsidRPr="00AC4073" w:rsidRDefault="00020F30" w:rsidP="00020F3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AC4073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գործունեության հասցեն</w:t>
      </w: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020F30" w:rsidRPr="00AC4073" w:rsidRDefault="00020F30" w:rsidP="00020F3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020F30" w:rsidRPr="00AC4073" w:rsidRDefault="00020F30" w:rsidP="00020F30">
      <w:pPr>
        <w:jc w:val="both"/>
        <w:rPr>
          <w:rFonts w:ascii="GHEA Grapalat" w:hAnsi="GHEA Grapalat" w:cs="Arial"/>
          <w:u w:val="single"/>
          <w:vertAlign w:val="superscript"/>
        </w:rPr>
      </w:pPr>
      <w:r w:rsidRPr="00AC4073">
        <w:rPr>
          <w:rFonts w:ascii="GHEA Grapalat" w:hAnsi="GHEA Grapalat"/>
          <w:sz w:val="20"/>
          <w:szCs w:val="20"/>
          <w:lang w:val="es-ES"/>
        </w:rPr>
        <w:t xml:space="preserve">   </w:t>
      </w:r>
      <w:r w:rsidRPr="00AC4073">
        <w:rPr>
          <w:rFonts w:ascii="GHEA Grapalat" w:hAnsi="GHEA Grapalat"/>
          <w:sz w:val="20"/>
          <w:szCs w:val="20"/>
          <w:lang w:val="hy-AM"/>
        </w:rPr>
        <w:t xml:space="preserve">հեռախոսահամարն է՝ </w:t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</w:rPr>
        <w:t>.</w:t>
      </w:r>
    </w:p>
    <w:p w:rsidR="00020F30" w:rsidRPr="00AC4073" w:rsidRDefault="00020F30" w:rsidP="00020F3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AC4073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հեռախոսի համարը</w:t>
      </w:r>
    </w:p>
    <w:p w:rsidR="00020F30" w:rsidRPr="00AC4073" w:rsidRDefault="00020F30" w:rsidP="00020F30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020F30" w:rsidRPr="00AC4073" w:rsidRDefault="00020F30" w:rsidP="00020F30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AC4073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AC4073">
        <w:rPr>
          <w:rFonts w:ascii="GHEA Grapalat" w:hAnsi="GHEA Grapalat"/>
          <w:sz w:val="20"/>
          <w:lang w:val="hy-AM"/>
        </w:rPr>
        <w:t xml:space="preserve">  </w:t>
      </w:r>
      <w:r w:rsidRPr="00AC407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AC4073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AC407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C4073">
        <w:rPr>
          <w:rFonts w:ascii="GHEA Grapalat" w:hAnsi="GHEA Grapalat"/>
          <w:lang w:val="hy-AM"/>
        </w:rPr>
        <w:t>-</w:t>
      </w:r>
      <w:r w:rsidRPr="00AC4073"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 w:rsidRPr="00AC4073">
        <w:rPr>
          <w:rFonts w:ascii="GHEA Grapalat" w:hAnsi="GHEA Grapalat" w:cs="Arial"/>
          <w:lang w:val="hy-AM"/>
        </w:rPr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AC4073">
        <w:rPr>
          <w:rFonts w:ascii="GHEA Grapalat" w:hAnsi="GHEA Grapalat"/>
          <w:sz w:val="20"/>
          <w:lang w:val="hy-AM"/>
        </w:rPr>
        <w:tab/>
      </w:r>
      <w:r w:rsidRPr="00AC4073">
        <w:rPr>
          <w:rFonts w:ascii="GHEA Grapalat" w:hAnsi="GHEA Grapalat"/>
          <w:sz w:val="20"/>
          <w:lang w:val="hy-AM"/>
        </w:rPr>
        <w:tab/>
      </w:r>
      <w:r w:rsidRPr="00AC4073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AC4073"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բավարարում է </w:t>
      </w:r>
      <w:r w:rsidRPr="00AC4073">
        <w:rPr>
          <w:rFonts w:ascii="GHEA Grapalat" w:hAnsi="GHEA Grapalat"/>
          <w:i/>
          <w:lang w:val="af-ZA"/>
        </w:rPr>
        <w:t xml:space="preserve">«ԱՍՀՆ-ԴՄ-ԱԿԾ-26/13» 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Pr="00AC4073">
        <w:rPr>
          <w:rFonts w:ascii="GHEA Grapalat" w:hAnsi="GHEA Grapalat" w:cs="Arial"/>
          <w:sz w:val="20"/>
          <w:szCs w:val="20"/>
          <w:lang w:val="hy-AM"/>
        </w:rPr>
        <w:t>դրամաշնորհային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մրցույթի հրավերով սահմանված պահանջներին </w:t>
      </w:r>
      <w:r w:rsidRPr="00AC4073">
        <w:rPr>
          <w:rFonts w:ascii="GHEA Grapalat" w:hAnsi="GHEA Grapalat" w:cs="Arial"/>
          <w:sz w:val="20"/>
          <w:szCs w:val="20"/>
          <w:lang w:val="hy-AM"/>
        </w:rPr>
        <w:t xml:space="preserve">և </w:t>
      </w:r>
      <w:r w:rsidRPr="00AC4073">
        <w:rPr>
          <w:rFonts w:ascii="GHEA Grapalat" w:hAnsi="GHEA Grapalat" w:cs="Sylfaen"/>
          <w:sz w:val="20"/>
          <w:lang w:val="hy-AM"/>
        </w:rPr>
        <w:t>պարտավորվում հաղթող մասնակից ճանաչվելու դեպքում, հրավերով սահմանված կարգով և ժամկետում կնքել պայմանագիր: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C4073">
        <w:rPr>
          <w:rFonts w:ascii="GHEA Grapalat" w:hAnsi="GHEA Grapalat"/>
          <w:sz w:val="20"/>
          <w:lang w:val="es-ES"/>
        </w:rPr>
        <w:t xml:space="preserve">   </w:t>
      </w:r>
      <w:r w:rsidRPr="00AC407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C4073">
        <w:rPr>
          <w:rFonts w:ascii="GHEA Grapalat" w:hAnsi="GHEA Grapalat"/>
          <w:sz w:val="20"/>
          <w:u w:val="single"/>
          <w:lang w:val="es-ES"/>
        </w:rPr>
        <w:tab/>
      </w:r>
      <w:r w:rsidRPr="00AC4073">
        <w:rPr>
          <w:rFonts w:ascii="GHEA Grapalat" w:hAnsi="GHEA Grapalat"/>
          <w:sz w:val="20"/>
          <w:u w:val="single"/>
          <w:lang w:val="es-ES"/>
        </w:rPr>
        <w:tab/>
      </w:r>
      <w:r w:rsidRPr="00AC4073">
        <w:rPr>
          <w:rFonts w:ascii="GHEA Grapalat" w:hAnsi="GHEA Grapalat"/>
          <w:sz w:val="20"/>
          <w:lang w:val="es-ES"/>
        </w:rPr>
        <w:tab/>
      </w:r>
      <w:r w:rsidRPr="00AC4073">
        <w:rPr>
          <w:rFonts w:ascii="GHEA Grapalat" w:hAnsi="GHEA Grapalat"/>
          <w:sz w:val="20"/>
          <w:lang w:val="es-ES"/>
        </w:rPr>
        <w:tab/>
      </w:r>
      <w:r w:rsidRPr="00AC4073">
        <w:rPr>
          <w:rFonts w:ascii="GHEA Grapalat" w:hAnsi="GHEA Grapalat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C4073">
        <w:rPr>
          <w:rFonts w:ascii="GHEA Grapalat" w:hAnsi="GHEA Grapalat" w:cs="Arial"/>
          <w:sz w:val="20"/>
          <w:vertAlign w:val="superscript"/>
        </w:rPr>
        <w:t>ա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vertAlign w:val="superscript"/>
        </w:rPr>
        <w:t>ա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C4073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20F30" w:rsidRPr="00AC4073" w:rsidRDefault="00020F30" w:rsidP="00020F30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</w:t>
      </w:r>
    </w:p>
    <w:p w:rsidR="00020F30" w:rsidRPr="00AC4073" w:rsidRDefault="00020F30" w:rsidP="00020F30">
      <w:pPr>
        <w:jc w:val="right"/>
        <w:rPr>
          <w:rFonts w:ascii="GHEA Grapalat" w:hAnsi="GHEA Grapalat" w:cs="Arial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Կ</w:t>
      </w:r>
      <w:r w:rsidRPr="00AC4073">
        <w:rPr>
          <w:rFonts w:ascii="GHEA Grapalat" w:hAnsi="GHEA Grapalat" w:cs="Arial"/>
          <w:sz w:val="20"/>
          <w:lang w:val="hy-AM"/>
        </w:rPr>
        <w:t xml:space="preserve">. </w:t>
      </w:r>
      <w:r w:rsidRPr="00AC4073">
        <w:rPr>
          <w:rFonts w:ascii="GHEA Grapalat" w:hAnsi="GHEA Grapalat" w:cs="Sylfaen"/>
          <w:sz w:val="20"/>
          <w:lang w:val="hy-AM"/>
        </w:rPr>
        <w:t>Տ</w:t>
      </w:r>
      <w:r w:rsidRPr="00AC4073">
        <w:rPr>
          <w:rFonts w:ascii="GHEA Grapalat" w:hAnsi="GHEA Grapalat" w:cs="Arial"/>
          <w:sz w:val="20"/>
          <w:lang w:val="hy-AM"/>
        </w:rPr>
        <w:t>.</w:t>
      </w:r>
      <w:r w:rsidRPr="00AC4073">
        <w:rPr>
          <w:rStyle w:val="FootnoteReference"/>
          <w:rFonts w:ascii="GHEA Grapalat" w:hAnsi="GHEA Grapalat" w:cs="Arial"/>
          <w:sz w:val="20"/>
          <w:lang w:val="hy-AM"/>
        </w:rPr>
        <w:footnoteReference w:id="1"/>
      </w:r>
      <w:r w:rsidRPr="00AC4073">
        <w:rPr>
          <w:rFonts w:ascii="GHEA Grapalat" w:hAnsi="GHEA Grapalat" w:cs="Arial"/>
          <w:sz w:val="20"/>
          <w:lang w:val="hy-AM"/>
        </w:rPr>
        <w:tab/>
      </w:r>
      <w:r w:rsidRPr="00AC407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020F30" w:rsidRPr="00AC4073" w:rsidRDefault="00020F30" w:rsidP="00020F30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Հավելված</w:t>
      </w:r>
      <w:r w:rsidRPr="00AC4073">
        <w:rPr>
          <w:rFonts w:ascii="GHEA Grapalat" w:hAnsi="GHEA Grapalat" w:cs="Arial"/>
          <w:b/>
          <w:lang w:val="hy-AM"/>
        </w:rPr>
        <w:t xml:space="preserve"> 2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«ԱՍՀՆ-ԴՄ-ԱԿԾ-26/13»</w:t>
      </w:r>
      <w:r w:rsidRPr="00AC4073">
        <w:rPr>
          <w:rFonts w:ascii="GHEA Grapalat" w:hAnsi="GHEA Grapalat"/>
          <w:i/>
          <w:lang w:val="af-ZA"/>
        </w:rPr>
        <w:t xml:space="preserve">   </w:t>
      </w:r>
      <w:r w:rsidRPr="00AC4073">
        <w:rPr>
          <w:rFonts w:ascii="GHEA Grapalat" w:hAnsi="GHEA Grapalat" w:cs="Sylfaen"/>
          <w:b/>
          <w:lang w:val="hy-AM"/>
        </w:rPr>
        <w:t>ծածկագրով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դրամաշնորհային</w:t>
      </w:r>
      <w:r w:rsidRPr="00AC4073">
        <w:rPr>
          <w:rFonts w:ascii="GHEA Grapalat" w:hAnsi="GHEA Grapalat" w:cs="Arial"/>
          <w:b/>
          <w:lang w:val="hy-AM"/>
        </w:rPr>
        <w:t xml:space="preserve"> մրցույթի </w:t>
      </w:r>
      <w:r w:rsidRPr="00AC4073">
        <w:rPr>
          <w:rFonts w:ascii="GHEA Grapalat" w:hAnsi="GHEA Grapalat" w:cs="Sylfaen"/>
          <w:b/>
          <w:lang w:val="hy-AM"/>
        </w:rPr>
        <w:t>հրավերի</w:t>
      </w:r>
    </w:p>
    <w:p w:rsidR="00020F30" w:rsidRPr="00AC4073" w:rsidRDefault="00020F30" w:rsidP="00020F30">
      <w:pPr>
        <w:rPr>
          <w:rFonts w:ascii="GHEA Grapalat" w:hAnsi="GHEA Grapalat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Ֆ Ի Ն Ա Ն Ս Ա Կ Ա Ն   Ն Ա Խ Ա Հ Ա Շ Ի Վ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(ՀՀ պետական բյուջեից տրամադրվող ֆինանսական միջոցների մասով)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 -----------------------------------------------------------------------</w:t>
      </w:r>
    </w:p>
    <w:p w:rsidR="00020F30" w:rsidRPr="00AC4073" w:rsidRDefault="00020F30" w:rsidP="00020F30">
      <w:pPr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  ----------------------------------------------------------------------</w:t>
      </w:r>
    </w:p>
    <w:p w:rsidR="00020F30" w:rsidRPr="00AC4073" w:rsidRDefault="00020F30" w:rsidP="00020F30">
      <w:pPr>
        <w:shd w:val="clear" w:color="auto" w:fill="FFFFFF"/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8"/>
        <w:gridCol w:w="2092"/>
        <w:gridCol w:w="1248"/>
        <w:gridCol w:w="1262"/>
        <w:gridCol w:w="1269"/>
        <w:gridCol w:w="1269"/>
        <w:gridCol w:w="1297"/>
        <w:gridCol w:w="1287"/>
      </w:tblGrid>
      <w:tr w:rsidR="00AC4073" w:rsidRPr="00AC4073" w:rsidTr="00285436">
        <w:tc>
          <w:tcPr>
            <w:tcW w:w="674" w:type="dxa"/>
            <w:gridSpan w:val="2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149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  <w:tc>
          <w:tcPr>
            <w:tcW w:w="1295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քանակ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արժեք      (ՀՀ դրամ)</w:t>
            </w:r>
          </w:p>
        </w:tc>
        <w:tc>
          <w:tcPr>
            <w:tcW w:w="130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       (ՀՀ դրամ)</w:t>
            </w:r>
          </w:p>
        </w:tc>
        <w:tc>
          <w:tcPr>
            <w:tcW w:w="1298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 ընդհանուրի մեջ</w:t>
            </w:r>
          </w:p>
        </w:tc>
      </w:tr>
      <w:tr w:rsidR="00AC4073" w:rsidRPr="00AC4073" w:rsidTr="00285436">
        <w:tc>
          <w:tcPr>
            <w:tcW w:w="10610" w:type="dxa"/>
            <w:gridSpan w:val="9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Աշխատավարձ</w:t>
            </w: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Ընդամենը Ա</w:t>
            </w: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Ծրագրային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2823" w:type="dxa"/>
            <w:gridSpan w:val="3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Բ</w:t>
            </w:r>
          </w:p>
        </w:tc>
        <w:tc>
          <w:tcPr>
            <w:tcW w:w="2591" w:type="dxa"/>
            <w:gridSpan w:val="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Ընդամենը Գ</w:t>
            </w: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Դ</w:t>
            </w: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b/>
          <w:i/>
          <w:sz w:val="22"/>
          <w:szCs w:val="22"/>
          <w:lang w:val="af-ZA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 --------------------------------------------------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"/>
        <w:gridCol w:w="4175"/>
        <w:gridCol w:w="1457"/>
        <w:gridCol w:w="3756"/>
      </w:tblGrid>
      <w:tr w:rsidR="00AC4073" w:rsidRPr="00AC4073" w:rsidTr="00285436">
        <w:trPr>
          <w:trHeight w:val="798"/>
        </w:trPr>
        <w:tc>
          <w:tcPr>
            <w:tcW w:w="959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345" w:type="dxa"/>
            <w:gridSpan w:val="2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տեսակը</w:t>
            </w:r>
          </w:p>
        </w:tc>
        <w:tc>
          <w:tcPr>
            <w:tcW w:w="1467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       (ՀՀ դրամ)</w:t>
            </w:r>
          </w:p>
        </w:tc>
        <w:tc>
          <w:tcPr>
            <w:tcW w:w="3839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Ա1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Ծրագրի աշխատակազմի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Ա2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Ղեկավար անձնակազմի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1.1.1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Ա2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Ծրագրային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Բ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10" w:type="dxa"/>
            <w:gridSpan w:val="2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600" w:type="dxa"/>
            <w:gridSpan w:val="3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Գ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Դ</w:t>
            </w:r>
          </w:p>
        </w:tc>
        <w:tc>
          <w:tcPr>
            <w:tcW w:w="14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Ընդամենը</w:t>
            </w:r>
          </w:p>
        </w:tc>
        <w:tc>
          <w:tcPr>
            <w:tcW w:w="14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020F30" w:rsidRPr="00AC4073" w:rsidRDefault="00020F30" w:rsidP="00020F30">
      <w:pPr>
        <w:jc w:val="both"/>
        <w:rPr>
          <w:rFonts w:ascii="Cambria Math" w:hAnsi="Cambria Math"/>
          <w:sz w:val="28"/>
          <w:szCs w:val="28"/>
          <w:vertAlign w:val="superscript"/>
          <w:lang w:val="hy-AM"/>
        </w:rPr>
      </w:pP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ստորագրությունը</w:t>
      </w:r>
      <w:r w:rsidRPr="00AC4073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Կ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Տ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Ֆ Ի Ն Ա Ն Ս Ա Կ Ա Ն   Ն Ա Խ Ա Հ Ա Շ Ի Վ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(մրցույթին մասնակից կազմակերպության կամ այլ ընկերությունների կողմից տրամադրվող   ֆինանսական միջոցների մասով)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020F30" w:rsidRPr="00AC4073" w:rsidRDefault="00020F30" w:rsidP="00020F30">
      <w:pPr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 անվանումը               ---------------------------------------------------</w:t>
      </w:r>
    </w:p>
    <w:p w:rsidR="00020F30" w:rsidRPr="00AC4073" w:rsidRDefault="00020F30" w:rsidP="00020F30">
      <w:pPr>
        <w:shd w:val="clear" w:color="auto" w:fill="FFFFFF"/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8"/>
        <w:gridCol w:w="2092"/>
        <w:gridCol w:w="1248"/>
        <w:gridCol w:w="1262"/>
        <w:gridCol w:w="1269"/>
        <w:gridCol w:w="1269"/>
        <w:gridCol w:w="1297"/>
        <w:gridCol w:w="1287"/>
      </w:tblGrid>
      <w:tr w:rsidR="00AC4073" w:rsidRPr="00AC4073" w:rsidTr="00285436">
        <w:tc>
          <w:tcPr>
            <w:tcW w:w="674" w:type="dxa"/>
            <w:gridSpan w:val="2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149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  <w:tc>
          <w:tcPr>
            <w:tcW w:w="1295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քանակ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արժեք      (ՀՀ դրամ)</w:t>
            </w:r>
          </w:p>
        </w:tc>
        <w:tc>
          <w:tcPr>
            <w:tcW w:w="130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       (ՀՀ դրամ)</w:t>
            </w:r>
          </w:p>
        </w:tc>
        <w:tc>
          <w:tcPr>
            <w:tcW w:w="1298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 ընդհանուրի մեջ</w:t>
            </w:r>
          </w:p>
        </w:tc>
      </w:tr>
      <w:tr w:rsidR="00AC4073" w:rsidRPr="00AC4073" w:rsidTr="00285436">
        <w:tc>
          <w:tcPr>
            <w:tcW w:w="10610" w:type="dxa"/>
            <w:gridSpan w:val="9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Աշխատավարձ</w:t>
            </w: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Ընդամենը Ա</w:t>
            </w: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Ծրագրային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2823" w:type="dxa"/>
            <w:gridSpan w:val="3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Բ</w:t>
            </w:r>
          </w:p>
        </w:tc>
        <w:tc>
          <w:tcPr>
            <w:tcW w:w="2591" w:type="dxa"/>
            <w:gridSpan w:val="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Ընդամենը Գ</w:t>
            </w: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Դ</w:t>
            </w: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b/>
          <w:i/>
          <w:sz w:val="22"/>
          <w:szCs w:val="22"/>
          <w:lang w:val="af-ZA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"/>
        <w:gridCol w:w="4175"/>
        <w:gridCol w:w="1457"/>
        <w:gridCol w:w="3756"/>
      </w:tblGrid>
      <w:tr w:rsidR="00AC4073" w:rsidRPr="00AC4073" w:rsidTr="00285436">
        <w:trPr>
          <w:trHeight w:val="798"/>
        </w:trPr>
        <w:tc>
          <w:tcPr>
            <w:tcW w:w="959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345" w:type="dxa"/>
            <w:gridSpan w:val="2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տեսակը</w:t>
            </w:r>
          </w:p>
        </w:tc>
        <w:tc>
          <w:tcPr>
            <w:tcW w:w="1467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       (ՀՀ դրամ)</w:t>
            </w:r>
          </w:p>
        </w:tc>
        <w:tc>
          <w:tcPr>
            <w:tcW w:w="3839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Ա1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Ծրագրի աշխատակազմի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Ա2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Ղեկավար անձնակազմի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Ա2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Ծրագրային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Բ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10" w:type="dxa"/>
            <w:gridSpan w:val="2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600" w:type="dxa"/>
            <w:gridSpan w:val="3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Գ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Դ</w:t>
            </w:r>
          </w:p>
        </w:tc>
        <w:tc>
          <w:tcPr>
            <w:tcW w:w="14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Ընդամենը</w:t>
            </w:r>
          </w:p>
        </w:tc>
        <w:tc>
          <w:tcPr>
            <w:tcW w:w="14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020F30" w:rsidRPr="00AC4073" w:rsidRDefault="00020F30" w:rsidP="00020F30">
      <w:pPr>
        <w:jc w:val="both"/>
        <w:rPr>
          <w:rFonts w:ascii="Cambria Math" w:hAnsi="Cambria Math"/>
          <w:sz w:val="28"/>
          <w:szCs w:val="28"/>
          <w:vertAlign w:val="superscript"/>
          <w:lang w:val="hy-AM"/>
        </w:rPr>
      </w:pP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ստորագրությունը</w:t>
      </w:r>
      <w:r w:rsidRPr="00AC4073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Կ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Տ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  <w:sectPr w:rsidR="00020F30" w:rsidRPr="00AC4073" w:rsidSect="00285436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es-ES"/>
        </w:rPr>
      </w:pPr>
    </w:p>
    <w:p w:rsidR="00020F30" w:rsidRPr="00AC4073" w:rsidRDefault="00020F30" w:rsidP="00020F3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020F30" w:rsidRPr="00AC4073" w:rsidRDefault="00020F30" w:rsidP="00020F30">
      <w:pPr>
        <w:pStyle w:val="BodyTextIndent3"/>
        <w:tabs>
          <w:tab w:val="left" w:pos="9105"/>
          <w:tab w:val="right" w:pos="10394"/>
        </w:tabs>
        <w:spacing w:line="240" w:lineRule="auto"/>
        <w:jc w:val="lef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ab/>
        <w:t>Հավելված 3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«ԱՍՀՆ-ԴՄ-ԱԿԾ-26/13»</w:t>
      </w:r>
      <w:r w:rsidRPr="00AC4073">
        <w:rPr>
          <w:rFonts w:ascii="GHEA Grapalat" w:hAnsi="GHEA Grapalat"/>
          <w:i/>
          <w:lang w:val="af-ZA"/>
        </w:rPr>
        <w:t xml:space="preserve">   </w:t>
      </w:r>
      <w:r w:rsidRPr="00AC4073">
        <w:rPr>
          <w:rFonts w:ascii="GHEA Grapalat" w:hAnsi="GHEA Grapalat" w:cs="Sylfaen"/>
          <w:b/>
          <w:lang w:val="hy-AM"/>
        </w:rPr>
        <w:t>ծածկագրով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դրամաշնորհային մրցույթի հրավերի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b/>
          <w:lang w:val="hy-AM"/>
        </w:rPr>
        <w:t>«Ընտանեկան և կենցաղային բռնության ենթարկված անձանց աջակցության կենտրոնների ծառայություններ» միջոցառման իրականացման դրամաշնորհային ծրագրի</w:t>
      </w:r>
    </w:p>
    <w:p w:rsidR="00020F30" w:rsidRPr="00AC4073" w:rsidRDefault="00020F30" w:rsidP="00020F30">
      <w:pPr>
        <w:rPr>
          <w:rFonts w:ascii="Arian AMU" w:hAnsi="Arian AMU" w:cs="Arian AMU"/>
          <w:sz w:val="22"/>
          <w:szCs w:val="22"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ԱՌԱՋԱՐԿ</w:t>
      </w:r>
    </w:p>
    <w:p w:rsidR="00020F30" w:rsidRPr="00AC4073" w:rsidRDefault="00020F30" w:rsidP="00020F30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lef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Տիտղոսաթերթ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2"/>
        <w:gridCol w:w="222"/>
      </w:tblGrid>
      <w:tr w:rsidR="00AC4073" w:rsidRPr="00AC4073" w:rsidTr="00285436">
        <w:trPr>
          <w:trHeight w:val="1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Կազմակերպության անունը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1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Հապավումը (եթե առկա է)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Ծրագրի անվանումը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Ծրագրի սկիզբ / ավարտ (օր/ամիս/տարի)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Ծրագրի իրականացման վայրը/ աշխարհագրությունը (մարզ, համայնք)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8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Կազմակերպության ղեկավար  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(անուն, հեռախոս, էլ. փոստ)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6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 xml:space="preserve">Ծրագրի </w:t>
            </w:r>
            <w:r w:rsidRPr="00AC4073">
              <w:rPr>
                <w:rFonts w:ascii="Arian AMU" w:hAnsi="Arian AMU" w:cs="Arian AMU"/>
                <w:sz w:val="22"/>
                <w:szCs w:val="22"/>
                <w:lang w:val="hy-AM"/>
              </w:rPr>
              <w:t>ղեկավար/</w:t>
            </w:r>
            <w:r w:rsidRPr="00AC4073">
              <w:rPr>
                <w:rFonts w:ascii="Arian AMU" w:hAnsi="Arian AMU" w:cs="Arian AMU"/>
                <w:sz w:val="22"/>
                <w:szCs w:val="22"/>
              </w:rPr>
              <w:t>համակարգող 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(անուն, հեռախոս, էլ. փոստ)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Կազմակերպության գործունեության հասցեն և կոնտակտային տվյալները  (հեռախոս, ֆաքս և էլ.փոստ)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020F30" w:rsidRPr="00AC4073" w:rsidTr="002854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Ծրագրի բյուջե (ՀՀ դրամ)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</w:tbl>
    <w:p w:rsidR="00020F30" w:rsidRPr="00AC4073" w:rsidRDefault="00020F30" w:rsidP="00020F30">
      <w:pPr>
        <w:rPr>
          <w:rFonts w:ascii="Arian AMU" w:hAnsi="Arian AMU" w:cs="Arian AMU"/>
        </w:rPr>
      </w:pPr>
    </w:p>
    <w:p w:rsidR="00020F30" w:rsidRPr="00AC4073" w:rsidRDefault="00020F30" w:rsidP="00020F30">
      <w:pPr>
        <w:spacing w:before="280" w:after="280"/>
        <w:rPr>
          <w:rFonts w:ascii="Arian AMU" w:hAnsi="Arian AMU" w:cs="Arian AMU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 xml:space="preserve">Համառոտագիր </w:t>
      </w:r>
    </w:p>
    <w:p w:rsidR="00020F30" w:rsidRPr="00AC4073" w:rsidRDefault="00020F30" w:rsidP="00020F30">
      <w:pPr>
        <w:spacing w:before="280" w:after="280"/>
        <w:rPr>
          <w:rFonts w:ascii="Arian AMU" w:hAnsi="Arian AMU" w:cs="Arian AMU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>Ներկայացրեք ծրագրի ամփոփ նկարագիրը: </w:t>
      </w:r>
    </w:p>
    <w:p w:rsidR="00020F30" w:rsidRPr="00AC4073" w:rsidRDefault="00020F30" w:rsidP="00020F30">
      <w:pPr>
        <w:spacing w:before="280" w:after="280"/>
        <w:rPr>
          <w:rFonts w:ascii="Arian AMU" w:hAnsi="Arian AMU" w:cs="Arian AMU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>Ծրագրի նկարագրություն 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i/>
          <w:iCs/>
          <w:sz w:val="22"/>
          <w:szCs w:val="22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 xml:space="preserve">Հիմնախնդրի և կարիքի հիմնավորում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>Նկարագրեք ներկա վիճակը և հիմնավորեք` ինչու է անհրաժեշտ ծրագիրը:</w:t>
      </w:r>
    </w:p>
    <w:p w:rsidR="00020F30" w:rsidRPr="00AC4073" w:rsidRDefault="00020F30" w:rsidP="00020F30">
      <w:pPr>
        <w:spacing w:before="280" w:after="280"/>
        <w:rPr>
          <w:rFonts w:ascii="Arian AMU" w:hAnsi="Arian AMU" w:cs="Arian AMU"/>
          <w:b/>
          <w:bCs/>
          <w:sz w:val="22"/>
          <w:szCs w:val="22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 xml:space="preserve">Կազմակերպության փորձառությունը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>Ներկայացրեք կազմակերպության առաքելությունը և նպատակները, ինչպես նաև  նշված ոլորտում իրականացված ծրագրերը (ժամանակահատված, դրամաշնորհատու կազմակերպություն, բյուջե, նպատակ, արդյունքներ):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>Ծրագրի նպատակը, խնդիրներն ու ակնկալվող արդյունքները</w:t>
      </w:r>
      <w:r w:rsidRPr="00AC4073">
        <w:rPr>
          <w:rFonts w:ascii="Arian AMU" w:hAnsi="Arian AMU" w:cs="Arian AMU"/>
          <w:sz w:val="22"/>
          <w:szCs w:val="22"/>
        </w:rPr>
        <w:t xml:space="preserve">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>Համառոտ կերպով նկարագրել՝ որն է ծրագրի նպատակը և ինչ արդյունքներ են ակնկալվում ծրագրի ավարտին: 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sz w:val="22"/>
          <w:szCs w:val="22"/>
          <w:lang w:val="hy-AM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>Գործողություններ</w:t>
      </w:r>
      <w:r w:rsidRPr="00AC4073">
        <w:rPr>
          <w:rFonts w:ascii="Arian AMU" w:hAnsi="Arian AMU" w:cs="Arian AMU"/>
          <w:sz w:val="22"/>
          <w:szCs w:val="22"/>
        </w:rPr>
        <w:t xml:space="preserve">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lastRenderedPageBreak/>
        <w:t>Որոնք են այն կոնկրետ գործողությունները և մեթոդները ծրագրի նպատակի իրագործմանն ուղղված յուրաքանչյուր խնդրի համար: Ներկայացնել ամսական կտրվածքով աշխատանքային պլան ՝ համաձայն ստորև ներկայացված ձևաչափի .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i/>
          <w:iCs/>
          <w:sz w:val="22"/>
          <w:szCs w:val="22"/>
          <w:lang w:val="hy-AM"/>
        </w:rPr>
      </w:pPr>
    </w:p>
    <w:p w:rsidR="00020F30" w:rsidRPr="00AC4073" w:rsidRDefault="00020F30" w:rsidP="00020F30">
      <w:pPr>
        <w:spacing w:before="280" w:after="280"/>
        <w:jc w:val="center"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ԱՇԽԱՏԱՆՔԱՅԻՆ ՊԼԱՆ</w:t>
      </w:r>
    </w:p>
    <w:p w:rsidR="00020F30" w:rsidRPr="00AC4073" w:rsidRDefault="00020F30" w:rsidP="00020F30">
      <w:pPr>
        <w:spacing w:before="280" w:after="280"/>
        <w:contextualSpacing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Կազմակերպություն                      ------------------------------------------</w:t>
      </w:r>
    </w:p>
    <w:p w:rsidR="00020F30" w:rsidRPr="00AC4073" w:rsidRDefault="00020F30" w:rsidP="00020F30">
      <w:pPr>
        <w:spacing w:before="280" w:after="280"/>
        <w:contextualSpacing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Ծրագիր                                             -----------------------------------------</w:t>
      </w:r>
    </w:p>
    <w:p w:rsidR="00020F30" w:rsidRPr="00AC4073" w:rsidRDefault="00020F30" w:rsidP="00020F30">
      <w:pPr>
        <w:spacing w:before="280" w:after="280"/>
        <w:contextualSpacing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Ժամանակահատված                   ------------------------------------------</w:t>
      </w:r>
    </w:p>
    <w:tbl>
      <w:tblPr>
        <w:tblW w:w="1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835"/>
        <w:gridCol w:w="567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491"/>
      </w:tblGrid>
      <w:tr w:rsidR="00AC4073" w:rsidRPr="00AC4073" w:rsidTr="00285436">
        <w:trPr>
          <w:trHeight w:val="400"/>
        </w:trPr>
        <w:tc>
          <w:tcPr>
            <w:tcW w:w="675" w:type="dxa"/>
            <w:vMerge w:val="restart"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Հ/Հ</w:t>
            </w:r>
          </w:p>
        </w:tc>
        <w:tc>
          <w:tcPr>
            <w:tcW w:w="1843" w:type="dxa"/>
            <w:vMerge w:val="restart"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Գործողություն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Պատասխանատու</w:t>
            </w:r>
          </w:p>
        </w:tc>
        <w:tc>
          <w:tcPr>
            <w:tcW w:w="5736" w:type="dxa"/>
            <w:gridSpan w:val="1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Ամիս</w:t>
            </w:r>
          </w:p>
        </w:tc>
      </w:tr>
      <w:tr w:rsidR="00AC4073" w:rsidRPr="00AC4073" w:rsidTr="00285436">
        <w:trPr>
          <w:trHeight w:val="420"/>
        </w:trPr>
        <w:tc>
          <w:tcPr>
            <w:tcW w:w="675" w:type="dxa"/>
            <w:vMerge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1843" w:type="dxa"/>
            <w:vMerge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2</w:t>
            </w:r>
          </w:p>
        </w:tc>
        <w:tc>
          <w:tcPr>
            <w:tcW w:w="42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3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4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5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6</w:t>
            </w:r>
          </w:p>
        </w:tc>
        <w:tc>
          <w:tcPr>
            <w:tcW w:w="42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7</w:t>
            </w:r>
          </w:p>
        </w:tc>
        <w:tc>
          <w:tcPr>
            <w:tcW w:w="567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8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9</w:t>
            </w:r>
          </w:p>
        </w:tc>
        <w:tc>
          <w:tcPr>
            <w:tcW w:w="567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11</w:t>
            </w:r>
          </w:p>
        </w:tc>
        <w:tc>
          <w:tcPr>
            <w:tcW w:w="491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12</w:t>
            </w:r>
          </w:p>
        </w:tc>
      </w:tr>
      <w:tr w:rsidR="00AC4073" w:rsidRPr="00AC4073" w:rsidTr="00285436">
        <w:trPr>
          <w:trHeight w:val="255"/>
        </w:trPr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  <w:tr w:rsidR="00AC4073" w:rsidRPr="00AC4073" w:rsidTr="00285436"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  <w:tr w:rsidR="00AC4073" w:rsidRPr="00AC4073" w:rsidTr="00285436"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  <w:tr w:rsidR="00AC4073" w:rsidRPr="00AC4073" w:rsidTr="00285436"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  <w:tr w:rsidR="00020F30" w:rsidRPr="00AC4073" w:rsidTr="00285436"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</w:tbl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b/>
          <w:bCs/>
          <w:sz w:val="22"/>
          <w:szCs w:val="22"/>
          <w:lang w:val="hy-AM"/>
        </w:rPr>
      </w:pPr>
      <w:r w:rsidRPr="00AC4073">
        <w:rPr>
          <w:rFonts w:ascii="Arian AMU" w:hAnsi="Arian AMU" w:cs="Arian AMU"/>
          <w:b/>
          <w:bCs/>
          <w:sz w:val="22"/>
          <w:szCs w:val="22"/>
          <w:lang w:val="hy-AM"/>
        </w:rPr>
        <w:t xml:space="preserve">Ծրագրի շահառուները ու շահագրգիռ կողմերը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Ովքեր են ծրագրի ուղղակի շահառուները: Նկարագրեք ծրագրի շահագրգիռ կողմերին և հետաքրքրված խմբերին և նրանց ներգրավվածությունը ծրագրում: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b/>
          <w:bCs/>
          <w:sz w:val="22"/>
          <w:szCs w:val="22"/>
          <w:lang w:val="hy-AM"/>
        </w:rPr>
      </w:pPr>
      <w:r w:rsidRPr="00AC4073">
        <w:rPr>
          <w:rFonts w:ascii="Arian AMU" w:hAnsi="Arian AMU" w:cs="Arian AMU"/>
          <w:b/>
          <w:bCs/>
          <w:sz w:val="22"/>
          <w:szCs w:val="22"/>
          <w:lang w:val="hy-AM"/>
        </w:rPr>
        <w:t xml:space="preserve">Ռիսկերի գնահատում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Որոնք են ծրագրի իրականացման հետ կապված հնարավոր ռիսկերը և դրանց հաղթահարման ռազմավարությունը: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sz w:val="22"/>
          <w:szCs w:val="22"/>
          <w:lang w:val="hy-AM"/>
        </w:rPr>
      </w:pPr>
      <w:r w:rsidRPr="00AC4073">
        <w:rPr>
          <w:rFonts w:ascii="Arian AMU" w:hAnsi="Arian AMU" w:cs="Arian AMU"/>
          <w:b/>
          <w:bCs/>
          <w:sz w:val="22"/>
          <w:szCs w:val="22"/>
          <w:lang w:val="hy-AM"/>
        </w:rPr>
        <w:t>Ծրագրի աշխատակազմը</w:t>
      </w:r>
      <w:r w:rsidRPr="00AC4073">
        <w:rPr>
          <w:rFonts w:ascii="Arian AMU" w:hAnsi="Arian AMU" w:cs="Arian AMU"/>
          <w:sz w:val="22"/>
          <w:szCs w:val="22"/>
          <w:lang w:val="hy-AM"/>
        </w:rPr>
        <w:t xml:space="preserve">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Նկարագրել ներգրավվող և վճարվող աշխատակիցների և/կամ փորձագետների պատասխանատվության շրջանակը և կցել կենսագրականները: 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i/>
          <w:iCs/>
          <w:sz w:val="22"/>
          <w:szCs w:val="22"/>
          <w:lang w:val="hy-AM"/>
        </w:rPr>
      </w:pP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</w:p>
    <w:p w:rsidR="00020F30" w:rsidRPr="00AC4073" w:rsidRDefault="00020F30" w:rsidP="00020F30">
      <w:pPr>
        <w:spacing w:after="160" w:line="259" w:lineRule="auto"/>
        <w:rPr>
          <w:rFonts w:ascii="Arian AMU" w:eastAsia="Calibri" w:hAnsi="Arian AMU" w:cs="Arian AMU"/>
          <w:sz w:val="22"/>
          <w:szCs w:val="22"/>
          <w:lang w:val="hy-AM"/>
        </w:rPr>
      </w:pPr>
    </w:p>
    <w:p w:rsidR="00020F30" w:rsidRPr="00AC4073" w:rsidRDefault="00020F30" w:rsidP="00020F30">
      <w:pPr>
        <w:spacing w:after="160" w:line="259" w:lineRule="auto"/>
        <w:rPr>
          <w:rFonts w:ascii="Arian AMU" w:eastAsia="Calibri" w:hAnsi="Arian AMU" w:cs="Arian AMU"/>
          <w:sz w:val="22"/>
          <w:szCs w:val="22"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Հավելված 4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«ԱՍՀՆ-ԴՄ-ԱԿԾ-26/13»</w:t>
      </w:r>
      <w:r w:rsidRPr="00AC4073">
        <w:rPr>
          <w:rFonts w:ascii="GHEA Grapalat" w:hAnsi="GHEA Grapalat"/>
          <w:i/>
          <w:lang w:val="af-ZA"/>
        </w:rPr>
        <w:t xml:space="preserve">   </w:t>
      </w:r>
      <w:r w:rsidRPr="00AC4073">
        <w:rPr>
          <w:rFonts w:ascii="GHEA Grapalat" w:hAnsi="GHEA Grapalat" w:cs="Sylfaen"/>
          <w:b/>
          <w:lang w:val="hy-AM"/>
        </w:rPr>
        <w:t>ծածկագրով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դրամաշնորհային մրցույթի հրավերի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</w:p>
    <w:p w:rsidR="005D6D22" w:rsidRPr="00AC4073" w:rsidRDefault="005D6D22" w:rsidP="005D6D22">
      <w:pPr>
        <w:pStyle w:val="BodyText"/>
        <w:spacing w:after="0"/>
        <w:ind w:right="-7"/>
        <w:jc w:val="center"/>
        <w:rPr>
          <w:rStyle w:val="Strong"/>
          <w:rFonts w:ascii="GHEA Grapalat" w:hAnsi="GHEA Grapalat" w:cs="Sylfaen"/>
          <w:b w:val="0"/>
          <w:bCs w:val="0"/>
          <w:i/>
          <w:sz w:val="22"/>
          <w:szCs w:val="22"/>
          <w:lang w:val="hy-AM"/>
        </w:rPr>
      </w:pPr>
      <w:r w:rsidRPr="00AC4073">
        <w:rPr>
          <w:rStyle w:val="Strong"/>
          <w:rFonts w:ascii="GHEA Grapalat" w:hAnsi="GHEA Grapalat"/>
          <w:sz w:val="22"/>
          <w:szCs w:val="22"/>
          <w:lang w:val="hy-AM"/>
        </w:rPr>
        <w:t>ՊԵՏՈՒԹՅԱՆ ԿՈՂՄԻՑ ԴՐԱՄԱՇՆՈՐՀԻ ՁԵՎՈՎ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  <w:r w:rsidRPr="00AC4073">
        <w:rPr>
          <w:rStyle w:val="Strong"/>
          <w:rFonts w:ascii="GHEA Grapalat" w:hAnsi="GHEA Grapalat"/>
          <w:sz w:val="22"/>
          <w:szCs w:val="22"/>
          <w:lang w:val="hy-AM"/>
        </w:rPr>
        <w:t>ՏՐԱՄԱԴՐՎՈՂ ՖԻՆԱՆՍԱԿԱՆ ԱՋԱԿՑՈՒԹՅԱՆ ԳՈՒՄԱՐՆԵՐԻ ՕԳՏԱԳՈՐԾՄԱՆ ՄԱՍԻՆ ՊԱՅՄԱՆԱԳԻՐ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sz w:val="22"/>
          <w:szCs w:val="22"/>
        </w:rPr>
      </w:pPr>
      <w:r w:rsidRPr="00AC4073">
        <w:rPr>
          <w:rFonts w:ascii="GHEA Grapalat" w:hAnsi="GHEA Grapalat"/>
          <w:b/>
          <w:bCs/>
          <w:sz w:val="22"/>
          <w:szCs w:val="22"/>
        </w:rPr>
        <w:t xml:space="preserve">N 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6449"/>
      </w:tblGrid>
      <w:tr w:rsidR="00AC4073" w:rsidRPr="00AC4073" w:rsidTr="00285436">
        <w:trPr>
          <w:tblCellSpacing w:w="0" w:type="dxa"/>
        </w:trPr>
        <w:tc>
          <w:tcPr>
            <w:tcW w:w="3945" w:type="dxa"/>
            <w:shd w:val="clear" w:color="auto" w:fill="FFFFFF"/>
            <w:vAlign w:val="center"/>
            <w:hideMark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C4073">
              <w:rPr>
                <w:rFonts w:ascii="GHEA Grapalat" w:hAnsi="GHEA Grapalat" w:cs="Arial Unicode"/>
                <w:sz w:val="22"/>
                <w:szCs w:val="22"/>
              </w:rPr>
              <w:t>Ք</w:t>
            </w:r>
            <w:r w:rsidRPr="00AC4073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AC4073">
              <w:rPr>
                <w:rFonts w:ascii="GHEA Grapalat" w:hAnsi="GHEA Grapalat" w:cs="Arial Unicode"/>
                <w:sz w:val="22"/>
                <w:szCs w:val="22"/>
              </w:rPr>
              <w:t>Երևա</w:t>
            </w:r>
            <w:r w:rsidRPr="00AC4073">
              <w:rPr>
                <w:rFonts w:ascii="GHEA Grapalat" w:hAnsi="GHEA Grapalat"/>
                <w:sz w:val="22"/>
                <w:szCs w:val="22"/>
              </w:rPr>
              <w:t>ն</w:t>
            </w:r>
          </w:p>
        </w:tc>
        <w:tc>
          <w:tcPr>
            <w:tcW w:w="6449" w:type="dxa"/>
            <w:shd w:val="clear" w:color="auto" w:fill="FFFFFF"/>
            <w:vAlign w:val="center"/>
            <w:hideMark/>
          </w:tcPr>
          <w:p w:rsidR="005D6D22" w:rsidRPr="00AC4073" w:rsidRDefault="005D6D22" w:rsidP="00285436">
            <w:pPr>
              <w:jc w:val="right"/>
              <w:rPr>
                <w:rFonts w:ascii="GHEA Grapalat" w:hAnsi="GHEA Grapalat"/>
                <w:sz w:val="22"/>
                <w:szCs w:val="22"/>
              </w:rPr>
            </w:pPr>
            <w:r w:rsidRPr="00AC4073">
              <w:rPr>
                <w:rFonts w:ascii="GHEA Grapalat" w:hAnsi="GHEA Grapalat" w:cs="Calibri"/>
                <w:sz w:val="22"/>
                <w:szCs w:val="22"/>
                <w:lang w:val="hy-AM"/>
              </w:rPr>
              <w:t>«</w:t>
            </w:r>
            <w:r w:rsidRPr="00AC4073">
              <w:rPr>
                <w:rFonts w:ascii="GHEA Grapalat" w:hAnsi="GHEA Grapalat"/>
                <w:sz w:val="22"/>
                <w:szCs w:val="22"/>
              </w:rPr>
              <w:t>____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AC407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</w:t>
            </w:r>
            <w:r w:rsidRPr="00AC4073">
              <w:rPr>
                <w:rFonts w:ascii="GHEA Grapalat" w:hAnsi="GHEA Grapalat"/>
                <w:sz w:val="22"/>
                <w:szCs w:val="22"/>
              </w:rPr>
              <w:t>20</w:t>
            </w:r>
            <w:r w:rsidRPr="00AC4073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    </w:t>
            </w:r>
            <w:r w:rsidRPr="00AC4073">
              <w:rPr>
                <w:rFonts w:ascii="GHEA Grapalat" w:hAnsi="GHEA Grapalat" w:cs="Arial Unicode"/>
                <w:sz w:val="22"/>
                <w:szCs w:val="22"/>
              </w:rPr>
              <w:t>թ</w:t>
            </w:r>
            <w:r w:rsidRPr="00AC407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C4073">
        <w:rPr>
          <w:rFonts w:ascii="GHEA Grapalat" w:hAnsi="GHEA Grapalat" w:cs="Arial"/>
          <w:sz w:val="22"/>
          <w:szCs w:val="22"/>
        </w:rPr>
        <w:t xml:space="preserve"> </w:t>
      </w:r>
      <w:r w:rsidRPr="00AC4073">
        <w:rPr>
          <w:rFonts w:ascii="GHEA Grapalat" w:hAnsi="GHEA Grapalat" w:cs="Sylfaen"/>
          <w:sz w:val="22"/>
          <w:szCs w:val="22"/>
          <w:lang w:val="hy-AM"/>
        </w:rPr>
        <w:t>Հայաստանի Հանրապետության աշխատանքի և սոցիալական հարցերի նախարարությունը (այսուհետ` նախարարություն),  ի դեմս գլխավոր քարտուղար ---------------------(այսուհետ` պատվիրատու), որը գործում է նախարարության կանոնադրության հիման վրա, մի կողմից, և -------------------------------------, ի դեմս ---------------------- (այսուհետ`</w:t>
      </w:r>
      <w:r w:rsidRPr="00AC4073">
        <w:rPr>
          <w:rFonts w:ascii="Calibri" w:hAnsi="Calibri" w:cs="Calibri"/>
          <w:sz w:val="22"/>
          <w:szCs w:val="22"/>
          <w:lang w:val="hy-AM"/>
        </w:rPr>
        <w:t> 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կատարող), որը գործում է կազմակերպության կանոնադրության հիման վրա, մյուս կողմից (այսուհետ` միասին` կողմեր), հիմք ընդունելով Հայաստանի Հանրապետության կառավարության 20 թվականի ------ -Ն որոշումը (այսուհետ` որոշում),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---------------------------------------------------------------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(այսուհետ` միջոցառում) իրականացման նպատակով կնքեցին սույն պայմանագիրը (այսուհետ` պայմանագիր)` հետևյալի մասին.</w:t>
      </w: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1. Պայմանագրի առարկան և գինը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1.1. Պայմանագրով նախարարությունը պարտավորվում է միջոցառման իրականացման նպատակով պայմանագրի 5.1.-ին կետով սահմանված կարգով կազմակերպությանը հատկացնել որոշմամբ նախատեսված` գումարից մինչև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 xml:space="preserve">----------- (--------------)  </w:t>
      </w:r>
      <w:r w:rsidRPr="00AC4073">
        <w:rPr>
          <w:rFonts w:ascii="GHEA Grapalat" w:hAnsi="GHEA Grapalat" w:cs="Sylfaen"/>
          <w:sz w:val="22"/>
          <w:szCs w:val="22"/>
          <w:lang w:val="hy-AM"/>
        </w:rPr>
        <w:t>ՀՀ դրամ, իսկ կազմակերպությունը պարտավորվում է միջոցառումն իրականացնել որոշմամբ և պայմանագրով սահմանված կարգով: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1.2. Միջոցառմամբ նախատեսված` կազմակերպության կողմից իրականացվելիք միջոցառումները (այսուհետ` միջոցառումներ) ներկայացված են պայմանագրի N 1 և 7 հավելվածներում: Միջոցառումն իրականացվում է ---------- ՝ ամսական ------------- ունեցող անձանց համար։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2. Կողմերի իրավունքները</w:t>
      </w:r>
      <w:r w:rsidRPr="00AC4073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և պարտավորությունները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tabs>
          <w:tab w:val="left" w:pos="5865"/>
        </w:tabs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2.1. </w:t>
      </w:r>
      <w:r w:rsidRPr="00AC4073">
        <w:rPr>
          <w:rFonts w:ascii="GHEA Grapalat" w:hAnsi="GHEA Grapalat" w:cs="Sylfaen"/>
          <w:bCs/>
          <w:sz w:val="22"/>
          <w:szCs w:val="22"/>
          <w:lang w:val="hy-AM"/>
        </w:rPr>
        <w:t>Նախարարությունն իրավունք ունի`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2.1.1. ցանկացած ժամանակ (այդ թվում` Հայաստանի Հանրապետության ֆինանսների նախարարության միջոցով) ստուգելու կազմակերպության կողմից իրականացվող միջոցառումների ընթացքը և որակը` առանց միջամտելու վերջինիս գործունեությանը.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2.1.2. որոշմամբ սահմանված պահանջներին չհամապատասխանելու դեպքում չընդունելու իրականացված միջոցառումները՝ իր հայեցողությամբ սահմանելով թերությունների անհատույց վերացման ողջամիտ ժամկետ, և կազմակերպությունից պահանջելու վճարել պայմանագրի 6.2.-րդ կետով նախատեսված տուգանքը.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2.1.3. առանց իրականացված միջոցառումների արդյունքների դիմաց գումար տրամադրելու` միակողմանի լուծելու պայմանագիրը և պահանջելու հատուցել պատճառված վնասները, եթե`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ա. կազմակերպությունը ժամանակին չի սկսում միջոցառման իրականացումը, կամ միջոցառման իրականացման ժամանակ ակնհայտ է դառնում, որ այն պատշաճ՝ պայմանագրով սահմանված կարգով և ժամկետներում չի իրականացվելու,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բ. կազմակերպությունը երկու և ավելի անգամ խախտել է միջոցառմամբ նախատեսված առանձին միջոցառումների իրականացման ժամկետները (միջոցառումների իրականացման ժամկետներ նախատեսված լինելու դեպքում),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գ. իրականացված միջոցառումները չեն համապատասխանում միջոցառմամբ սահմանված պահանջներին.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2.1.4. պայմանագիրն Հայաստանի Հանրապետության օրենսդրությամբ կամ պայմանագրով նախատեսված հիմքերով լուծելու դեպքում պահանջելու իրեն հանձնել անավարտ միջոցառումների արդյունքները։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2.2. Կազմակերպությունն իրավունք ունի`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2.2.1. իրականացված միջոցառման արդյունքը նախարարության կողմից ընդունվելու դեպքում պահանջելու վճարել իրեն հասանելիք գումարը.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2.2.2. նախարարության կողմից գումարները չվճարվելու դեպքում միակողմանի լուծելու պայմանագիրը և պահանջելու հատուցել իրեն պատճառված վնասները.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2.2.3.</w:t>
      </w:r>
      <w:r w:rsidRPr="00AC4073">
        <w:rPr>
          <w:rFonts w:ascii="Calibri" w:hAnsi="Calibri" w:cs="Calibri"/>
          <w:sz w:val="22"/>
          <w:szCs w:val="22"/>
          <w:lang w:val="hy-AM"/>
        </w:rPr>
        <w:t> </w:t>
      </w:r>
      <w:r w:rsidRPr="00AC4073">
        <w:rPr>
          <w:rFonts w:ascii="GHEA Grapalat" w:hAnsi="GHEA Grapalat" w:cs="Calibri"/>
          <w:sz w:val="22"/>
          <w:szCs w:val="22"/>
          <w:lang w:val="hy-AM"/>
        </w:rPr>
        <w:t>նախարարության համաձայնությունը ստանալու դեպքում՝ կատարել Հայաստանի Հանրապետության պետական բյուջեից տրամադրվող ֆինանսական միջոցների հոդվածային վերաբաշխում՝ բայց ոչ ավելի, քան պայմանագրի N 6 հավելվածով սահմանված ֆինանսական նախահաշվի ծախսային յուրաքանչյուր հոդվածի 10%-ի չափով</w:t>
      </w:r>
      <w:r w:rsidRPr="00AC4073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 Նախարարությունը պարտավոր է`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2.3.1. միջոցառմամբ նախատեսված դեպքերում աջակցել կազմակերպությանը.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2.3.2. կատարել միջոցառման իրականացման մոնիթորինգ համաձայն սույն պայմանագրի 3-րդ գլխի` անհրաժեշտության դեպքում համագործակցելով այլ պետական կառավարման մարմինների հետ.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2.3.3. իրականացնել միջոցառմամբ նախատեսված այլ աշխատանքներ.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2.3.4. իրականացված միջոցառման մասին ներկայացված կատարողական հաշվետվությունների վերաբերյալ համապատասխան որոշում ընդունել պայմանագրի 4.2.-րդ կետում նշված ժամկետում: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Եթե ներկայացված հաշվետվությունների համաձայն իրականացված միջոցառումը համապատասխանում է միջոցառման և պայմանագրի պահանջներին, ապա դրանք ընդունվում են: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 Կազմակերպությունը պարտավոր է`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2.4.1. իրականացնել միջոցառման շրջանակներում նախարարության կողմից տրամադրված գումարների` Հայաստանի Հանրապետության հաշվապահական հաշվառման N 20 ստանդարտի դրույթներին համապատասխան հաշվառում.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2.4.2. պայմանագրով նախատեսված ֆինանսական միջոցներն օգտագործել միջոցառմամբ և (կամ) պայմանագրով սահմանված նպատակներով ու չափաքանակներով.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2.4.3. կատարել նախարարության կողմից բացահայտված թերությունների վերացման նպատակով տրված ցուցումները.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2.4.4. պայմանագրով սահմանված կարգով մինչև հաշվետու ամսվան հաջորդող ամսվա 13-ը, իսկ դեկտեմբեր ամսվա համար՝ մինչև դեկտեմբերի 20-ը, նախարարությանը ներկայացնել հանձնման-ընդունման ակտը՝ համաձայն պայմանագրի N 5 հավելվածի, և հաշվետվությունը՝ համաձայն պայմանագրի N 3 հավելվածի (Excel ֆորմատ՝ 2 շիթ) և շահառուների ցանկը՝ համաձայն հավելված 2-ի 2.6-րդ և 2.7 կետերի, ինչպես նաև միջոցառումների իրականացման մասին եռամսյակային հաշվետվություններ՝ մինչև հաշվետու ժամանակահատվածի հաջորդող ամսվա 10-ը, իսկ չորրորդ եռամսյակի համար՝ մինչև դեկտեմբերի 20-ը, և տարեկան հաշվետվություն՝ միջոցառման ավարտից հետո` 10 աշխատանքային օրվա ընթացքում, եռամսյակային և տարեկան հաշվետվությունները՝ համաձայն N 2 հավելվածի.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2.4.5. պայմանագրի գործողության ընթացքում ապահովել միջոցառման իրականացմանը վերաբերող փաստաթղթերին ծանոթանալու նախարարության հնարավորությունը` վերջինիս կողմից գրավոր պահանջ ստանալու օրվանից 5 աշխատանքային օրվա ընթացքում.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2.4.6. նախարարության կողմից առանձին միջոցառումների իրականացման մասին հաշվետվությունները չընդունվելու դեպքում կազմակերպությունը պարտավորվում է անվճար` նախարարության կողմից սահմանված ողջամիտ ժամկետում վերացնել արձանագրված անհամապատասխանությունները.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2.4.7. պայմանագրով սահմանված միջոցառումների տարեկան արդյունքները թերակատարելու դեպքում, դրա արդյունքում առաջացած գումարները վերադարձնել Հայաստանի Հանրապետության պետական բյուջե՝ մինչև տվյալ բյուջետային տարվա նախավերջին աշխատանքային օրը.</w:t>
      </w:r>
    </w:p>
    <w:p w:rsidR="005D6D22" w:rsidRPr="00AC4073" w:rsidRDefault="005D6D22" w:rsidP="005D6D22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2.4.8. պայմանագրի 4.1-ին կետով սահմանված հանձնման-ընդունման ակտի հետ միաժամանակ Նախարարություն ներկայացնել կատարված փաստացի ծախսերի վերաբերյալ Հայաստանի Հանրապետության ֆինանսների և էկոնոմիկայի նախարարի 2007 թվականի հունվարի 9-ի N 5-Ն հրամանով սահմանված տնտեսագիտական դասակարգման սինթետիկ հաշվառմամբ հաշվետվությունը` համաձայն պայմանագրի N 3 հավելվածի (Excel ֆորմատ՝ 2 շիթ)։ «Հաշվետվությանը կից անհրաժեշտ է ներկայացնել Հայաստանի Հանրապետության պետական բյուջեից փոխհատուցման ենթակա գումարների մասով կատարված ծախսերը հիմնավորող փաստաթղթեր, ինչպես օրինակ՝ հաշիվ ապրանքագրեր, վճարման հանձնարարականներ, աշխատաժամանակի հաշվարկի թերթիկ, աշխատավարձի հաշվարկի կամ վճարման տեղեկագրեր, ճանապարհածախսերի փոխհատուցման թերթիկ և այլն»։ </w:t>
      </w:r>
    </w:p>
    <w:p w:rsidR="005D6D22" w:rsidRPr="00AC4073" w:rsidRDefault="005D6D22" w:rsidP="005D6D22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2.4.9. միջոցառման իրականացման համար անհրաժեշտ ապրանքները, աշխատանքները և ծառայությունները ձեռք բերել «Գնումների մասին» օրենքով սահմանված կարգով` պետության կարիքների համար կատարվող գնումների կանոններին համապատասխան:</w:t>
      </w:r>
    </w:p>
    <w:p w:rsidR="005D6D22" w:rsidRPr="00AC4073" w:rsidRDefault="005D6D22" w:rsidP="005D6D22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2.4.10. Հաղթող ճանաչված կազմակերպությունը պարտավորվորվում է պայմանագիրը կնքելուց հետո 3-շաբաթյա ժամկետում տեսանելի վայրում (այդ թվում՝ կազմակերպության մուտքի մոտ) տեղեկատվական ցուցանակի կամ պաստառի հրապարակումը, որում կնշվի հետևյալը</w:t>
      </w:r>
      <w:r w:rsidRPr="00AC4073">
        <w:rPr>
          <w:rFonts w:ascii="Cambria Math" w:hAnsi="Cambria Math" w:cs="Cambria Math"/>
          <w:sz w:val="22"/>
          <w:szCs w:val="22"/>
          <w:lang w:val="hy-AM"/>
        </w:rPr>
        <w:t>․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«Մատուցվող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ծառայության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անվանումը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իրականացվում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Հայաստանի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Հանրապետության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աշխատանքի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սոցիալական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հարցերի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նախարարության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համաֆինասավորմամբ»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: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Նշված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գրառման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հետ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միաժամանակ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անհր</w:t>
      </w:r>
      <w:r w:rsidRPr="00AC4073">
        <w:rPr>
          <w:rFonts w:ascii="GHEA Grapalat" w:hAnsi="GHEA Grapalat" w:cs="Sylfaen"/>
          <w:sz w:val="22"/>
          <w:szCs w:val="22"/>
          <w:lang w:val="hy-AM"/>
        </w:rPr>
        <w:t>աժեշտ է ապահովել պետական մարմնի անվանումը, տարբերանշանը, ՀՀ պետական գերբը։</w:t>
      </w:r>
    </w:p>
    <w:p w:rsidR="005D6D22" w:rsidRPr="00AC4073" w:rsidRDefault="005D6D22" w:rsidP="005D6D22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2.4.11. Հաղթող ճանաչված կազմակերպությունը պարտավորվորվում է մատուցվող ծառայությանն առնչվող իր բոլոր (այդ թվում՝ բանավոր, տեսաձայնային կամ թվային) հրապարակային հաղորդակցություններում, տեղեկատվական կամ իրազեկման նյութերում, միջոցառումների և իրականացվող գործունեության շրջանակներում ապահովել 2.4.10 կետում պահանջվող տեղեկատվությունը։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3. Մոնիթորինգը (ըստ պահանջի)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  <w:r w:rsidRPr="00AC4073">
        <w:rPr>
          <w:rFonts w:ascii="GHEA Grapalat" w:hAnsi="GHEA Grapalat" w:cs="Sylfaen"/>
          <w:sz w:val="22"/>
          <w:szCs w:val="22"/>
          <w:lang w:val="hy-AM"/>
        </w:rPr>
        <w:t>3.1. Նախարարությունն ըստ պահանջի միջոցառման իրականացման նախնական, ընթացիկ և վերջնական արդյունքների համապատասխանության նպատակով իրականացնում է մոնիթորինգ: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3.2. Մոնիթորինգն իրականացվում է Նախարարության կողմից նախօրոք մշակված հարցաթերթի միջոցով և (կամ) ըստ անհրաժեշտության՝ առանց հարցաթերթի։ «Սոցիալական աջակցության մասին» օրենքի 57-րդ հոդվածի 5-րդ մասի հիման վրա համապատասխան հրամանի ընդունման և դրա ուժի մեջ մտնելու դեպքում՝ նշված հրամանին համապատասխան իրականացնում է մշտադիտարկում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3.3. Մոնիթորինգի իրականացման ընթացքում բացահայտված թերացումների ու բացթողումների շտկման նպատակով կազմակերպությանը տրվում են ցուցումներ և առաջարկություններ: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3.4. Նախարարությունը ցանկացած ժամանակ կարող է կատարվող գործողությունների շրջանակներում իրականացնել մոնիթորինգ՝ ուսումնասիրելով գործողություններին առնչվող ցանկացած փաստաթղթեր և նյութեր, ինչպես նաև կապ հաստատելով միջոցառման շահառուների հետ՝ նրանց շրջանում հարցում և եզրակացություն տալու նպատակով՝ առանց կազմակերպությանը տեղեկացնելու կամ ներգրավելու այս գործընթացում: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3.5. Մոնիթորինգի իրականացման ընթացքում կազմակերպությունից կարող են պահանջվել գրավոր ու բանավոր պարզաբանումներ և բացատրություններ: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3.6. Եռամսյակային հաշվետվությունների ներկայացված և համապատասխան հիմնավորող փաստաթղթերի հիման վրա բոլոր արդյունքային ցուցանիշների կատարողականը գնահատվում է համապատասխան վարչության կողմից՝ ըստ անհրաժեշտության ամփոփ վերլուծությունների և մոնիթորինգի վարչության հետ համատեղ: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4. Պայմանագրի արդյունքի հանձնման և ընդունման կարգը 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4.1. Պայմանագրի արդյունքն ընդունվում է նախարարության և կազմակերպության միջև հանձնման-ընդունման ակտի ստորագրմամբ: </w:t>
      </w:r>
    </w:p>
    <w:p w:rsidR="005D6D22" w:rsidRPr="00AC4073" w:rsidRDefault="005D6D22" w:rsidP="005D6D22">
      <w:pPr>
        <w:spacing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Մինչև պայմանագրով ստանձնված պարտավորությունների կատրման համար նախատեսված օրը ներառյալ կազմակերպությունը էլեկտրոնային համակարգի միջոցով նախարարությանն է տրամադրում իր կողմից ստորագրված՝ հանձնման-ընդունման ակտը (N 5 հավելված) և հաշվետվությունը (N 3 հավելված (Excel ֆորմատ՝ 2 շիթ)): Ընդ որում կազմակերպությունը հանձնման-ընդունման ակտը չի կնքում, հաստատում է ստորագրությամբ` լրացնելով միայն այն սյունակները, որոնք վերաբերում են իր տվյալներին: 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4.2. Եթե իրականացված միջոցառումը համապատասխանում է պայմանագրի պայմաններին, նախարարությունը պայմանագրի 4.1.-ին կետում նշված փաստաթղթերը ստանալու օրվան հաջորդող աշխատանքային օրվանից հաշված 7 աշխատանքային օրվա ընթացքում ստորագրում և էլեկտրոնային համակարգի միջոցով կազմակերպությանն է տրամադրում իր կողմից ստորագրված հանձնման-ընդունման ակտը: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4.3. Եթե իրականացված միջոցառումը կամ դրա մի մասը չի համապատասխանում պայմանագրի պայմաններին, ապա նախարարությունը չի ստորագրում հանձնման-ընդունման ակտը և պայմանագրի 4.2.-րդ կետում նշված ժամկետում էլեկտրոնային համակարգի միջոցով կազմակերպությանը հետ է վերադարձնում հանձնման-ընդունման ակտը՝ նշելով դրա չստորագրման համար հիմք հանդիսացած անհամապատասխանությունը: Սույն կետի կիրառման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Եթե պայմանագրի 4.1 կետում նշված փաստաթղթերը ներկայացվում են ոչ պատշաճ, ապա այս դեպքում նախարարության կողմից 4 աշխատանքային օրվա ընթացքում այն վերադարձվում է՝ առկա թերությունները շտկելու և 3 աշխատանքային օրվա ընթացքում կրկին ներկայացնելու համար: Այն դեպքում, երբ կազմակերպությունը 3 աշխատանքային օրվա ընթացքում նախարարության կողմից ներկայացված թերությունները չի շտկում և կրկին ներկայացնում է նույն թերություններով՝ ապա այս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4.4. Եթե պայմանագրի 4.2.-րդ կետով սահմանված ժամկետում նախարարությունը չի ընդունում պայմանագրի 4.1.-ին կետում նշված փաստաթղթերը կամ չի մերժում դրա ընդունումը, ապա իրականացված միջոցառումը համարվում է ընդունված և պայմանագրի 4.2.-րդ կետով սահման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softHyphen/>
        <w:t xml:space="preserve">ված </w:t>
      </w: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վերջնաժամկետին հաջորդող աշխատանքային օրը նախարարությունը էլեկտրոնային համակարգի միջոցով կազմակերպությանն է տրամադրում իր կողմից ստորագրված հանձնման-ընդունման ակտը: 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5. Վճարման կարգը և ժամկետները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5.1. Կազմակերպությանը վճարումները կատարվում են</w:t>
      </w:r>
      <w:r w:rsidRPr="00AC407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Sylfaen"/>
          <w:sz w:val="22"/>
          <w:szCs w:val="22"/>
          <w:lang w:val="hy-AM"/>
        </w:rPr>
        <w:t>հանձնման-ընդունման ակտի հիման վրա՝ պայմանագրի վճարման</w:t>
      </w:r>
      <w:r w:rsidRPr="00AC407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Sylfaen"/>
          <w:sz w:val="22"/>
          <w:szCs w:val="22"/>
          <w:lang w:val="hy-AM"/>
        </w:rPr>
        <w:t>ժամանակացույցով (N 4 հավելված) նախատեսված ամիսներին, ըստ պայմանագրի շրջանակներում փաստացի իրականացված միջոցառումների կատարման արդյունքի։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Եթե արձանագրությունը կազմվում է տվյալ ամսվա 20-ից հետո և այդ ամսում վճարման ժամանակացույցով նախատեսված են ֆինանսական միջոցներ, ապա վճարումն իրականացվում է մինչև 30 աշխատանքային օրվա ընթացքում, բայց ոչ ուշ, քան մինչև տվյալ տարվա դեկտեմբերի 30-ը, եթե միջոցառմամբ սահմանված չեն վճարումների կատարման այլ կարգ և (կամ) ժամկետներ: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6. Կողմերի պատասխանատվությունը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6.1. Կազմակերպությունը պատասխանատվություն է կրում պայմանագրով ստանձնած պարտավորությունների չկատարման կամ ոչ պատշաճ կատարման համար: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6.2. Պայմանագրի N N 1 և 7 հավելվածներում նշված միջոցառման չհամապատասխանող պարտավորություն իրականացնելու յուրաքանչյուր դեպքում կազմակերպությունից գանձվում է տուգանք` պայմանագրի 1.1.-ին կետում նախատեսված գումարի 0,5 (զրո ամբողջ հինգ տասնորդական) տոկոսի չափով: Ընդ որում՝ տուգանքը հաշվարկվում է նաև պայմանագիրը սահմանված ժամկետներում կատարելու, սակայն նախարարության կողմից չընդունվելու, հաշվետվությունները պայմանագրով սահմանված ժամկետներում չներկայացնելու, ինչպես նաև 4.3 կետում նշված ժամկետում թերությունները չվերացնելու դեպքերում: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6.3. Պայմանագրով նախատեսված միջոցառման կատարման ժամկետը խախտելու դեպքում կազմակերպությունից յուրաքանչյուր ուշացված աշխատանքային օրվա համար գանձվում է տույժ` պայմանագրի 1.1.-ին կետում նախատեսված գումարի 0.05 (զրո ամբողջ հինգ հարյուրերրորդական) տոկոսի չափով։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6.4. Պայմանագրի 6.2.-րդ և 6.3.-րդ կետերով նախատեսված տուգանքը և տույժը հաշվարկվում և հաշվանցվում են միջոցառման իրականացման արդյունքում կազմակերպությանը վճարման ենթակա գումարների հետ։ Տույժը հաշվարկվում է աշխատանքային օրերով` պայմանագրի չկատարված մասի գնի նկատմամբ։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6.5. Նախարարության կողմից պայմանագրի 4.1.-ին կետով նախատեսված ժամկետի խախտման դեպքում Պատվիրատուի նկատմամբ յուրաքանչյուր ուշացված աշխատանքային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6.6. Պայմանագրով չնախատեսված դեպքերում կողմերն իրենց պարտավորությունները չկատարելու կամ ոչ պատշաճ կատարելու համար պատասխանատվության են ենթարկվում Հայաստանի Հանրապետության օրենսդրությամբ սահմանված կարգով։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6.7. Տույժերի և (կամ) տուգանքի վճարումը Կողմերին չի ազատում իրենց պայմանագրային պարտավորությունները լրիվ կատարելուց։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7. Պայմանագրի գործողության ժամկետը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7.1. Պայմանագիրն ուժի մեջ է մտնում կողմերի ստորագրման պահից և գործում է մինչև կողմերի ստանձնած պարտավորությունների` ամբողջ ծավալով կատարումը: Պայմանագրի գործողությունը տարածվում է ______ թվականի _____________-ից ծագած հարաբերությունների վրա։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Պայմանագրով նախատեսված կողմերի իրավունքների և պարտականությունների կատարման պայման է պայմանագիրը ֆինանսների նախարարության կողմից հաշվառված լինելու հանգամանքը: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8. Անհաղթահարելի ուժի ազդեցությունը (ՖՈՐՍ-ՄԱԺՈՐ)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8.1. Պայմանագրով նախատեսված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պայմանագիրը կնքելուց հետո, և որը կողմերը չէին կարող կանխատեսել կամ կանխարգելել: Այդպիսի իրավիճակներն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պայմանագրով նախատեսված պարտավորությունների կատարումը: Եթե անհաղթահարելի ուժի ազդեցությունը շարունակվում է 3 ամսվանից ավելի, ապա կողմերից յուրաքանչյուրն իրավունք ունի լուծելու պայմանագիրը` դրա մասին նախապես տեղյակ պահելով մյուս կողմին: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9. Եզրափակիչ դրույթներ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9.1. Այն դեպքում, երբ օրենսդրությամբ նախատեսված կարգով օրենսդրության պահանջների կատարման նկատմամբ հսկողության կամ վերահսկողության կամ բողոքների քննության արդյունքում արձանագրվում է, որ մրցույթի գործընթացում, մինչև պայմանագրի կնքումը, պայմանագրի կողմը ներկայացրել է կեղծ փաստաթղթեր (տեղեկություններ և տվյալներ), կամ վերջինիս հաղթող կազմակերպություն ճանաչելու մասին որոշումը չի համապատասխանում սույն կարգի պահանջներին, ապա այդ հիմքերն ի հայտ գալուց հետո նախարարությունը միակողմանիորեն լուծում է պայմանագիրը, եթե արձանագրված խախտումները մինչև պայմանագրի կնքումը հայտնի լինելու դեպքում, Հայաստանի Հանրապետության օրենսդրության համաձայն, հիմք կհանդիսանային պայմանագիրը չկնքելու համար: Ընդ որում՝ նախարարությունը չի կրում պայմանագրի միակողմանի լուծման հետևանքով պայմանագրի կողմի համար առաջացող վնասների կամ բաց թողնված օգուտի ռիսկը, իսկ վերջինս պարտավոր է Հայաստանի Հանրապետության օրենսդրությամբ սահմանված կարգով փոխհատուցել իր մեղքով նախարարության կրած վնասներն այն ծավալով, որի մասով պայմանագիրը լուծվել է: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9.2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Կազմակերպության կողմից ստանձնած պարտավորությունները չկատա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նախարարությունը հրապարակում է իր պաշտոնական՝ </w:t>
      </w:r>
      <w:hyperlink r:id="rId20" w:history="1">
        <w:r w:rsidR="005D6D22" w:rsidRPr="00AC4073">
          <w:rPr>
            <w:rFonts w:ascii="GHEA Grapalat" w:hAnsi="GHEA Grapalat" w:cs="Sylfaen"/>
            <w:sz w:val="22"/>
            <w:szCs w:val="22"/>
            <w:lang w:val="hy-AM"/>
          </w:rPr>
          <w:t>https://www.mlsa.am/?cat=142</w:t>
        </w:r>
      </w:hyperlink>
      <w:r w:rsidR="005D6D22" w:rsidRPr="00AC4073">
        <w:rPr>
          <w:rFonts w:ascii="GHEA Grapalat" w:hAnsi="GHEA Grapalat" w:cs="Sylfaen"/>
          <w:sz w:val="22"/>
          <w:szCs w:val="22"/>
          <w:lang w:val="hy-AM"/>
        </w:rPr>
        <w:t xml:space="preserve"> կայքում՝ նշելով հրապարակման ամսաթիվը: 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9.3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Կազմակերպությունը, պայմանագիրը միակողմանի լուծելու վերաբերյալ, համարվում է պատշաճ ծանուցված` ծանուցումը, սույն կետով սահմանված հրապարակվելուն հաջորդող օրվանից: Պայմանագիրը միակողմանի լուծելու մասին ծանուցումը սույն կետում նշված կայքում հրապարակվելու օրը նախարարությունն այն ուղարկվում է նաև կազմակերպության էլեկտրոնային փոստին: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9.4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 xml:space="preserve">. Պայմանագրով ստանձնած պարտավորությունը դադարում է կատարման անհնարինությամբ, եթե դա առաջացել է այնպիսի հանգամանքից, որի համար կողմերից որևէ մեկը պատասխանատու չէ՝ պայմանագրի կատարման անհնարինության մասին ողջամիտ ժամկետում գրավոր ծանուցելով մյուս կողմին: Այդ դեպքում կողմերն իրավունք չունեն միմյանցից պահանջելու պարտավորության կատարում: 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Սույն կետում նշված պայմանագրի կատարման անհնարինության մասին ողջամիտ ժամկետում մյուս կողմին չծանուցելու դեպքում՝ չծանուցող Կողմը պարտավորվում է մյուս կողմին վճարել տուգանք՝ պայմանագրի 1.1.-ին կետում նախատեսված գնի 1 %-ի չափով։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9.5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Պայմանագրում կատարվող փոփոխությունները կամ լրացումներն իրավաբանական ուժ ունեն, եթե կազմված են գրավոր և ստորագրված են կողմերի կողմից: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9.6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Սույն պայմանագիրը կազմված է _______ էջից և 1 Excel փաթեթ, կնքվում է երկու օրինակից, որոնք ունեն հավասարազոր իրավաբանական ուժ։ Սույն պայմանագրի N 1, N 2, N 3 (Excel ֆորմատ՝ 2 շիթ), N 4, N 5, N 6 և N 7 հավելվածները հանդիսանում են պայմանագրի անբաժանելի մասը, յուրաքանչյուր կողմին տրվում է պայմանագրի մեկ օրինակ։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9.7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Պայմանագրով նախատեսված պարտավորությունների չկատարման հետ կապված, ինչպես նաև պայմանագրով չնախատեսված հարաբերությունները կարգավորվում են Հայաստանի Հանրապետության օրենսդրությամբ: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sz w:val="22"/>
          <w:szCs w:val="22"/>
          <w:lang w:val="hy-AM"/>
        </w:rPr>
      </w:pPr>
      <w:r w:rsidRPr="00AC4073">
        <w:rPr>
          <w:rStyle w:val="Strong"/>
          <w:rFonts w:ascii="GHEA Grapalat" w:hAnsi="GHEA Grapalat"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5003"/>
      </w:tblGrid>
      <w:tr w:rsidR="00AC4073" w:rsidRPr="00AC4073" w:rsidTr="00285436">
        <w:trPr>
          <w:trHeight w:val="127"/>
          <w:tblCellSpacing w:w="0" w:type="dxa"/>
        </w:trPr>
        <w:tc>
          <w:tcPr>
            <w:tcW w:w="5455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5177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br w:type="page"/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1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 թվականի  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</w:rPr>
        <w:t>պայմանագրի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 w:val="20"/>
          <w:lang w:val="es-ES"/>
        </w:rPr>
      </w:pPr>
      <w:r w:rsidRPr="00AC4073">
        <w:rPr>
          <w:rFonts w:ascii="GHEA Grapalat" w:hAnsi="GHEA Grapalat" w:cs="Arial"/>
          <w:bCs/>
          <w:sz w:val="20"/>
        </w:rPr>
        <w:t>ՄԻՋՈՑԱՌՈՒՄՆԵՐ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 w:val="20"/>
          <w:lang w:val="es-ES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i/>
          <w:sz w:val="20"/>
          <w:lang w:val="hy-AM"/>
        </w:rPr>
      </w:pPr>
      <w:r w:rsidRPr="00AC4073">
        <w:rPr>
          <w:rFonts w:ascii="GHEA Grapalat" w:hAnsi="GHEA Grapalat" w:cs="Sylfaen"/>
          <w:i/>
          <w:sz w:val="20"/>
          <w:lang w:val="hy-AM"/>
        </w:rPr>
        <w:t>Կազմակերպությունը նշում է միայն այն լրացուցիչ միջոցառումները, որոնք նախատեսված չեն N 7 հավելվածով։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0"/>
          <w:lang w:val="hy-AM"/>
        </w:rPr>
      </w:pPr>
    </w:p>
    <w:p w:rsidR="005D6D22" w:rsidRPr="00AC4073" w:rsidRDefault="005D6D22" w:rsidP="005D6D22">
      <w:pPr>
        <w:rPr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tabs>
          <w:tab w:val="left" w:pos="2459"/>
        </w:tabs>
        <w:spacing w:before="0" w:beforeAutospacing="0" w:after="0" w:afterAutospacing="0"/>
        <w:ind w:firstLine="375"/>
        <w:rPr>
          <w:lang w:val="hy-AM"/>
        </w:rPr>
      </w:pPr>
      <w:r w:rsidRPr="00AC4073">
        <w:rPr>
          <w:lang w:val="hy-AM"/>
        </w:rPr>
        <w:tab/>
      </w: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5003"/>
      </w:tblGrid>
      <w:tr w:rsidR="00AC4073" w:rsidRPr="00AC4073" w:rsidTr="00285436">
        <w:trPr>
          <w:trHeight w:val="127"/>
          <w:tblCellSpacing w:w="0" w:type="dxa"/>
        </w:trPr>
        <w:tc>
          <w:tcPr>
            <w:tcW w:w="5455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5177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pStyle w:val="NormalWeb"/>
        <w:shd w:val="clear" w:color="auto" w:fill="FFFFFF"/>
        <w:tabs>
          <w:tab w:val="left" w:pos="2459"/>
        </w:tabs>
        <w:spacing w:before="0" w:beforeAutospacing="0" w:after="0" w:afterAutospacing="0"/>
        <w:ind w:firstLine="375"/>
        <w:rPr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0"/>
          <w:lang w:val="hy-AM"/>
        </w:rPr>
      </w:pPr>
      <w:r w:rsidRPr="00AC4073">
        <w:rPr>
          <w:lang w:val="hy-AM"/>
        </w:rPr>
        <w:br w:type="page"/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0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0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2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թվականի  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_____պայմանագրի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Cs w:val="22"/>
          <w:lang w:val="hy-AM"/>
        </w:rPr>
      </w:pPr>
      <w:r w:rsidRPr="00AC4073">
        <w:rPr>
          <w:rFonts w:ascii="GHEA Grapalat" w:hAnsi="GHEA Grapalat" w:cs="Arial"/>
          <w:bCs/>
          <w:szCs w:val="22"/>
          <w:lang w:val="hy-AM"/>
        </w:rPr>
        <w:t>ԴՐԱՄԱՇՆՈՐՀԱՅԻՆ ՀԱՇՎԵՏՎՈՒԹՅՈՒՆ N__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/>
          <w:szCs w:val="22"/>
          <w:lang w:val="hy-AM"/>
        </w:rPr>
      </w:pPr>
    </w:p>
    <w:p w:rsidR="005D6D22" w:rsidRPr="00AC4073" w:rsidRDefault="005D6D22" w:rsidP="005D6D22">
      <w:pPr>
        <w:jc w:val="both"/>
        <w:rPr>
          <w:rStyle w:val="header2"/>
          <w:rFonts w:ascii="GHEA Grapalat" w:hAnsi="GHEA Grapalat"/>
          <w:b w:val="0"/>
          <w:sz w:val="22"/>
          <w:szCs w:val="22"/>
          <w:lang w:val="hy-AM"/>
        </w:rPr>
      </w:pPr>
      <w:r w:rsidRPr="00AC4073">
        <w:rPr>
          <w:rStyle w:val="header2"/>
          <w:rFonts w:ascii="GHEA Grapalat" w:hAnsi="GHEA Grapalat"/>
          <w:b w:val="0"/>
          <w:sz w:val="22"/>
          <w:szCs w:val="22"/>
          <w:lang w:val="hy-AM"/>
        </w:rPr>
        <w:t>1. Ընդհանուր տեղեկատվություն</w:t>
      </w:r>
    </w:p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10440" w:type="dxa"/>
        <w:tblInd w:w="30" w:type="dxa"/>
        <w:tblBorders>
          <w:top w:val="single" w:sz="6" w:space="0" w:color="616161"/>
          <w:left w:val="single" w:sz="6" w:space="0" w:color="616161"/>
          <w:bottom w:val="single" w:sz="6" w:space="0" w:color="616161"/>
          <w:right w:val="single" w:sz="6" w:space="0" w:color="616161"/>
          <w:insideH w:val="single" w:sz="6" w:space="0" w:color="616161"/>
          <w:insideV w:val="single" w:sz="6" w:space="0" w:color="61616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60"/>
        <w:gridCol w:w="5580"/>
      </w:tblGrid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  <w:lang w:val="hy-AM"/>
              </w:rPr>
              <w:t>Միջոցառման</w:t>
            </w: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 xml:space="preserve"> անվանում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Դրամաշնորհի N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Դրամաշնորհատու կազմակերպություն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Դրամաշնորհառու կազմակերպություն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  <w:lang w:val="hy-AM"/>
              </w:rPr>
              <w:t>Միջոցառման</w:t>
            </w: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 xml:space="preserve"> իրականացման ժամանակահատված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Հաշվետու ժամանակահատված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rPr>
          <w:trHeight w:val="124"/>
        </w:trPr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Ներկայացման օր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5D6D22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Հաշվետվության պատասխանատու</w:t>
            </w:r>
          </w:p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(անուն, ազգանուն, պաշտոն)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header2"/>
          <w:rFonts w:ascii="GHEA Grapalat" w:hAnsi="GHEA Grapalat"/>
          <w:b w:val="0"/>
          <w:sz w:val="22"/>
          <w:szCs w:val="22"/>
        </w:rPr>
      </w:pPr>
      <w:r w:rsidRPr="00AC4073">
        <w:rPr>
          <w:rStyle w:val="header2"/>
          <w:rFonts w:ascii="GHEA Grapalat" w:hAnsi="GHEA Grapalat"/>
          <w:b w:val="0"/>
          <w:sz w:val="22"/>
          <w:szCs w:val="22"/>
        </w:rPr>
        <w:t>2. Բովանդակային հաշվետվություն</w:t>
      </w:r>
    </w:p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2.1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թվարկել աշխատանքային պլանով 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և պայմանագրի թիվ 1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և թիվ 7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 xml:space="preserve"> հավելված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ներ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 xml:space="preserve">ով սահմանված միջոցառումների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(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այսուհետ՝ միջոցառում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)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 xml:space="preserve"> շրջանակում կատարման ենթակա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գործողությունները հաշվետու ժամանակահատվածի համար։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  <w:lang w:val="hy-A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2.2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նկարագրել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առաջընթացն՝ ըստ սահմանված աշխատանքային պլանի (Գանտի աղյուսակ)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 xml:space="preserve"> և միջոցառումների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, նշելով՝ Ձեր կողմից իրականացված գործողությունները և ստացված արդյունքները հաշվետու ժամանակահատվածի համար: Որքանով են նշված գործողությունները նպաստել տվյալ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խնդիրների/նպատակի իրականացմանը: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Խնդրում ենք նշել հաշվետու ժամանակահատվածում մշակված նյութերի համացանցում տեղադր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ված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հղումները՝ առկայության դեպքում (օրենսդրական առաջարկություններ, համառոտագրեր, հաշվետվություններ, մեդիա պրոդուկտներ և այլն)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2.3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ներկայացնել հաշվետու ժամանակահատվածում քաղած դասերը և/կամ ծագած խնդիրները, որոնք խոչընդոտել են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գործողությունների իրականացմանը: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2.4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թվարկել հաջորդ հաշվետու ժամանակահատվածի համար նախատեսված գործողությունները (կցելով նաև շահառուների ցուցակը):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2.5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նշել, Ձեր կողմից իրականացված այն գործողությունները, որոնք նախատեսված չեն եղել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աշխատանքային պլանով, բայց իրականացվել են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նպատակին հասնելու համար։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tabs>
          <w:tab w:val="left" w:pos="8865"/>
        </w:tabs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</w:rPr>
        <w:t xml:space="preserve">2.6 Խնդրում ենք ներկայացնել շահառունների ցանկը՝ կից հավաստող փաստաթղթերով (մասնավորապես՝ բժշկասոցիալական փորձաքննության որոշումը կամ ֆունկցիոնալության գնահատման որոշումը)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ՀՀ սպասարկվող անձանց դեպքում՝</w:t>
      </w:r>
    </w:p>
    <w:p w:rsidR="005D6D22" w:rsidRPr="00AC4073" w:rsidRDefault="005D6D22" w:rsidP="005D6D22">
      <w:pPr>
        <w:tabs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</w:p>
    <w:tbl>
      <w:tblPr>
        <w:tblW w:w="112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782"/>
        <w:gridCol w:w="1202"/>
        <w:gridCol w:w="1285"/>
        <w:gridCol w:w="644"/>
        <w:gridCol w:w="793"/>
        <w:gridCol w:w="880"/>
        <w:gridCol w:w="586"/>
        <w:gridCol w:w="1279"/>
        <w:gridCol w:w="1065"/>
        <w:gridCol w:w="2173"/>
      </w:tblGrid>
      <w:tr w:rsidR="00AC4073" w:rsidRPr="00AC4073" w:rsidTr="00285436">
        <w:trPr>
          <w:trHeight w:val="11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Անուն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Ազգանուն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Հայրանուն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ՀԾՀ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Մարզ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Հասցե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Սեռ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Հեռախոսի համար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Ծննդյան օրը, ամիսը, տարին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Սոցիալական խումբ (Հաշմանդամություն)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mbria Math" w:hAnsi="Cambria Math" w:cs="Cambria Math"/>
                <w:b/>
                <w:sz w:val="22"/>
                <w:szCs w:val="22"/>
              </w:rPr>
              <w:t>․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sz w:val="22"/>
          <w:szCs w:val="22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  <w:r w:rsidRPr="00AC4073">
        <w:rPr>
          <w:rFonts w:ascii="GHEA Grapalat" w:hAnsi="GHEA Grapalat" w:cs="Sylfaen"/>
          <w:sz w:val="22"/>
          <w:szCs w:val="22"/>
        </w:rPr>
        <w:t>իգական</w:t>
      </w:r>
      <w:r w:rsidRPr="00AC4073">
        <w:rPr>
          <w:rFonts w:ascii="GHEA Grapalat" w:hAnsi="GHEA Grapalat" w:cs="Sylfaen"/>
          <w:sz w:val="22"/>
          <w:szCs w:val="22"/>
        </w:rPr>
        <w:tab/>
        <w:t>__________ հոգի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  <w:r w:rsidRPr="00AC4073">
        <w:rPr>
          <w:rFonts w:ascii="GHEA Grapalat" w:hAnsi="GHEA Grapalat" w:cs="Sylfaen"/>
          <w:sz w:val="22"/>
          <w:szCs w:val="22"/>
        </w:rPr>
        <w:t>արական</w:t>
      </w:r>
      <w:r w:rsidRPr="00AC4073">
        <w:rPr>
          <w:rFonts w:ascii="GHEA Grapalat" w:hAnsi="GHEA Grapalat" w:cs="Sylfaen"/>
          <w:sz w:val="22"/>
          <w:szCs w:val="22"/>
        </w:rPr>
        <w:tab/>
        <w:t>__________ հոգի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Cs w:val="22"/>
          <w:lang w:val="hy-AM"/>
        </w:rPr>
      </w:pPr>
    </w:p>
    <w:p w:rsidR="005D6D22" w:rsidRPr="00AC4073" w:rsidRDefault="005D6D22" w:rsidP="005D6D22">
      <w:pPr>
        <w:tabs>
          <w:tab w:val="left" w:pos="8865"/>
        </w:tabs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2.7 Խնդրում ենք ներկայացնել շահառունների ցանկը՝ կից հավաստող փաստաթղթերով (մասնավորապես՝ բժշկասոցիալական փորձաքննության որոշումը կամ ֆունկցիոնալության գնահատման որոշումը)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ԼՂ սպասարկվող անձանց դեպքում՝</w:t>
      </w:r>
    </w:p>
    <w:p w:rsidR="005D6D22" w:rsidRPr="00AC4073" w:rsidRDefault="005D6D22" w:rsidP="005D6D22">
      <w:pPr>
        <w:tabs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12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782"/>
        <w:gridCol w:w="1202"/>
        <w:gridCol w:w="1285"/>
        <w:gridCol w:w="644"/>
        <w:gridCol w:w="793"/>
        <w:gridCol w:w="880"/>
        <w:gridCol w:w="586"/>
        <w:gridCol w:w="1279"/>
        <w:gridCol w:w="1065"/>
        <w:gridCol w:w="2173"/>
      </w:tblGrid>
      <w:tr w:rsidR="00AC4073" w:rsidRPr="00AC4073" w:rsidTr="00285436">
        <w:trPr>
          <w:trHeight w:val="11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Անուն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Ազգանուն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Հայրանուն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ՀԾՀ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Մարզ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Հասցե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Սեռ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Հեռախոսի համար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Ծննդյան օրը, ամիսը, տարին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Սոցիալական խումբ (Հաշմանդամություն)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mbria Math" w:hAnsi="Cambria Math" w:cs="Cambria Math"/>
                <w:b/>
                <w:sz w:val="22"/>
                <w:szCs w:val="22"/>
              </w:rPr>
              <w:t>․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sz w:val="22"/>
          <w:szCs w:val="22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  <w:r w:rsidRPr="00AC4073">
        <w:rPr>
          <w:rFonts w:ascii="GHEA Grapalat" w:hAnsi="GHEA Grapalat" w:cs="Sylfaen"/>
          <w:sz w:val="22"/>
          <w:szCs w:val="22"/>
        </w:rPr>
        <w:t>իգական</w:t>
      </w:r>
      <w:r w:rsidRPr="00AC4073">
        <w:rPr>
          <w:rFonts w:ascii="GHEA Grapalat" w:hAnsi="GHEA Grapalat" w:cs="Sylfaen"/>
          <w:sz w:val="22"/>
          <w:szCs w:val="22"/>
        </w:rPr>
        <w:tab/>
        <w:t>__________ հոգի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  <w:r w:rsidRPr="00AC4073">
        <w:rPr>
          <w:rFonts w:ascii="GHEA Grapalat" w:hAnsi="GHEA Grapalat" w:cs="Sylfaen"/>
          <w:sz w:val="22"/>
          <w:szCs w:val="22"/>
        </w:rPr>
        <w:t>արական</w:t>
      </w:r>
      <w:r w:rsidRPr="00AC4073">
        <w:rPr>
          <w:rFonts w:ascii="GHEA Grapalat" w:hAnsi="GHEA Grapalat" w:cs="Sylfaen"/>
          <w:sz w:val="22"/>
          <w:szCs w:val="22"/>
        </w:rPr>
        <w:tab/>
        <w:t>__________ հոգի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tabs>
          <w:tab w:val="left" w:pos="3967"/>
        </w:tabs>
        <w:rPr>
          <w:rFonts w:ascii="GHEA Grapalat" w:hAnsi="GHEA Grapalat"/>
          <w:sz w:val="20"/>
          <w:szCs w:val="20"/>
        </w:rPr>
      </w:pPr>
      <w:r w:rsidRPr="00AC4073">
        <w:rPr>
          <w:rFonts w:ascii="GHEA Grapalat" w:hAnsi="GHEA Grapalat"/>
          <w:sz w:val="20"/>
          <w:szCs w:val="20"/>
        </w:rPr>
        <w:tab/>
      </w: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5003"/>
      </w:tblGrid>
      <w:tr w:rsidR="00AC4073" w:rsidRPr="00AC4073" w:rsidTr="00285436">
        <w:trPr>
          <w:trHeight w:val="127"/>
          <w:tblCellSpacing w:w="0" w:type="dxa"/>
        </w:trPr>
        <w:tc>
          <w:tcPr>
            <w:tcW w:w="5455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5177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tabs>
          <w:tab w:val="left" w:pos="3967"/>
        </w:tabs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pt-BR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3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թվականի ______ «__   »-ին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«______» պայմանագրի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ind w:firstLine="284"/>
        <w:jc w:val="center"/>
        <w:rPr>
          <w:rFonts w:ascii="GHEA Grapalat" w:hAnsi="GHEA Grapalat" w:cs="Sylfaen"/>
          <w:b/>
          <w:szCs w:val="22"/>
          <w:lang w:val="es-ES"/>
        </w:rPr>
      </w:pPr>
      <w:r w:rsidRPr="00AC4073">
        <w:rPr>
          <w:rFonts w:ascii="GHEA Grapalat" w:hAnsi="GHEA Grapalat" w:cs="Sylfaen"/>
          <w:b/>
          <w:szCs w:val="22"/>
        </w:rPr>
        <w:t>Հ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Ա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Շ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Վ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Ե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Տ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Վ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ՈՒ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Թ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Յ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ՈՒ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Ն</w:t>
      </w:r>
      <w:r w:rsidRPr="00AC4073">
        <w:rPr>
          <w:rFonts w:ascii="GHEA Grapalat" w:hAnsi="GHEA Grapalat" w:cs="Sylfaen"/>
          <w:b/>
          <w:szCs w:val="22"/>
          <w:lang w:val="hy-AM"/>
        </w:rPr>
        <w:t xml:space="preserve"> Ն Ե Ր</w:t>
      </w:r>
      <w:r w:rsidRPr="00AC4073">
        <w:rPr>
          <w:rFonts w:ascii="GHEA Grapalat" w:hAnsi="GHEA Grapalat" w:cs="Sylfaen"/>
          <w:b/>
          <w:szCs w:val="22"/>
          <w:lang w:val="es-ES"/>
        </w:rPr>
        <w:tab/>
      </w:r>
    </w:p>
    <w:p w:rsidR="005D6D22" w:rsidRPr="00AC4073" w:rsidRDefault="005D6D22" w:rsidP="005D6D22">
      <w:pPr>
        <w:pStyle w:val="norm"/>
        <w:numPr>
          <w:ilvl w:val="0"/>
          <w:numId w:val="18"/>
        </w:numPr>
        <w:spacing w:line="240" w:lineRule="auto"/>
        <w:rPr>
          <w:rFonts w:ascii="GHEA Grapalat" w:hAnsi="GHEA Grapalat" w:cs="Sylfaen"/>
          <w:szCs w:val="22"/>
          <w:lang w:val="es-ES"/>
        </w:rPr>
      </w:pPr>
      <w:r w:rsidRPr="00AC4073">
        <w:rPr>
          <w:rFonts w:ascii="GHEA Grapalat" w:hAnsi="GHEA Grapalat" w:cs="Sylfaen"/>
          <w:szCs w:val="22"/>
        </w:rPr>
        <w:t>Հայաստանի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Հանրապետության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պետական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բյուջեի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փոփոխուն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ծախսերի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գծով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փոխհատուցման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ենթակա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և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հաստատուն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ծախսերի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գծով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փաստացի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կատարված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ծախսերի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վերաբերյալ</w:t>
      </w:r>
      <w:r w:rsidRPr="00AC4073">
        <w:rPr>
          <w:rFonts w:ascii="GHEA Grapalat" w:hAnsi="GHEA Grapalat" w:cs="Sylfaen"/>
          <w:szCs w:val="22"/>
          <w:lang w:val="hy-AM"/>
        </w:rPr>
        <w:t xml:space="preserve"> </w:t>
      </w:r>
    </w:p>
    <w:p w:rsidR="005D6D22" w:rsidRPr="00AC4073" w:rsidRDefault="005D6D22" w:rsidP="005D6D22">
      <w:pPr>
        <w:pStyle w:val="norm"/>
        <w:numPr>
          <w:ilvl w:val="0"/>
          <w:numId w:val="18"/>
        </w:numPr>
        <w:spacing w:line="240" w:lineRule="auto"/>
        <w:rPr>
          <w:rFonts w:ascii="GHEA Grapalat" w:hAnsi="GHEA Grapalat" w:cs="Sylfaen"/>
          <w:szCs w:val="22"/>
          <w:lang w:val="es-ES"/>
        </w:rPr>
      </w:pPr>
      <w:r w:rsidRPr="00AC4073">
        <w:rPr>
          <w:rFonts w:ascii="GHEA Grapalat" w:hAnsi="GHEA Grapalat" w:cs="Sylfaen"/>
          <w:szCs w:val="22"/>
          <w:lang w:val="es-ES"/>
        </w:rPr>
        <w:tab/>
      </w:r>
      <w:r w:rsidRPr="00AC4073">
        <w:rPr>
          <w:rFonts w:ascii="GHEA Grapalat" w:hAnsi="GHEA Grapalat" w:cs="Sylfaen"/>
          <w:szCs w:val="22"/>
          <w:lang w:val="hy-AM"/>
        </w:rPr>
        <w:t>Պ</w:t>
      </w:r>
      <w:r w:rsidRPr="00AC4073">
        <w:rPr>
          <w:rFonts w:ascii="GHEA Grapalat" w:hAnsi="GHEA Grapalat" w:cs="Sylfaen"/>
          <w:szCs w:val="22"/>
          <w:lang w:val="es-ES"/>
        </w:rPr>
        <w:t xml:space="preserve">այմանագրով սահմանված բյուջետային միջոցների վճարման ժամանակացույցի </w:t>
      </w:r>
      <w:r w:rsidRPr="00AC4073">
        <w:rPr>
          <w:rFonts w:ascii="GHEA Grapalat" w:hAnsi="GHEA Grapalat" w:cs="Sylfaen"/>
          <w:szCs w:val="22"/>
          <w:lang w:val="hy-AM"/>
        </w:rPr>
        <w:t>և</w:t>
      </w:r>
      <w:r w:rsidRPr="00AC4073">
        <w:rPr>
          <w:rFonts w:ascii="GHEA Grapalat" w:hAnsi="GHEA Grapalat" w:cs="Sylfaen"/>
          <w:szCs w:val="22"/>
          <w:lang w:val="es-ES"/>
        </w:rPr>
        <w:t xml:space="preserve"> ֆինանսավորման գումարների (պլանային)</w:t>
      </w:r>
      <w:r w:rsidRPr="00AC4073">
        <w:rPr>
          <w:rFonts w:ascii="GHEA Grapalat" w:hAnsi="GHEA Grapalat" w:cs="Sylfaen"/>
          <w:szCs w:val="22"/>
          <w:lang w:val="hy-AM"/>
        </w:rPr>
        <w:t xml:space="preserve"> </w:t>
      </w:r>
      <w:r w:rsidRPr="00AC4073">
        <w:rPr>
          <w:rFonts w:ascii="GHEA Grapalat" w:hAnsi="GHEA Grapalat" w:cs="Sylfaen"/>
          <w:szCs w:val="22"/>
        </w:rPr>
        <w:t>վերաբերյալ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Կազմակերպությունը հաշվետվությունները ներկայացնում է պայմանագրին կից ներկայացված Excel ֆորմատով՝ 2 շիթով։</w:t>
      </w:r>
    </w:p>
    <w:p w:rsidR="005D6D22" w:rsidRPr="00AC4073" w:rsidRDefault="005D6D22" w:rsidP="005D6D22">
      <w:pPr>
        <w:pStyle w:val="norm"/>
        <w:spacing w:line="240" w:lineRule="auto"/>
        <w:ind w:left="720" w:firstLine="0"/>
        <w:jc w:val="left"/>
        <w:rPr>
          <w:rFonts w:ascii="GHEA Grapalat" w:hAnsi="GHEA Grapalat" w:cs="Sylfaen"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tab/>
      </w:r>
      <w:r w:rsidRPr="00AC4073">
        <w:rPr>
          <w:rFonts w:ascii="GHEA Grapalat" w:hAnsi="GHEA Grapalat" w:cs="Sylfaen"/>
          <w:sz w:val="18"/>
          <w:szCs w:val="18"/>
          <w:lang w:val="es-ES"/>
        </w:rPr>
        <w:tab/>
      </w:r>
      <w:r w:rsidRPr="00AC4073">
        <w:rPr>
          <w:rFonts w:ascii="GHEA Grapalat" w:hAnsi="GHEA Grapalat" w:cs="Sylfaen"/>
          <w:sz w:val="18"/>
          <w:szCs w:val="18"/>
          <w:lang w:val="es-ES"/>
        </w:rPr>
        <w:tab/>
      </w:r>
      <w:r w:rsidRPr="00AC4073">
        <w:rPr>
          <w:rFonts w:ascii="GHEA Grapalat" w:hAnsi="GHEA Grapalat" w:cs="Sylfaen"/>
          <w:sz w:val="18"/>
          <w:szCs w:val="18"/>
          <w:lang w:val="es-ES"/>
        </w:rPr>
        <w:tab/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5003"/>
      </w:tblGrid>
      <w:tr w:rsidR="00AC4073" w:rsidRPr="00AC4073" w:rsidTr="00285436">
        <w:trPr>
          <w:trHeight w:val="127"/>
          <w:tblCellSpacing w:w="0" w:type="dxa"/>
        </w:trPr>
        <w:tc>
          <w:tcPr>
            <w:tcW w:w="5455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5177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hy-AM"/>
        </w:rPr>
      </w:pPr>
      <w:r w:rsidRPr="00AC407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Arial"/>
          <w:b/>
          <w:sz w:val="20"/>
          <w:lang w:val="es-ES"/>
        </w:rPr>
        <w:sectPr w:rsidR="005D6D22" w:rsidRPr="00AC4073" w:rsidSect="00285436">
          <w:footnotePr>
            <w:pos w:val="beneathText"/>
          </w:footnotePr>
          <w:pgSz w:w="11906" w:h="16838" w:code="9"/>
          <w:pgMar w:top="450" w:right="849" w:bottom="720" w:left="663" w:header="561" w:footer="561" w:gutter="0"/>
          <w:cols w:space="720"/>
        </w:sectPr>
      </w:pPr>
    </w:p>
    <w:p w:rsidR="005D6D22" w:rsidRPr="00AC4073" w:rsidRDefault="005D6D22" w:rsidP="005D6D22">
      <w:pPr>
        <w:pStyle w:val="norm"/>
        <w:spacing w:line="240" w:lineRule="auto"/>
        <w:ind w:firstLine="0"/>
        <w:rPr>
          <w:rFonts w:ascii="GHEA Grapalat" w:hAnsi="GHEA Grapalat" w:cs="Arial"/>
          <w:sz w:val="18"/>
          <w:szCs w:val="18"/>
          <w:lang w:val="pt-BR"/>
        </w:rPr>
      </w:pPr>
      <w:r w:rsidRPr="00AC4073">
        <w:rPr>
          <w:rFonts w:ascii="GHEA Grapalat" w:hAnsi="GHEA Grapalat" w:cs="Sylfaen"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4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  թվականի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  <w:lang w:val="hy-AM"/>
        </w:rPr>
        <w:t>պայմանագրի</w:t>
      </w:r>
    </w:p>
    <w:p w:rsidR="005D6D22" w:rsidRPr="00AC4073" w:rsidRDefault="005D6D22" w:rsidP="005D6D22">
      <w:pPr>
        <w:jc w:val="center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/>
          <w:sz w:val="20"/>
          <w:lang w:val="hy-AM"/>
        </w:rPr>
        <w:t>ՎՃԱՐՄԱՆ ԺԱՄԱՆԱԿԱՑՈՒՅՑ*</w:t>
      </w:r>
    </w:p>
    <w:p w:rsidR="005D6D22" w:rsidRPr="00AC4073" w:rsidRDefault="005D6D22" w:rsidP="005D6D22">
      <w:pPr>
        <w:jc w:val="right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18"/>
          <w:lang w:val="hy-AM"/>
        </w:rPr>
        <w:t>հազար ՀՀ</w:t>
      </w:r>
      <w:r w:rsidRPr="00AC4073">
        <w:rPr>
          <w:rFonts w:ascii="GHEA Grapalat" w:hAnsi="GHEA Grapalat" w:cs="Sylfaen"/>
          <w:sz w:val="18"/>
          <w:lang w:val="es-ES"/>
        </w:rPr>
        <w:t xml:space="preserve"> </w:t>
      </w:r>
      <w:r w:rsidRPr="00AC4073">
        <w:rPr>
          <w:rFonts w:ascii="GHEA Grapalat" w:hAnsi="GHEA Grapalat" w:cs="Sylfaen"/>
          <w:sz w:val="18"/>
          <w:lang w:val="hy-AM"/>
        </w:rPr>
        <w:t>դրամ</w:t>
      </w:r>
    </w:p>
    <w:tbl>
      <w:tblPr>
        <w:tblW w:w="156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451"/>
        <w:gridCol w:w="4117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14"/>
        <w:gridCol w:w="1097"/>
      </w:tblGrid>
      <w:tr w:rsidR="00AC4073" w:rsidRPr="00AC4073" w:rsidTr="00285436">
        <w:tc>
          <w:tcPr>
            <w:tcW w:w="15660" w:type="dxa"/>
            <w:gridSpan w:val="16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lang w:val="hy-AM"/>
              </w:rPr>
              <w:t>Միջոցառման</w:t>
            </w:r>
          </w:p>
        </w:tc>
      </w:tr>
      <w:tr w:rsidR="00AC4073" w:rsidRPr="00484732" w:rsidTr="00285436">
        <w:tc>
          <w:tcPr>
            <w:tcW w:w="1451" w:type="dxa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AC4073"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451" w:type="dxa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lang w:val="hy-AM"/>
              </w:rPr>
              <w:t>Մրցույթի</w:t>
            </w:r>
            <w:r w:rsidRPr="00AC407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AC4073">
              <w:rPr>
                <w:rFonts w:ascii="GHEA Grapalat" w:hAnsi="GHEA Grapalat"/>
                <w:sz w:val="18"/>
              </w:rPr>
              <w:t>պլանով</w:t>
            </w:r>
            <w:r w:rsidRPr="00AC407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AC4073">
              <w:rPr>
                <w:rFonts w:ascii="GHEA Grapalat" w:hAnsi="GHEA Grapalat"/>
                <w:sz w:val="18"/>
              </w:rPr>
              <w:t>նախատեսված</w:t>
            </w:r>
            <w:r w:rsidRPr="00AC4073"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  <w:r w:rsidRPr="00AC4073">
              <w:rPr>
                <w:rFonts w:ascii="GHEA Grapalat" w:hAnsi="GHEA Grapalat"/>
                <w:sz w:val="18"/>
                <w:lang w:val="hy-AM"/>
              </w:rPr>
              <w:t xml:space="preserve"> կոդը</w:t>
            </w:r>
          </w:p>
        </w:tc>
        <w:tc>
          <w:tcPr>
            <w:tcW w:w="4118" w:type="dxa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AC4073"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8640" w:type="dxa"/>
            <w:gridSpan w:val="13"/>
            <w:vAlign w:val="center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AC4073">
              <w:rPr>
                <w:rFonts w:ascii="GHEA Grapalat" w:hAnsi="GHEA Grapalat"/>
                <w:sz w:val="18"/>
                <w:lang w:val="hy-AM"/>
              </w:rPr>
              <w:t xml:space="preserve">Կատարման </w:t>
            </w:r>
            <w:r w:rsidRPr="00AC4073">
              <w:rPr>
                <w:rFonts w:ascii="GHEA Grapalat" w:hAnsi="GHEA Grapalat"/>
                <w:sz w:val="18"/>
                <w:lang w:val="es-ES"/>
              </w:rPr>
              <w:t>դիմաց վճարումները նախատեսվում է իրականացնել 20</w:t>
            </w:r>
            <w:r w:rsidRPr="00AC4073">
              <w:rPr>
                <w:rFonts w:ascii="GHEA Grapalat" w:hAnsi="GHEA Grapalat"/>
                <w:sz w:val="18"/>
                <w:lang w:val="hy-AM"/>
              </w:rPr>
              <w:t xml:space="preserve">26 </w:t>
            </w:r>
            <w:r w:rsidRPr="00AC4073">
              <w:rPr>
                <w:rFonts w:ascii="GHEA Grapalat" w:hAnsi="GHEA Grapalat"/>
                <w:sz w:val="18"/>
                <w:lang w:val="es-ES"/>
              </w:rPr>
              <w:t>թ-ին` ըստ ամիսների, այդ թվում**</w:t>
            </w:r>
          </w:p>
        </w:tc>
      </w:tr>
      <w:tr w:rsidR="00AC4073" w:rsidRPr="00AC4073" w:rsidTr="00285436">
        <w:trPr>
          <w:trHeight w:val="1538"/>
        </w:trPr>
        <w:tc>
          <w:tcPr>
            <w:tcW w:w="1451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51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118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  <w:r w:rsidRPr="00AC4073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  <w:r w:rsidRPr="00AC4073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14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096" w:type="dxa"/>
            <w:vAlign w:val="center"/>
          </w:tcPr>
          <w:p w:rsidR="005D6D22" w:rsidRPr="00AC4073" w:rsidRDefault="005D6D22" w:rsidP="00285436">
            <w:pPr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AC4073" w:rsidRPr="00AC4073" w:rsidTr="00285436">
        <w:trPr>
          <w:trHeight w:val="516"/>
        </w:trPr>
        <w:tc>
          <w:tcPr>
            <w:tcW w:w="1451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lang w:val="hy-AM"/>
              </w:rPr>
              <w:t xml:space="preserve">Լոտ </w:t>
            </w:r>
          </w:p>
        </w:tc>
        <w:tc>
          <w:tcPr>
            <w:tcW w:w="1451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118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14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i/>
          <w:sz w:val="18"/>
          <w:szCs w:val="18"/>
          <w:lang w:val="es-ES"/>
        </w:rPr>
      </w:pPr>
    </w:p>
    <w:p w:rsidR="005D6D22" w:rsidRPr="00AC4073" w:rsidRDefault="005D6D22" w:rsidP="005D6D2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 w:rsidRPr="00AC4073">
        <w:rPr>
          <w:rFonts w:ascii="GHEA Grapalat" w:hAnsi="GHEA Grapalat"/>
          <w:i/>
          <w:sz w:val="18"/>
          <w:szCs w:val="18"/>
          <w:lang w:val="es-ES"/>
        </w:rPr>
        <w:t xml:space="preserve">*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AC407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AC407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AC407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 w:rsidRPr="00AC407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 xml:space="preserve">կարգով: Եթե պայմանագիրը կնքվում է </w:t>
      </w:r>
      <w:r w:rsidRPr="00AC4073">
        <w:rPr>
          <w:rFonts w:ascii="GHEA Grapalat" w:hAnsi="GHEA Grapalat" w:cs="Sylfaen"/>
          <w:i/>
          <w:sz w:val="18"/>
          <w:szCs w:val="18"/>
          <w:lang w:val="hy-AM"/>
        </w:rPr>
        <w:t>մինչև ֆինանսական միջոցների նախատեսումը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, ապա սույն ժամանակացույցը լրացվում և կնքվում է ֆինանսական միջոցներ նախատեսվելու դեպքում կողմերի միջև կնքվող համաձայնագրի հետ միաժամանակ` որպես դրա անբաժանելի մաս:</w:t>
      </w:r>
    </w:p>
    <w:p w:rsidR="005D6D22" w:rsidRPr="00AC4073" w:rsidRDefault="005D6D22" w:rsidP="005D6D2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 w:rsidRPr="00AC4073"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չեն նշվում, իսկ պայմանագիրը կնքելիս նշվում է կոնկրետ գումարի չափ</w:t>
      </w:r>
    </w:p>
    <w:p w:rsidR="005D6D22" w:rsidRPr="00AC4073" w:rsidRDefault="005D6D22" w:rsidP="005D6D2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8865"/>
      </w:tblGrid>
      <w:tr w:rsidR="00AC4073" w:rsidRPr="00AC4073" w:rsidTr="00285436">
        <w:trPr>
          <w:trHeight w:val="127"/>
          <w:tblCellSpacing w:w="0" w:type="dxa"/>
        </w:trPr>
        <w:tc>
          <w:tcPr>
            <w:tcW w:w="5310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8865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/>
          <w:sz w:val="20"/>
          <w:lang w:val="es-ES"/>
        </w:rPr>
        <w:sectPr w:rsidR="005D6D22" w:rsidRPr="00AC4073" w:rsidSect="00285436">
          <w:footnotePr>
            <w:pos w:val="beneathText"/>
          </w:footnotePr>
          <w:pgSz w:w="16838" w:h="11906" w:orient="landscape" w:code="9"/>
          <w:pgMar w:top="662" w:right="533" w:bottom="850" w:left="2070" w:header="562" w:footer="562" w:gutter="0"/>
          <w:cols w:space="720"/>
        </w:sect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5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 թվականի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  <w:lang w:val="hy-AM"/>
        </w:rPr>
        <w:t>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3"/>
        <w:gridCol w:w="14"/>
        <w:gridCol w:w="4853"/>
      </w:tblGrid>
      <w:tr w:rsidR="00AC4073" w:rsidRPr="00AC4073" w:rsidDel="004B29A5" w:rsidTr="00285436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5D6D22" w:rsidRPr="00AC4073" w:rsidDel="004B29A5" w:rsidRDefault="005D6D22" w:rsidP="00285436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vAlign w:val="center"/>
          </w:tcPr>
          <w:p w:rsidR="005D6D22" w:rsidRPr="00AC4073" w:rsidDel="004B29A5" w:rsidRDefault="005D6D22" w:rsidP="00285436">
            <w:pPr>
              <w:rPr>
                <w:rFonts w:ascii="GHEA Grapalat" w:hAnsi="GHEA Grapalat" w:cs="Arial"/>
                <w:iCs/>
                <w:sz w:val="21"/>
                <w:szCs w:val="21"/>
                <w:lang w:val="hy-AM"/>
              </w:rPr>
            </w:pPr>
          </w:p>
        </w:tc>
      </w:tr>
      <w:tr w:rsidR="00AC4073" w:rsidRPr="00484732" w:rsidTr="0028543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Կատարող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գտնվելու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վայրը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հհ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հվհհ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 </w:t>
            </w:r>
          </w:p>
        </w:tc>
        <w:tc>
          <w:tcPr>
            <w:tcW w:w="0" w:type="auto"/>
            <w:gridSpan w:val="2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</w:rPr>
              <w:t>Պատվիրատու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գտնվելու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վայրը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հհ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</w:rPr>
              <w:t>հվհհ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</w:tc>
      </w:tr>
    </w:tbl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b/>
          <w:bCs/>
          <w:iCs/>
          <w:sz w:val="20"/>
          <w:lang w:val="hy-AM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iCs/>
          <w:sz w:val="20"/>
          <w:lang w:val="pt-BR"/>
        </w:rPr>
      </w:pPr>
      <w:r w:rsidRPr="00AC4073">
        <w:rPr>
          <w:rFonts w:ascii="GHEA Grapalat" w:hAnsi="GHEA Grapalat" w:cs="Sylfaen"/>
          <w:bCs/>
          <w:iCs/>
          <w:sz w:val="20"/>
          <w:lang w:val="hy-AM"/>
        </w:rPr>
        <w:t>ԱԿՏ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N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bCs/>
          <w:iCs/>
          <w:sz w:val="20"/>
          <w:lang w:val="pt-BR"/>
        </w:rPr>
      </w:pPr>
      <w:r w:rsidRPr="00AC4073">
        <w:rPr>
          <w:rFonts w:ascii="GHEA Grapalat" w:hAnsi="GHEA Grapalat" w:cs="Sylfaen"/>
          <w:bCs/>
          <w:iCs/>
          <w:sz w:val="20"/>
          <w:lang w:val="hy-AM"/>
        </w:rPr>
        <w:t>ՊԱՅՄԱՆԱԳՐԻ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AC4073">
        <w:rPr>
          <w:rFonts w:ascii="GHEA Grapalat" w:hAnsi="GHEA Grapalat" w:cs="Sylfaen"/>
          <w:bCs/>
          <w:iCs/>
          <w:sz w:val="20"/>
          <w:lang w:val="hy-AM"/>
        </w:rPr>
        <w:t>ԿԱՄ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AC4073">
        <w:rPr>
          <w:rFonts w:ascii="GHEA Grapalat" w:hAnsi="GHEA Grapalat" w:cs="Sylfaen"/>
          <w:bCs/>
          <w:iCs/>
          <w:sz w:val="20"/>
          <w:lang w:val="hy-AM"/>
        </w:rPr>
        <w:t>ԴՐԱ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AC4073">
        <w:rPr>
          <w:rFonts w:ascii="GHEA Grapalat" w:hAnsi="GHEA Grapalat" w:cs="Sylfaen"/>
          <w:bCs/>
          <w:iCs/>
          <w:sz w:val="20"/>
          <w:lang w:val="hy-AM"/>
        </w:rPr>
        <w:t>ՄԻ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AC4073">
        <w:rPr>
          <w:rFonts w:ascii="GHEA Grapalat" w:hAnsi="GHEA Grapalat" w:cs="Sylfaen"/>
          <w:bCs/>
          <w:iCs/>
          <w:sz w:val="20"/>
          <w:lang w:val="hy-AM"/>
        </w:rPr>
        <w:t>ՄԱՍԻ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ԿԱՏԱՐՄԱՆ ԱՐԴՅՈՒՆՔՆԵՐԻ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Sylfaen"/>
          <w:bCs/>
          <w:iCs/>
          <w:sz w:val="20"/>
          <w:lang w:val="pt-BR"/>
        </w:rPr>
      </w:pPr>
      <w:r w:rsidRPr="00AC4073">
        <w:rPr>
          <w:rFonts w:ascii="GHEA Grapalat" w:hAnsi="GHEA Grapalat" w:cs="Sylfaen"/>
          <w:bCs/>
          <w:iCs/>
          <w:sz w:val="20"/>
        </w:rPr>
        <w:t>ՀԱՆՁՆՄԱՆ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>-</w:t>
      </w:r>
      <w:r w:rsidRPr="00AC4073">
        <w:rPr>
          <w:rFonts w:ascii="GHEA Grapalat" w:hAnsi="GHEA Grapalat" w:cs="Sylfaen"/>
          <w:bCs/>
          <w:iCs/>
          <w:sz w:val="20"/>
        </w:rPr>
        <w:t>ԸՆԴՈՒՆՄԱՆ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lef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Sylfaen"/>
          <w:i/>
          <w:sz w:val="20"/>
          <w:lang w:val="es-ES"/>
        </w:rPr>
        <w:t xml:space="preserve">«___» _____ 20   </w:t>
      </w:r>
      <w:r w:rsidRPr="00AC4073">
        <w:rPr>
          <w:rFonts w:ascii="GHEA Grapalat" w:hAnsi="GHEA Grapalat" w:cs="Sylfaen"/>
          <w:i/>
          <w:sz w:val="20"/>
          <w:lang w:val="en-AU"/>
        </w:rPr>
        <w:t>թ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Պետության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կողմից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դրամաշնորհի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ձևով _____ կազմակերպությանը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տրամադրվող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ֆինանսական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աջակցության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գումարների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օգտագործման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պայմանագիր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 xml:space="preserve">Պայմանագրի կնքման ամսաթիվը` «____»                    , 20    թ. 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Պայմանագրի համարը` _____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Կողմերը՝ հիմք ընդունելով պայմանագրի կատարման վերաբերյալ ներկայացված ----- հաշվետվությունը, կազմեցին սույն արձանագրությունը հետևյալի մասին.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Պայմանագրի շրջանակներում Պայմանագրի կողմն իրականացրել է հետևյալ միջոցառումները՝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iCs/>
          <w:sz w:val="20"/>
          <w:lang w:val="hy-AM"/>
        </w:rPr>
      </w:pPr>
    </w:p>
    <w:tbl>
      <w:tblPr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548"/>
        <w:gridCol w:w="1368"/>
        <w:gridCol w:w="1692"/>
        <w:gridCol w:w="1284"/>
        <w:gridCol w:w="1146"/>
        <w:gridCol w:w="1110"/>
      </w:tblGrid>
      <w:tr w:rsidR="00AC4073" w:rsidRPr="00AC4073" w:rsidTr="00285436">
        <w:tc>
          <w:tcPr>
            <w:tcW w:w="357" w:type="dxa"/>
            <w:vMerge w:val="restart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N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761" w:type="dxa"/>
            <w:gridSpan w:val="8"/>
            <w:shd w:val="clear" w:color="auto" w:fill="auto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Իրականացված միջոցառման</w:t>
            </w:r>
          </w:p>
        </w:tc>
      </w:tr>
      <w:tr w:rsidR="00AC4073" w:rsidRPr="00AC4073" w:rsidTr="00285436">
        <w:tc>
          <w:tcPr>
            <w:tcW w:w="357" w:type="dxa"/>
            <w:vMerge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գործառույթի  համառոտ նկարագիրը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արդյունքը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կատարման ժամկետը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Վճարման ենթակա գումարը /հազար դրամ/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Վճարման ժամկետը /ըստ պայմանագրի/</w:t>
            </w:r>
          </w:p>
        </w:tc>
      </w:tr>
      <w:tr w:rsidR="00AC4073" w:rsidRPr="00AC4073" w:rsidTr="00285436">
        <w:trPr>
          <w:trHeight w:val="1346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ըստ պայմանագրի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փաստացի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ըստ պայմանագրի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փաստացի</w:t>
            </w: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4073" w:rsidRPr="00AC4073" w:rsidTr="00285436">
        <w:tc>
          <w:tcPr>
            <w:tcW w:w="35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Նոր ընդգրկված շահառուների թվաքանակ</w:t>
            </w:r>
          </w:p>
        </w:tc>
        <w:tc>
          <w:tcPr>
            <w:tcW w:w="1692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Ընթացիկ շահառուների թվաքանակ</w:t>
            </w:r>
          </w:p>
        </w:tc>
        <w:tc>
          <w:tcPr>
            <w:tcW w:w="1284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C4073" w:rsidRPr="00AC4073" w:rsidTr="00285436">
        <w:tc>
          <w:tcPr>
            <w:tcW w:w="35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iCs/>
          <w:sz w:val="20"/>
          <w:lang w:val="es-ES"/>
        </w:rPr>
      </w:pPr>
      <w:r w:rsidRPr="00AC4073">
        <w:rPr>
          <w:rFonts w:ascii="Calibri" w:hAnsi="Calibri" w:cs="Calibri"/>
          <w:iCs/>
          <w:sz w:val="20"/>
          <w:lang w:val="es-ES"/>
        </w:rPr>
        <w:t> 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iCs/>
          <w:sz w:val="20"/>
          <w:lang w:val="es-ES"/>
        </w:rPr>
      </w:pPr>
      <w:r w:rsidRPr="00AC4073">
        <w:rPr>
          <w:rFonts w:ascii="Calibri" w:hAnsi="Calibri" w:cs="Calibri"/>
          <w:iCs/>
          <w:sz w:val="20"/>
          <w:lang w:val="es-ES"/>
        </w:rPr>
        <w:t> </w:t>
      </w:r>
      <w:r w:rsidRPr="00AC4073">
        <w:rPr>
          <w:rFonts w:ascii="GHEA Grapalat" w:hAnsi="GHEA Grapalat" w:cs="Sylfaen"/>
          <w:iCs/>
          <w:sz w:val="20"/>
          <w:lang w:val="hy-AM"/>
        </w:rPr>
        <w:t xml:space="preserve">Սույն </w:t>
      </w:r>
      <w:r w:rsidRPr="00AC4073">
        <w:rPr>
          <w:rFonts w:ascii="GHEA Grapalat" w:hAnsi="GHEA Grapalat" w:cs="Sylfaen"/>
          <w:iCs/>
          <w:sz w:val="20"/>
        </w:rPr>
        <w:t>արձանագրության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</w:rPr>
        <w:t>երկկողմ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  <w:lang w:val="hy-AM"/>
        </w:rPr>
        <w:t>հաստատման համար հիմք հանդիսացած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</w:rPr>
        <w:t>հաշիվ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</w:rPr>
        <w:t>ապրանքագիրը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</w:rPr>
        <w:t>և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  <w:lang w:val="hy-AM"/>
        </w:rPr>
        <w:t>հաշվետվությունը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հանդիսանում են սույն արձանագրության բաղկացուցիչ մասը և կցվում են: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iCs/>
          <w:sz w:val="20"/>
          <w:lang w:val="es-ES"/>
        </w:rPr>
      </w:pPr>
      <w:r w:rsidRPr="00AC4073">
        <w:rPr>
          <w:rFonts w:ascii="Calibri" w:hAnsi="Calibri" w:cs="Calibri"/>
          <w:iCs/>
          <w:sz w:val="20"/>
          <w:lang w:val="es-ES"/>
        </w:rPr>
        <w:t> </w:t>
      </w:r>
    </w:p>
    <w:tbl>
      <w:tblPr>
        <w:tblW w:w="8699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3"/>
        <w:gridCol w:w="3156"/>
      </w:tblGrid>
      <w:tr w:rsidR="00AC4073" w:rsidRPr="00AC4073" w:rsidTr="00285436">
        <w:trPr>
          <w:trHeight w:val="266"/>
          <w:tblCellSpacing w:w="7" w:type="dxa"/>
          <w:jc w:val="center"/>
        </w:trPr>
        <w:tc>
          <w:tcPr>
            <w:tcW w:w="5522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 xml:space="preserve">Ծառայությունը հանձնեց </w:t>
            </w:r>
          </w:p>
        </w:tc>
        <w:tc>
          <w:tcPr>
            <w:tcW w:w="3135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Ծառայությունն ընդունեց</w:t>
            </w:r>
          </w:p>
        </w:tc>
      </w:tr>
      <w:tr w:rsidR="00AC4073" w:rsidRPr="00AC4073" w:rsidTr="00285436">
        <w:trPr>
          <w:trHeight w:val="473"/>
          <w:tblCellSpacing w:w="7" w:type="dxa"/>
          <w:jc w:val="center"/>
        </w:trPr>
        <w:tc>
          <w:tcPr>
            <w:tcW w:w="5522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 xml:space="preserve">_____ 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16"/>
                <w:szCs w:val="16"/>
              </w:rPr>
            </w:pP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 xml:space="preserve">ստորագրություն </w:t>
            </w:r>
          </w:p>
        </w:tc>
        <w:tc>
          <w:tcPr>
            <w:tcW w:w="3135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_____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ստորագրություն</w:t>
            </w:r>
            <w:r w:rsidRPr="00AC4073">
              <w:rPr>
                <w:rFonts w:ascii="GHEA Grapalat" w:hAnsi="GHEA Grapalat" w:cs="Sylfaen"/>
                <w:iCs/>
                <w:sz w:val="20"/>
              </w:rPr>
              <w:t xml:space="preserve"> </w:t>
            </w:r>
          </w:p>
        </w:tc>
      </w:tr>
      <w:tr w:rsidR="00AC4073" w:rsidRPr="00AC4073" w:rsidTr="00285436">
        <w:trPr>
          <w:trHeight w:val="503"/>
          <w:tblCellSpacing w:w="7" w:type="dxa"/>
          <w:jc w:val="center"/>
        </w:trPr>
        <w:tc>
          <w:tcPr>
            <w:tcW w:w="5522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 xml:space="preserve">_____ 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ազգանուն</w:t>
            </w:r>
            <w:r w:rsidRPr="00AC4073">
              <w:rPr>
                <w:rFonts w:ascii="GHEA Grapalat" w:hAnsi="GHEA Grapalat" w:cs="Sylfaen"/>
                <w:iCs/>
                <w:sz w:val="20"/>
              </w:rPr>
              <w:t xml:space="preserve">, </w:t>
            </w: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անուն</w:t>
            </w:r>
          </w:p>
        </w:tc>
        <w:tc>
          <w:tcPr>
            <w:tcW w:w="3135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_____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ազգանուն</w:t>
            </w:r>
            <w:r w:rsidRPr="00AC4073">
              <w:rPr>
                <w:rFonts w:ascii="GHEA Grapalat" w:hAnsi="GHEA Grapalat" w:cs="Sylfaen"/>
                <w:iCs/>
                <w:sz w:val="20"/>
              </w:rPr>
              <w:t xml:space="preserve">, </w:t>
            </w: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անուն</w:t>
            </w:r>
          </w:p>
        </w:tc>
      </w:tr>
      <w:tr w:rsidR="005D6D22" w:rsidRPr="00AC4073" w:rsidTr="00285436">
        <w:trPr>
          <w:trHeight w:val="281"/>
          <w:tblCellSpacing w:w="7" w:type="dxa"/>
          <w:jc w:val="center"/>
        </w:trPr>
        <w:tc>
          <w:tcPr>
            <w:tcW w:w="5522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ind w:firstLine="2295"/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Կ.Տ</w:t>
            </w:r>
            <w:r w:rsidRPr="00AC4073">
              <w:rPr>
                <w:rFonts w:ascii="GHEA Grapalat" w:hAnsi="GHEA Grapalat" w:cs="Sylfaen"/>
                <w:iCs/>
                <w:sz w:val="20"/>
                <w:lang w:val="hy-AM"/>
              </w:rPr>
              <w:t>.</w:t>
            </w:r>
            <w:r w:rsidRPr="00AC4073">
              <w:rPr>
                <w:rFonts w:ascii="GHEA Grapalat" w:hAnsi="GHEA Grapalat" w:cs="Sylfaen"/>
                <w:iCs/>
                <w:sz w:val="20"/>
              </w:rPr>
              <w:t xml:space="preserve"> </w:t>
            </w:r>
          </w:p>
        </w:tc>
        <w:tc>
          <w:tcPr>
            <w:tcW w:w="3135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ind w:left="1080" w:firstLine="1236"/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Կ.Տ.</w:t>
            </w:r>
          </w:p>
        </w:tc>
      </w:tr>
    </w:tbl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AC4073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6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 թվականի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  <w:lang w:val="hy-AM"/>
        </w:rPr>
        <w:t>պայմանագրի</w:t>
      </w: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Ֆ Ի Ն Ա Ն Ս Ա Կ Ա Ն   Ն Ա Խ Ա Հ Ա Շ Ի Վ</w:t>
      </w: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(ՀՀ պետական բյուջեից տրամադրվող ֆինանսական միջոցների մասով)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 -----------------------------------------------------------------------</w:t>
      </w:r>
    </w:p>
    <w:p w:rsidR="005D6D22" w:rsidRPr="00AC4073" w:rsidRDefault="005D6D22" w:rsidP="005D6D22">
      <w:pPr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  ----------------------------------------------------------------------</w:t>
      </w:r>
    </w:p>
    <w:p w:rsidR="005D6D22" w:rsidRPr="00AC4073" w:rsidRDefault="005D6D22" w:rsidP="005D6D22">
      <w:pPr>
        <w:shd w:val="clear" w:color="auto" w:fill="FFFFFF"/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8"/>
        <w:gridCol w:w="2092"/>
        <w:gridCol w:w="1248"/>
        <w:gridCol w:w="1262"/>
        <w:gridCol w:w="1269"/>
        <w:gridCol w:w="1269"/>
        <w:gridCol w:w="1297"/>
        <w:gridCol w:w="1287"/>
      </w:tblGrid>
      <w:tr w:rsidR="00AC4073" w:rsidRPr="00AC4073" w:rsidTr="00285436">
        <w:tc>
          <w:tcPr>
            <w:tcW w:w="674" w:type="dxa"/>
            <w:gridSpan w:val="2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149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  <w:tc>
          <w:tcPr>
            <w:tcW w:w="1295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քանակ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արժեք      (ՀՀ դրամ)</w:t>
            </w:r>
          </w:p>
        </w:tc>
        <w:tc>
          <w:tcPr>
            <w:tcW w:w="130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       (ՀՀ դրամ)</w:t>
            </w:r>
          </w:p>
        </w:tc>
        <w:tc>
          <w:tcPr>
            <w:tcW w:w="1298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 ընդհանուրի մեջ</w:t>
            </w:r>
          </w:p>
        </w:tc>
      </w:tr>
      <w:tr w:rsidR="00AC4073" w:rsidRPr="00AC4073" w:rsidTr="00285436">
        <w:tc>
          <w:tcPr>
            <w:tcW w:w="10610" w:type="dxa"/>
            <w:gridSpan w:val="9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Աշխատավարձ</w:t>
            </w: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Ընդամենը Ա</w:t>
            </w: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Ծրագրային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2823" w:type="dxa"/>
            <w:gridSpan w:val="3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Բ</w:t>
            </w:r>
          </w:p>
        </w:tc>
        <w:tc>
          <w:tcPr>
            <w:tcW w:w="2591" w:type="dxa"/>
            <w:gridSpan w:val="2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2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Ընդամենը Գ</w:t>
            </w: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Դ</w:t>
            </w: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b/>
          <w:i/>
          <w:sz w:val="22"/>
          <w:szCs w:val="22"/>
          <w:lang w:val="af-ZA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 --------------------------------------------------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"/>
        <w:gridCol w:w="4175"/>
        <w:gridCol w:w="1457"/>
        <w:gridCol w:w="3756"/>
      </w:tblGrid>
      <w:tr w:rsidR="00AC4073" w:rsidRPr="00AC4073" w:rsidTr="00285436">
        <w:trPr>
          <w:trHeight w:val="798"/>
        </w:trPr>
        <w:tc>
          <w:tcPr>
            <w:tcW w:w="959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345" w:type="dxa"/>
            <w:gridSpan w:val="2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տեսակը</w:t>
            </w:r>
          </w:p>
        </w:tc>
        <w:tc>
          <w:tcPr>
            <w:tcW w:w="1467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       (ՀՀ դրամ)</w:t>
            </w:r>
          </w:p>
        </w:tc>
        <w:tc>
          <w:tcPr>
            <w:tcW w:w="3839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Ա1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Ծրագրի աշխատակազմի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Ա2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Ղեկավար անձնակազմի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1.1.2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Ա2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Ծրագրային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Բ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10" w:type="dxa"/>
            <w:gridSpan w:val="2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600" w:type="dxa"/>
            <w:gridSpan w:val="3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Գ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Դ</w:t>
            </w:r>
          </w:p>
        </w:tc>
        <w:tc>
          <w:tcPr>
            <w:tcW w:w="1467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Ընդամենը</w:t>
            </w:r>
          </w:p>
        </w:tc>
        <w:tc>
          <w:tcPr>
            <w:tcW w:w="1467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5D6D22" w:rsidRPr="00AC4073" w:rsidRDefault="005D6D22" w:rsidP="005D6D22">
      <w:pPr>
        <w:jc w:val="both"/>
        <w:rPr>
          <w:rFonts w:ascii="Cambria Math" w:hAnsi="Cambria Math"/>
          <w:sz w:val="28"/>
          <w:szCs w:val="28"/>
          <w:vertAlign w:val="superscript"/>
          <w:lang w:val="hy-AM"/>
        </w:rPr>
      </w:pP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ստորագրությունը</w:t>
      </w:r>
      <w:r w:rsidRPr="00AC4073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Կ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Տ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Ֆ Ի Ն Ա Ն Ս Ա Կ Ա Ն   Ն Ա Խ Ա Հ Ա Շ Ի Վ</w:t>
      </w: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(մրցույթին մասնակից կազմակերպության կամ այլ ընկերությունների կողմից տրամադրվող   ֆինանսական միջոցների մասով)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5D6D22" w:rsidRPr="00AC4073" w:rsidRDefault="005D6D22" w:rsidP="005D6D22">
      <w:pPr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 անվանումը               ---------------------------------------------------</w:t>
      </w:r>
    </w:p>
    <w:p w:rsidR="005D6D22" w:rsidRPr="00AC4073" w:rsidRDefault="005D6D22" w:rsidP="005D6D22">
      <w:pPr>
        <w:shd w:val="clear" w:color="auto" w:fill="FFFFFF"/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8"/>
        <w:gridCol w:w="2092"/>
        <w:gridCol w:w="1248"/>
        <w:gridCol w:w="1262"/>
        <w:gridCol w:w="1269"/>
        <w:gridCol w:w="1269"/>
        <w:gridCol w:w="1297"/>
        <w:gridCol w:w="1287"/>
      </w:tblGrid>
      <w:tr w:rsidR="00AC4073" w:rsidRPr="00AC4073" w:rsidTr="00285436">
        <w:tc>
          <w:tcPr>
            <w:tcW w:w="674" w:type="dxa"/>
            <w:gridSpan w:val="2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149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  <w:tc>
          <w:tcPr>
            <w:tcW w:w="1295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քանակ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արժեք      (ՀՀ դրամ)</w:t>
            </w:r>
          </w:p>
        </w:tc>
        <w:tc>
          <w:tcPr>
            <w:tcW w:w="130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       (ՀՀ դրամ)</w:t>
            </w:r>
          </w:p>
        </w:tc>
        <w:tc>
          <w:tcPr>
            <w:tcW w:w="1298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 ընդհանուրի մեջ</w:t>
            </w:r>
          </w:p>
        </w:tc>
      </w:tr>
      <w:tr w:rsidR="00AC4073" w:rsidRPr="00AC4073" w:rsidTr="00285436">
        <w:tc>
          <w:tcPr>
            <w:tcW w:w="10610" w:type="dxa"/>
            <w:gridSpan w:val="9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Աշխատավարձ</w:t>
            </w: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Ընդամենը Ա</w:t>
            </w: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Ծրագրային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2823" w:type="dxa"/>
            <w:gridSpan w:val="3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Բ</w:t>
            </w:r>
          </w:p>
        </w:tc>
        <w:tc>
          <w:tcPr>
            <w:tcW w:w="2591" w:type="dxa"/>
            <w:gridSpan w:val="2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2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               Ընդամենը Գ</w:t>
            </w: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Դ</w:t>
            </w: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b/>
          <w:i/>
          <w:sz w:val="22"/>
          <w:szCs w:val="22"/>
          <w:lang w:val="af-ZA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"/>
        <w:gridCol w:w="4175"/>
        <w:gridCol w:w="1457"/>
        <w:gridCol w:w="3756"/>
      </w:tblGrid>
      <w:tr w:rsidR="00AC4073" w:rsidRPr="00AC4073" w:rsidTr="00285436">
        <w:trPr>
          <w:trHeight w:val="798"/>
        </w:trPr>
        <w:tc>
          <w:tcPr>
            <w:tcW w:w="959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345" w:type="dxa"/>
            <w:gridSpan w:val="2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տեսակը</w:t>
            </w:r>
          </w:p>
        </w:tc>
        <w:tc>
          <w:tcPr>
            <w:tcW w:w="1467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       (ՀՀ դրամ)</w:t>
            </w:r>
          </w:p>
        </w:tc>
        <w:tc>
          <w:tcPr>
            <w:tcW w:w="3839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Ա1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Ծրագրի աշխատակազմի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Ա2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Ղեկավար անձնակազմի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Ա2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Ծրագրային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Բ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10" w:type="dxa"/>
            <w:gridSpan w:val="2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600" w:type="dxa"/>
            <w:gridSpan w:val="3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Գ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Դ</w:t>
            </w:r>
          </w:p>
        </w:tc>
        <w:tc>
          <w:tcPr>
            <w:tcW w:w="1467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Ընդամենը</w:t>
            </w:r>
          </w:p>
        </w:tc>
        <w:tc>
          <w:tcPr>
            <w:tcW w:w="1467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5D6D22" w:rsidRPr="00AC4073" w:rsidRDefault="005D6D22" w:rsidP="005D6D22">
      <w:pPr>
        <w:jc w:val="both"/>
        <w:rPr>
          <w:rFonts w:ascii="Cambria Math" w:hAnsi="Cambria Math"/>
          <w:sz w:val="28"/>
          <w:szCs w:val="28"/>
          <w:vertAlign w:val="superscript"/>
          <w:lang w:val="hy-AM"/>
        </w:rPr>
      </w:pP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ստորագրությունը</w:t>
      </w:r>
      <w:r w:rsidRPr="00AC4073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Կ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Տ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 w:val="18"/>
          <w:szCs w:val="18"/>
          <w:lang w:val="es-ES"/>
        </w:rPr>
        <w:sectPr w:rsidR="005D6D22" w:rsidRPr="00AC4073" w:rsidSect="00285436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5D6D22" w:rsidRPr="00AC4073" w:rsidRDefault="005D6D22" w:rsidP="005D6D22">
      <w:pPr>
        <w:rPr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C4073">
        <w:rPr>
          <w:rFonts w:ascii="Calibri" w:hAnsi="Calibri" w:cs="Calibri"/>
          <w:sz w:val="21"/>
          <w:szCs w:val="21"/>
          <w:lang w:val="es-ES"/>
        </w:rPr>
        <w:t> </w:t>
      </w: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7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թվականի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  <w:lang w:val="hy-AM"/>
        </w:rPr>
        <w:t>պայմանագրի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18"/>
          <w:szCs w:val="18"/>
          <w:lang w:val="es-ES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Calibri"/>
          <w:bCs/>
          <w:sz w:val="18"/>
          <w:szCs w:val="18"/>
          <w:lang w:val="es-ES"/>
        </w:rPr>
      </w:pPr>
      <w:r w:rsidRPr="00AC4073">
        <w:rPr>
          <w:rFonts w:ascii="Calibri" w:hAnsi="Calibri" w:cs="Calibri"/>
          <w:sz w:val="18"/>
          <w:szCs w:val="18"/>
          <w:lang w:val="es-ES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18"/>
          <w:szCs w:val="18"/>
          <w:lang w:val="es-ES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Calibri"/>
          <w:bCs/>
          <w:sz w:val="18"/>
          <w:szCs w:val="18"/>
          <w:lang w:val="es-ES"/>
        </w:rPr>
      </w:pPr>
      <w:r w:rsidRPr="00AC4073">
        <w:rPr>
          <w:rFonts w:ascii="Calibri" w:hAnsi="Calibri" w:cs="Calibri"/>
          <w:sz w:val="18"/>
          <w:szCs w:val="18"/>
          <w:lang w:val="es-ES"/>
        </w:rPr>
        <w:t> </w:t>
      </w:r>
    </w:p>
    <w:p w:rsidR="005D6D22" w:rsidRPr="00AC4073" w:rsidRDefault="005D6D22" w:rsidP="0001652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C4073">
        <w:rPr>
          <w:rFonts w:ascii="GHEA Grapalat" w:hAnsi="GHEA Grapalat"/>
          <w:sz w:val="26"/>
          <w:szCs w:val="26"/>
          <w:lang w:val="hy-AM"/>
        </w:rPr>
        <w:t xml:space="preserve"> «</w:t>
      </w:r>
      <w:r w:rsidRPr="00AC4073">
        <w:rPr>
          <w:rFonts w:ascii="GHEA Grapalat" w:hAnsi="GHEA Grapalat"/>
          <w:b/>
          <w:sz w:val="26"/>
          <w:szCs w:val="26"/>
          <w:lang w:val="hy-AM"/>
        </w:rPr>
        <w:t>ԸՆՏԱՆԵԿԱՆ ԵՎ ԿԵՆՑԱՂԱՅԻՆ ԲՌՆՈՒԹՅԱՆ ԵՆԹԱՐԿՎԱԾ ԱՆՁԱՆՑ ԱՋԱԿՑՈՒԹՅԱՆ ԿԵՆՏՐՈՆՆԵՐԻ ԾԱՌԱՅՈՒԹՅՈՒՆՆԵՐ» ՄԻՋՈՑԱՌՄԱՆ ՆԿԱՐԱԳԻՐ</w:t>
      </w:r>
    </w:p>
    <w:p w:rsidR="005D6D22" w:rsidRPr="00AC4073" w:rsidRDefault="005D6D22" w:rsidP="00016526">
      <w:pPr>
        <w:tabs>
          <w:tab w:val="left" w:pos="720"/>
          <w:tab w:val="left" w:pos="10305"/>
        </w:tabs>
        <w:rPr>
          <w:rFonts w:ascii="GHEA Grapalat" w:hAnsi="GHEA Grapalat" w:cs="Sylfaen"/>
          <w:lang w:val="hy-AM"/>
        </w:rPr>
      </w:pP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Միջոցառումն իրականացվում է դրամաշնորհի տրամադրման մրցույթում հաղթող ճանաչված հասարակական կազմակերպության կողմից, որն ընտանեկան և կենցաղային  բռնության ենթարկված անձանց և նրանց խնամքի տակ գնտվող անձանց (այսուհետ՝ շահառուներ) աջակցության կենտրոնների ծառայություններ է մատուցում՝ գործող օրենսդրությամբ սահմանված դեպքերում, կարգով և պայմաններով: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b/>
          <w:lang w:val="hy-AM"/>
        </w:rPr>
        <w:t xml:space="preserve">Շահառուներ՝ </w:t>
      </w:r>
    </w:p>
    <w:p w:rsidR="005D6D22" w:rsidRPr="00AC4073" w:rsidRDefault="005D6D22" w:rsidP="005D6D22">
      <w:pPr>
        <w:spacing w:line="360" w:lineRule="auto"/>
        <w:ind w:left="450" w:right="555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Միջոցառմամբ նախատեսվում է ծառայություններ մատուցել՝ ըստ լոտով սահմանված շա</w:t>
      </w:r>
      <w:r w:rsidR="00AF46A6" w:rsidRPr="00AC4073">
        <w:rPr>
          <w:rFonts w:ascii="GHEA Grapalat" w:hAnsi="GHEA Grapalat"/>
          <w:lang w:val="hy-AM"/>
        </w:rPr>
        <w:t>հառուների թվաքանակի</w:t>
      </w:r>
      <w:r w:rsidRPr="00AC4073">
        <w:rPr>
          <w:rFonts w:ascii="GHEA Grapalat" w:hAnsi="GHEA Grapalat"/>
          <w:lang w:val="hy-AM"/>
        </w:rPr>
        <w:t>։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b/>
          <w:lang w:val="hy-AM"/>
        </w:rPr>
        <w:t xml:space="preserve">Մեթոդաբանական պահանջներ՝  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lang w:val="hy-AM"/>
        </w:rPr>
        <w:t>Կազմակերպությունը ծրագիրը իրականացնելիս պետք է հիմնվի հետևյալ իրավական ակտերով նշված պահանջների վրա՝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lang w:val="hy-AM"/>
        </w:rPr>
        <w:t xml:space="preserve">- «Ընտանեկան և կենցաղային բռնության կանխարգելման ու ընտանեկան և կենցաղային բռնության ենթարկված անձանց պաշտպանության մասին» ՀՀ օրենք, 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- «Ընտանեկան և կենցաղային   բռնության  ենթարկվածներին   ժամանակավոր աջակցության հաշվեհամարի բացման և  տնօրինման կարգը սահմանելու  մասին» ՀՀ կառավարության 2025 թվականի  հունվարի 16-ի N 51-Ն որոշում - «Աջակցության կենտրոնի գործունեությանը, մատուցվող ծառայություններին և անձնակազմին ներկայացվող պահանջները և աջակցության կենտրոնի կողմից ծառայությունների մատուցման կարգը հաստատելու մասին» ՀՀ կառավարության 2025 թվականի փետրվարի 13-ի  N 158-Ն որոշում,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lang w:val="hy-AM"/>
        </w:rPr>
        <w:lastRenderedPageBreak/>
        <w:t xml:space="preserve">- «Ընտանեկան և կենցաղային  բռնության դեպքերի կենտրոնացված հաշվառման կարգը սահմանելու մասին» ՀՀ կառավարության 2019 թվականի  նոյեմբերի 2-ի N1381-Ն որոշում,  </w:t>
      </w:r>
      <w:r w:rsidRPr="00AC4073">
        <w:rPr>
          <w:rFonts w:ascii="GHEA Grapalat" w:hAnsi="GHEA Grapalat"/>
          <w:b/>
          <w:lang w:val="hy-AM"/>
        </w:rPr>
        <w:t xml:space="preserve">  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lang w:val="hy-AM"/>
        </w:rPr>
        <w:t xml:space="preserve">- </w:t>
      </w:r>
      <w:r w:rsidRPr="00AC4073">
        <w:rPr>
          <w:rFonts w:ascii="GHEA Grapalat" w:hAnsi="GHEA Grapalat"/>
          <w:bCs/>
          <w:lang w:val="hy-AM"/>
        </w:rPr>
        <w:t>«Ընտանեկան և կենցաղային բռնության ենթարկված անձանց ապաստարանի գործունեությանը, մատուցվող ծառայություններին և անձնակազմին ներկայացվող պահանջները և ապաստարանի կողմից ծառայությունների մատուցման կարգը հաստատելու մասին» ՀՀ կառավարության 2019 թվականի 2019  թվականի մարտի 29-ի  N 364-Ն որոշում։</w:t>
      </w:r>
    </w:p>
    <w:p w:rsidR="005D6D22" w:rsidRPr="00AC4073" w:rsidRDefault="005D6D22" w:rsidP="005D6D22">
      <w:pPr>
        <w:spacing w:line="360" w:lineRule="auto"/>
        <w:ind w:right="555"/>
        <w:jc w:val="both"/>
        <w:rPr>
          <w:rFonts w:ascii="GHEA Grapalat" w:hAnsi="GHEA Grapalat"/>
          <w:b/>
          <w:lang w:val="hy-AM"/>
        </w:rPr>
      </w:pP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b/>
          <w:lang w:val="hy-AM"/>
        </w:rPr>
        <w:t xml:space="preserve">  Ազդեցություն՝ </w:t>
      </w:r>
    </w:p>
    <w:p w:rsidR="005D6D22" w:rsidRPr="00AC4073" w:rsidRDefault="005D6D22" w:rsidP="005D6D22">
      <w:pPr>
        <w:pStyle w:val="ListParagraph"/>
        <w:numPr>
          <w:ilvl w:val="0"/>
          <w:numId w:val="47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կնպաստի ընտանեկան և կենցաղային բռնության կանխարգելմանը և դրա դեմ պայքարին՝ աջակցելով կանանց և տղամարդկանց հավասար հնարավորությունների և իրավունքների երաշխավորմանն ուղղված պետական քաղաքականության իրականացմանը,  </w:t>
      </w:r>
    </w:p>
    <w:p w:rsidR="005D6D22" w:rsidRPr="00AC4073" w:rsidRDefault="005D6D22" w:rsidP="005D6D22">
      <w:pPr>
        <w:pStyle w:val="ListParagraph"/>
        <w:numPr>
          <w:ilvl w:val="0"/>
          <w:numId w:val="47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կապահովվի ընտանեկան և կենցաղային  բռնության ենթարկված անձանց և նրանց խնամքի տակ գտնվող անձանց սոցիալական աջակցության (այս թվում՝ սոցիալ-վերականգնողական օգնություն, սոցիալ-հոգեբանական օգնություն, իրավաբանական օգնություն, այլ անհրաժեշտ սոցիալական ծառայություններ) տրամադրման գործընթացը՝ համաձայն ՀՀ օրենսդրությամբ սահմանված պահանջների,   </w:t>
      </w:r>
    </w:p>
    <w:p w:rsidR="005D6D22" w:rsidRPr="00AC4073" w:rsidRDefault="005D6D22" w:rsidP="005D6D22">
      <w:pPr>
        <w:pStyle w:val="ListParagraph"/>
        <w:numPr>
          <w:ilvl w:val="0"/>
          <w:numId w:val="47"/>
        </w:numPr>
        <w:spacing w:line="360" w:lineRule="auto"/>
        <w:ind w:left="450" w:right="16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կնպաստի միջազգային փաստաթղթերով ամրագրված դրույթների և ՀՀ կառավարության ստանձնած հանձնառությունների կատարմանը,</w:t>
      </w:r>
    </w:p>
    <w:p w:rsidR="005D6D22" w:rsidRPr="00AC4073" w:rsidRDefault="005D6D22" w:rsidP="005D6D22">
      <w:pPr>
        <w:pStyle w:val="ListParagraph"/>
        <w:numPr>
          <w:ilvl w:val="0"/>
          <w:numId w:val="29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կխթանի քաղհասարակության ներկայացուցիչների հետ  համագործակցության ամրապդնմանն ու ընդլայնմանը,</w:t>
      </w:r>
    </w:p>
    <w:p w:rsidR="005D6D22" w:rsidRPr="00AC4073" w:rsidRDefault="005D6D22" w:rsidP="005D6D22">
      <w:pPr>
        <w:pStyle w:val="ListParagraph"/>
        <w:numPr>
          <w:ilvl w:val="0"/>
          <w:numId w:val="29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կնպաստի ընտանեկան և կենցաղային բռնության ենթարկված անձանց ֆինանսական անկախության ձեռքբերմանն ու ինքնուրույն կյանքի կազմակերպմանը՝ կիրականացվեն տնտեսական հզորացման ծրագրեր,</w:t>
      </w:r>
    </w:p>
    <w:p w:rsidR="005D6D22" w:rsidRPr="00AC4073" w:rsidRDefault="005D6D22" w:rsidP="005D6D22">
      <w:pPr>
        <w:pStyle w:val="ListParagraph"/>
        <w:numPr>
          <w:ilvl w:val="0"/>
          <w:numId w:val="29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կիրականացվի աջակցության կենտրոնի ծառայություններ ստացած անձանց վերաբերյալ համապարփակ վիճակագրական տվյալների մշակում,    </w:t>
      </w:r>
    </w:p>
    <w:p w:rsidR="005D6D22" w:rsidRPr="00AC4073" w:rsidRDefault="005D6D22" w:rsidP="005D6D22">
      <w:pPr>
        <w:pStyle w:val="ListParagraph"/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 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spacing w:line="360" w:lineRule="auto"/>
        <w:rPr>
          <w:rFonts w:ascii="GHEA Grapalat" w:hAnsi="GHEA Grapalat" w:cs="Sylfaen"/>
          <w:b/>
          <w:u w:val="single"/>
          <w:lang w:val="hy-AM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ind w:left="360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  <w:lang w:val="hy-AM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2430"/>
        <w:gridCol w:w="2880"/>
        <w:gridCol w:w="3240"/>
        <w:gridCol w:w="1710"/>
        <w:gridCol w:w="1620"/>
        <w:gridCol w:w="1260"/>
      </w:tblGrid>
      <w:tr w:rsidR="00AC4073" w:rsidRPr="00484732" w:rsidTr="00384CDE">
        <w:trPr>
          <w:trHeight w:val="363"/>
        </w:trPr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b/>
                <w:sz w:val="22"/>
                <w:szCs w:val="22"/>
              </w:rPr>
              <w:t>NN</w:t>
            </w:r>
            <w:r w:rsidRPr="00AC4073">
              <w:rPr>
                <w:rFonts w:ascii="GHEA Grapalat" w:hAnsi="GHEA Grapalat"/>
                <w:b/>
                <w:sz w:val="22"/>
                <w:szCs w:val="22"/>
              </w:rPr>
              <w:br/>
              <w:t>ը/կ</w:t>
            </w:r>
          </w:p>
        </w:tc>
        <w:tc>
          <w:tcPr>
            <w:tcW w:w="14940" w:type="dxa"/>
            <w:gridSpan w:val="7"/>
            <w:shd w:val="clear" w:color="auto" w:fill="auto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Դրամաշնորհի միջոցների հաշվին իրականացվող միջոցառման</w:t>
            </w: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կողմից կատարման ենթակա գործողությունները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ակնկալվող արդյունքները և դրանց գնա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softHyphen/>
              <w:t>հատման չափանիշները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միջոցառման իրականացման վերջնաժամկետը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հաշվետվության ներկայացման կարգն ու ժամկետը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(դրամ)</w:t>
            </w:r>
          </w:p>
        </w:tc>
      </w:tr>
      <w:tr w:rsidR="00AC4073" w:rsidRPr="00AC4073" w:rsidTr="00285436">
        <w:trPr>
          <w:trHeight w:val="70"/>
        </w:trPr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«Ընտանեկան և կենցաղային  բռնության ենթարկված անձանց աջակցության կենտրոնների ծառայություններ»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lastRenderedPageBreak/>
              <w:t xml:space="preserve">1.Օրենսդրությամբ սահմանված կարգով աջակցության կենտրոն դիմած ընտանեկան և կենցաղային ւմ բռնության ենթարկված անձանց և նրանց խնամքի տակ գտնվող անձանց  իրենց իրավունքների մասին տեղեկացում։ 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Աջակցության կենտրոն դիմած ընտանեկան և կենցաղային բռնության ենթարկված անձանց և նրանց խնամքի տակ գտնվող անձանց համար հասկանալի լեզվով, իսկ հաշմանդամություն ունեցող անձանց դեպքում նրանց համար մատչելի եղանակով իրենց իրավունքների, հասանելի ծառայությունների և օրենքով նախատեսված պաշտպանության միջոցների և դրանցից օգտվելու կարգի մասին տեղեկացում։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Աջակցության կենտրոն դիմած ընտանեկան և կենցաղային բռնության ենթարկված անձանց և նրանց խնամքի տակ գտնվող անձանց տեղեկացվածության մակարդակի բարձրացում իրենց իրավունքների վերաբերյալ։ 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Համապատասխան ծառայություններ ստացած անձանց վերաբերյալ տարանջատված վիճակագրական տվյալների ներկայացում՝  ՀՀ աշխատանքի և սոցիալական հարցերի նախարարության հետ համաձայնեցված ձևաչափի հիման վրա։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5D6D22" w:rsidRPr="00AC4073">
              <w:rPr>
                <w:rFonts w:ascii="GHEA Grapalat" w:hAnsi="GHEA Grapalat"/>
                <w:lang w:val="hy-AM"/>
              </w:rPr>
              <w:t xml:space="preserve"> տարի ժամկետով 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hyperlink r:id="rId21" w:history="1">
              <w:r w:rsidRPr="00AC4073">
                <w:rPr>
                  <w:sz w:val="22"/>
                  <w:szCs w:val="22"/>
                  <w:lang w:val="hy-AM"/>
                </w:rPr>
                <w:t>info@mlsa.am</w:t>
              </w:r>
            </w:hyperlink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էլեկտրոնային հասցեին ուղարկելու միջոցով) 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Ըստ հայտարարված լոտի։</w:t>
            </w: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t>2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2.</w:t>
            </w:r>
            <w:r w:rsidRPr="00AC4073">
              <w:rPr>
                <w:rFonts w:ascii="GHEA Grapalat" w:hAnsi="GHEA Grapalat" w:cs="Sylfaen"/>
                <w:lang w:val="hy-AM"/>
              </w:rPr>
              <w:t>Իրազեկման աշխատանքների իրականացում։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Իրազեկման միջոցառումների (հանդիպումների)  կազմակերպում 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գենդերային հավասարության, ընտանեկան և կենցաղային  բռնության հիմնախնդիրների, դրսևորման առանձնահատկությունների և կանխարգելմանն ուղղված մեխանիզմների,  ընտանեկան և կենցաղային բռնության ենթարկված անձանց տրամադրվող աջակցության ծառայությունների, պատասխանատու մարմինների վերաբերյալ։  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Հասարակության իրազեկվածության մակադակի բարձրացում,իրազեկման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միջոցառումներին մասնակցած    անձանց վերաբերյալ տարանջատված վիճակագրական տվյալներ՝    տարեկան առնվազն 300 անձ։  </w:t>
            </w:r>
          </w:p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Իրազեկման դասընթացների, քննարկումների և միջոցառումների վերաբերյալ հաշվետվությունների առկայություն՝ՀՀ աշխատանքի և սոցիալական հարցերի նախարարության հետ համաձայնեցված ձևաչափի հիման վրա։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 xml:space="preserve">3 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>տարի ժամկետով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Եռամսյակային հաշվետվության </w:t>
            </w:r>
            <w:r w:rsidRPr="00AC4073">
              <w:rPr>
                <w:rFonts w:ascii="GHEA Grapalat" w:hAnsi="GHEA Grapalat"/>
                <w:lang w:val="hy-AM"/>
              </w:rPr>
              <w:lastRenderedPageBreak/>
              <w:t>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3.Օրենսդրությամբ սահմանված կարգով </w:t>
            </w: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բռնության ենթարկված անձանց և նրանց խնամքի տակ գտնվող անձանց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>անհրաժեշտ սոցիալական աջակցության ծառայությունների տրամադրում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Ընտանեկան և կենցաղային բռնության ենթարկված անձանց և նրանց խնամքի տակ գտնվող անձանց աջակցության կենտրոնների կողմից անհատույց հոգեբանական, իրավաբանական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>օգնության  և այլ անհրաժեշտ սոցիալ-վերականգնողական ծառայությունների մատուցում։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Բարելավված է ընտանեկան և կենցաղային բռնության ենթարկված անձանց և նրանց խնամքի տակ գտնվող անձանց հ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ոգեբանական վիճակը, պաշտպանված են նրանց իրավունքները, լիարժեք ինտեգրված են հասարակությանը։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Համապատասխան որակավորում ունեցող կամ վերապատրաստում անցած մասնագետների առկայություն։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Ծառայությունն իրականացվել է սույն նկարագրի մեթոդական պահանջներին համապատասխան։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Օրենսդրությամբ սահմանված կարգով անհրաժեշտ ծառայություններ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ստացած անձանց թվաքանակի, ցուցակի ինչպես նաև </w:t>
            </w:r>
          </w:p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սոցիալական աշխատողի խորհրդատվության քանակի, հոգեբանի խորհրդատվության քանակի, իրավաբանի /փաստաբանի/ խորհրդատվության քանակի, այդ թվում հայցադիմումի, դատարան ներկայացված գործերի քանակի վերաբերյալ տարանջատված վիճակագրական տվյալների առկայություն՝ ՀՀ աշխատանքի և սոցիալական հարցերի նախարարության հետ նախապես 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համաձայնեցված ձևաչափի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rPr>
          <w:trHeight w:val="1520"/>
        </w:trPr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4. </w:t>
            </w:r>
            <w:r w:rsidRPr="00AC4073">
              <w:rPr>
                <w:rFonts w:ascii="GHEA Grapalat" w:hAnsi="GHEA Grapalat" w:cs="Sylfaen"/>
                <w:lang w:val="hy-AM"/>
              </w:rPr>
              <w:t>«Թեժ գիծ» ծառայության մատուցում։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Ընտանեկան և կենցաղային բռնության ենթարկված անձանց աջակցության կենտրոնների կողմից «Թեժ գծի» միջոցով տրամադրվում է անհրաժեշտ խորհրդատվություն։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Ապահովված է ընտանեկան և կենցաղային  բռնության ենթարկված անձանց իրենց կարիքներից բխող անհրաժեշտ խորհրդատվության տրամադրումը «Թեժ գիծ» ծառայության միջոցով։</w:t>
            </w:r>
          </w:p>
          <w:p w:rsidR="005D6D22" w:rsidRPr="00AC4073" w:rsidRDefault="005D6D22" w:rsidP="0028543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«Թեժ գիծ» ծառայության միջոցով համապատասխան խորհրդատվություն ստացած անձանց վերաբերյալ տարանջատված վիճակագրական տվյալների առկայություն՝ 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ՀՀ աշխատանքի և սոցիալական հարցերի նախարարության հետ նախապես համաձայնեցված ձև 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t>5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highlight w:val="yellow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5.Ընտանեկան և կենցաղային բռնության ենթարկված անձանց, ինչպես նաև ընտանեկան և կենցաղային բռնության ականատես երեխաներին </w:t>
            </w:r>
            <w:r w:rsidRPr="00AC4073">
              <w:rPr>
                <w:rFonts w:ascii="GHEA Grapalat" w:hAnsi="GHEA Grapalat"/>
                <w:lang w:val="hy-AM"/>
              </w:rPr>
              <w:lastRenderedPageBreak/>
              <w:t>օրենսդրությամբ նախատեսված անհրաժեշտ աջակցության ծառայությունների տրամադրում։</w:t>
            </w:r>
            <w:r w:rsidRPr="00AC4073">
              <w:rPr>
                <w:rFonts w:ascii="GHEA Grapalat" w:hAnsi="GHEA Grapalat"/>
                <w:highlight w:val="yellow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lastRenderedPageBreak/>
              <w:t>Ընտանեկան և կենցաղային  բռնության ենթարկված անձանց և նրանց խնամքի տակ գտնվող անձանց ուղղորդում այլ անհրաժեշտ ծառայություններից օգտվելու նպատակով։</w:t>
            </w:r>
          </w:p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lastRenderedPageBreak/>
              <w:t xml:space="preserve"> Ընտանեկան և կենցաղային բռնության ականատես  երեխաների  ուղղորդում երեխաների  ծառայություններ մատուցող կազմակերպություններ, անհրաժեշտության դեպքում նաև առաջնային հոգեբանական, սոցիալական և այլ տեսակի աջակցության տրամադրում։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lastRenderedPageBreak/>
              <w:t>Ապահովված է երեխայի լավագույն շահը։</w:t>
            </w:r>
          </w:p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Յուրաքանչյուր շահառուի վերաբերյալ առկա է դեպքի վարման նկարագրություն։</w:t>
            </w:r>
          </w:p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Երեխաներին ծառայություններ մատուցող </w:t>
            </w:r>
            <w:r w:rsidRPr="00AC4073">
              <w:rPr>
                <w:rFonts w:ascii="GHEA Grapalat" w:hAnsi="GHEA Grapalat"/>
                <w:lang w:val="hy-AM"/>
              </w:rPr>
              <w:lastRenderedPageBreak/>
              <w:t>կազմակերպություններ ուղղորդած, ինչպես  նաև առաջնային հոգեբանական, սոցիալական ծառայություններ ստացած երեխաների վերաբերյալ տարանջատված վիճակագրական տվյալների առկայություն՝ ՀՀ աշխատանքի և սոցիալական հարցերի նախարարության հետ նախապես համաձայնեցված ձև 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6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6.Օրենսդրությամբ նախատեսված կարգով որոշման կայացում՝ ապաստարանում տեղավորելու մասին։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Աջակցության կենտրոնի կողմից որոշման ընդունում ընտանեկան և կենցաղային  բռնության ենթարկված անձանց  և նրանց խնամքի տակ գտնվող անձանց ապաստարանում տեղավորելու մասին՝ նրանց համաձայնությամբ։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Սույն նկարագրի մեթոդական պահանջներին համապատասխան՝ընտանեկան և կենցաղային բռնության ենթարկված անձինք և նրանց խնամքի տակ գտնվող անձինք ապահովված են անհատույց և ապահով բնակելի տարածքով։ 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Ապաստարան ուղղորդված ընտանեկան և կենցաղային  բռնության </w:t>
            </w:r>
            <w:r w:rsidRPr="00AC4073">
              <w:rPr>
                <w:rFonts w:ascii="GHEA Grapalat" w:hAnsi="GHEA Grapalat"/>
                <w:lang w:val="hy-AM"/>
              </w:rPr>
              <w:lastRenderedPageBreak/>
              <w:t>ենթարկված անձանց և նրանց խնամքի տակ գտնվող անձանց վերաբերյալ տարանջատված վիճակագրական տվյալներիառկայություն՝ ՀՀ աշխատանքի և սոցիալական հարցերի նախարարության հետ նախապես համաձայնեցված ձևաչափի հիման վրա։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7.Օրենսդրությամբ նախատեսված կարգով </w:t>
            </w: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 բռնության դեպքերի վերաբերյալ վիճակագրության վարում։ 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Աջակցության կենտրոնների կողմից համապատասխան վիճակագրության վարում և սահմանված կարգով արդյունքների ներկայացնում ՀՀ աշխատանքի և սոցիալական հարցերի նախարարություն։</w:t>
            </w:r>
          </w:p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բռնության դեպքերի կենտրոնացված հաշվառման համակարգում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>ընտանեկան և կենցաղային բռնության դեպքերի վերաբերյալ տեղեկատվության վերբեռնում։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Առկա է մեթոդական ցուցումներին համապատասխան ընտանեկան և կենցաղային բռնության դեպքերի համապարփակ վիճակագրություն։ 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բռնության դեպքերի՝ աջակցության կենտրոնի և ապաստարանի ծառայությունից օգտված անձանց վերաբերյալ տեղեկատվությունը վերբեռնված է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>Ընտանեկան և կենցաղային բռնության դեպքերի կենտրոնացված հաշվառման համակարգ։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Վիճակագրությունը վարվում է ՀՀ աշխատանքի և սոցիալական հարցերի </w:t>
            </w:r>
            <w:r w:rsidRPr="00AC4073">
              <w:rPr>
                <w:rFonts w:ascii="GHEA Grapalat" w:hAnsi="GHEA Grapalat"/>
                <w:lang w:val="hy-AM"/>
              </w:rPr>
              <w:t>նախարարության հետ նախապես համաձայնեցված ձևաչափի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ժամեկտով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Ամենամսյա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8.Ընտանեկան և կենցաղային  բռնության ենթարկված անձանց ուղղորդման միջոցով աշխատանքի տեղավորման, ինչպես նաև պետությունից կամ համապատասխան կազմակերպություններից սոցիալական աջակցություն ստանալու հարցերում աջակցում։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Աջակցում և ուղղորդում են ընտանեկան և կենցաղային  բռնության ենթարկված անձանց աշխատանքի տեղավորման, ինչպես նաև </w:t>
            </w:r>
            <w:r w:rsidRPr="00AC4073">
              <w:rPr>
                <w:rFonts w:ascii="Calibri" w:hAnsi="Calibri" w:cs="Calibri"/>
                <w:lang w:val="hy-AM"/>
              </w:rPr>
              <w:t> </w:t>
            </w:r>
            <w:r w:rsidRPr="00AC4073">
              <w:rPr>
                <w:rFonts w:ascii="GHEA Grapalat" w:hAnsi="GHEA Grapalat" w:cs="Sylfaen"/>
                <w:lang w:val="hy-AM"/>
              </w:rPr>
              <w:t>պետական ծրագրերից կամ այլ կառույցների կողմից իրականացվող ծրագրերից սոցիալական աջակցություն ստանալու հարցերում։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Լուծվել են ընտանեկան և կենցաղային բռնության ենթարկված անձանց աշխատանքով ապահովման, ինչպես նաև սոցիալական աջակցության ստացմանն առնչվող հարցերը։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Ուղղորդման միջոցով աշխատանքի տեղավորված, ինչպես նաև պետական և այլ ծրագրերից սոցիալական աջակցություն ստացած անձանց վերաբերյալ տարանջատված վիճակագրական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տվյալների առկայություն՝ </w:t>
            </w:r>
            <w:r w:rsidRPr="00AC4073">
              <w:rPr>
                <w:rFonts w:ascii="GHEA Grapalat" w:hAnsi="GHEA Grapalat"/>
                <w:lang w:val="hy-AM"/>
              </w:rPr>
              <w:t>նախարարության հետ նախապես համաձայնեցված ձևաչափի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9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9.</w:t>
            </w:r>
            <w:r w:rsidRPr="00AC4073">
              <w:rPr>
                <w:rFonts w:ascii="GHEA Grapalat" w:hAnsi="GHEA Grapalat" w:cs="Sylfaen"/>
                <w:lang w:val="hy-AM"/>
              </w:rPr>
              <w:t xml:space="preserve"> Օրենսդրությամբ նախատեսված կարգով ընտանեկան և կենցաղային բռնության ենթարկված անձաց իրավական պաշտպանության ապահովում։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Աջակցության կենտրոն դիմած անձի համաձայնությամբ՝ դիմում է ներկայացվում ՀՀ ՆԳՆ ոստիկանության համապատասխան ստորաբաժանմանը` նախազգուշացման կամ անհետաձգելի միջամտության որոշում կայացնելու հիմքերի առկայությունն ստուգելու համար, ինչպես նաև օրենքով նախատեսված դեպքում դատարան դիմում` պաշտպանական որոշում կայացնելու դիմումով: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 Ավահովված է ընտանեկան և կենցաղային  բռնության ենթարկված անձանց և նրանց խնամքի տակ գտնվող անձանց անվտանգությունը։</w:t>
            </w:r>
          </w:p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805139">
            <w:pPr>
              <w:ind w:right="165"/>
              <w:contextualSpacing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ՀՀ ՆԳՆ ոստիկանություն և դատարան ներկայացված դիմումների քանակի, բովանդակության, ինչպես նաև վերոնշյալ մմարմինների կողմից կայացրած որոշումնների վերաբերյալ տարանջատված վիճակագրական տվյալների առկայություն՝</w:t>
            </w:r>
            <w:r w:rsidRPr="00AC4073">
              <w:rPr>
                <w:rFonts w:ascii="GHEA Grapalat" w:hAnsi="GHEA Grapalat"/>
                <w:lang w:val="hy-AM"/>
              </w:rPr>
              <w:t xml:space="preserve"> ՀՀ աշխատանքի և սոցիալական նախարարության հետ նախապես համաձայնեցված ձևաչափի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10</w:t>
            </w:r>
            <w:r w:rsidRPr="00AC4073">
              <w:rPr>
                <w:rFonts w:ascii="Cambria Math" w:hAnsi="Cambria Math" w:cs="Cambria Math"/>
              </w:rPr>
              <w:t xml:space="preserve">. </w:t>
            </w:r>
            <w:r w:rsidRPr="00AC4073">
              <w:rPr>
                <w:rFonts w:ascii="GHEA Grapalat" w:hAnsi="GHEA Grapalat" w:cs="Sylfaen"/>
                <w:lang w:val="hy-AM"/>
              </w:rPr>
              <w:t xml:space="preserve">Օրենսդրությամբ սահմանված կարգով պետության կողմից տրամադրվող միանվագ դրամական աջակցություն  ստանալու գործընթացում ընտանեկան և կենցաղային բռնության ենթարկված անձանց աջակցում և միջնորդության ներկայացում։ 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 բռնության ենթարկված անձանց միանվագ դրամական  աջակցություն տրամադրելու վերաբերյալ միջնորդության կազմում և ներկայացում Լիազոր մարմնին, անհրաժեշտ փաստաթղթերի հավաքագրմանն օժանդակում։ 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Ընտանեկան և կենցաղային  բռնության ենթարկվածները ապահովված են պետության կողմից տրամադրվող միանվագ  դրամական աջակցությամբ։</w:t>
            </w:r>
          </w:p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shd w:val="clear" w:color="auto" w:fill="FFFFFF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Միանվագ դրամական աջակցություն ստացած անձանց ցանկի առկայություն՝ </w:t>
            </w:r>
            <w:r w:rsidRPr="00AC4073">
              <w:rPr>
                <w:rFonts w:ascii="GHEA Grapalat" w:hAnsi="GHEA Grapalat" w:cs="Sylfaen"/>
                <w:lang w:val="hy-AM"/>
              </w:rPr>
              <w:t>որպես անձնական գործի մաս։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Courier New"/>
                <w:lang w:val="hy-AM"/>
              </w:rPr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AC4073" w:rsidRPr="00AC4073" w:rsidTr="00805139">
        <w:trPr>
          <w:trHeight w:val="6924"/>
        </w:trPr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11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11.Համագործակցության ապահովում պետական և տեղական մարմինների, Կանանց ռեսուրս կենտրոնների, ինչպես նաև այլ շահագրգիռ հասարակական կազմակերպությունների հետ։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 w:cs="Sylfaen"/>
                <w:sz w:val="22"/>
                <w:szCs w:val="22"/>
                <w:lang w:val="hy-AM"/>
              </w:rPr>
              <w:t>Աջակցության կենտրոնի կողմից համագործակցություն պետական և տեղական շահագրիգիռ գերատեսչությունների, մասնավորապես՝ Միասնական սոցիալական ծառայության տարածքային կենտրոնների, ինչպես նաև շահագրգիռ հասարակական կազմակերպությունների այդ թվում՝ մարդկանց թրաֆիքինգի և շահագործման զոհերին համապատասխան աջակցություն տրամադրող կազմակերպությունների հետ։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Լուծված են միջոլորտային համակարգային խնդիրները և առկա է ներդաշնակեցված համագործակցություն շահագրգիռ բոլոր կառույցների հետ։</w:t>
            </w:r>
          </w:p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Համագործակցող կառույցների հետ ունեցած պաշտոնական նամակագրությունների և  փաստաթղթերի առկայություն։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5D6D22" w:rsidRPr="00AC4073">
              <w:rPr>
                <w:rFonts w:ascii="GHEA Grapalat" w:hAnsi="GHEA Grapalat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553A43" w:rsidRPr="00553A43" w:rsidTr="00805139">
        <w:trPr>
          <w:trHeight w:val="6924"/>
        </w:trPr>
        <w:tc>
          <w:tcPr>
            <w:tcW w:w="72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</w:p>
        </w:tc>
        <w:tc>
          <w:tcPr>
            <w:tcW w:w="180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258ED">
              <w:rPr>
                <w:rFonts w:ascii="GHEA Grapalat" w:hAnsi="GHEA Grapalat"/>
                <w:lang w:val="hy-AM"/>
              </w:rPr>
              <w:t>12. Աջակցության կենտրոնների կողմից կանանց տնտեսական հզորացմանն ուղղված ծրագրերի իրականացում՝  գնահատված կարիքի հիման վրա՝ ըստ շահառուի նախասիրությունների և գնահատված կարիքի, անհրաժեշտության դեպքում նաև գործիքակազմի տրամադրում։</w:t>
            </w:r>
          </w:p>
        </w:tc>
        <w:tc>
          <w:tcPr>
            <w:tcW w:w="288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258ED">
              <w:rPr>
                <w:rFonts w:ascii="GHEA Grapalat" w:hAnsi="GHEA Grapalat" w:cs="Sylfaen"/>
                <w:lang w:val="hy-AM"/>
              </w:rPr>
              <w:t>Աջակցության կենտրոնների կանանց տնտեսական հզորացման ծրագրի իրականացում՝ մասնագիտական կարողությունների զարգացման և անհրաժեշտ գործիքակազմի տրամադրման միջոցով։</w:t>
            </w:r>
          </w:p>
        </w:tc>
        <w:tc>
          <w:tcPr>
            <w:tcW w:w="3240" w:type="dxa"/>
            <w:shd w:val="clear" w:color="auto" w:fill="auto"/>
          </w:tcPr>
          <w:p w:rsidR="00553A43" w:rsidRPr="007258ED" w:rsidRDefault="00553A43" w:rsidP="00553A43">
            <w:pPr>
              <w:ind w:right="165"/>
              <w:contextualSpacing/>
              <w:rPr>
                <w:rFonts w:ascii="GHEA Grapalat" w:hAnsi="GHEA Grapalat"/>
                <w:lang w:val="hy-AM"/>
              </w:rPr>
            </w:pPr>
            <w:r w:rsidRPr="007258ED">
              <w:rPr>
                <w:rFonts w:ascii="GHEA Grapalat" w:hAnsi="GHEA Grapalat"/>
                <w:lang w:val="hy-AM"/>
              </w:rPr>
              <w:t>Ընտանեկան և կենցաղային բռնության ենթարկված անձինք ձեռք են բերել մասնագիտական հմտություններ, լուծվել են նրանց զբաղվածության,   սեփական կյանքի ինքնուրույն կազմակերպման հարցերը։</w:t>
            </w:r>
          </w:p>
          <w:p w:rsidR="00553A43" w:rsidRPr="007258ED" w:rsidRDefault="00553A43" w:rsidP="00553A43">
            <w:pPr>
              <w:ind w:right="165"/>
              <w:contextualSpacing/>
              <w:rPr>
                <w:rFonts w:ascii="GHEA Grapalat" w:hAnsi="GHEA Grapalat"/>
                <w:lang w:val="hy-AM"/>
              </w:rPr>
            </w:pPr>
          </w:p>
          <w:p w:rsidR="00553A43" w:rsidRPr="00AC4073" w:rsidRDefault="00553A43" w:rsidP="00553A43">
            <w:pPr>
              <w:ind w:right="165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258ED">
              <w:rPr>
                <w:rFonts w:ascii="GHEA Grapalat" w:hAnsi="GHEA Grapalat"/>
                <w:lang w:val="hy-AM"/>
              </w:rPr>
              <w:t>Համապատասխան ծառայություններ ստացած անձանց վերաբերյալ տարանջատված վիճակագրական տվյալների առկայություն՝ ՀՀ աշխատանքի և սոցիալական նախարարության հետ նախապես համաձայնեցված ձև աչափի հիման վրա։</w:t>
            </w:r>
          </w:p>
        </w:tc>
        <w:tc>
          <w:tcPr>
            <w:tcW w:w="171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Pr="00AC4073">
              <w:rPr>
                <w:rFonts w:ascii="GHEA Grapalat" w:hAnsi="GHEA Grapalat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53A43" w:rsidRPr="007258ED" w:rsidRDefault="00553A43" w:rsidP="00553A43">
            <w:pPr>
              <w:rPr>
                <w:rFonts w:ascii="GHEA Grapalat" w:hAnsi="GHEA Grapalat"/>
                <w:lang w:val="hy-AM"/>
              </w:rPr>
            </w:pPr>
            <w:r w:rsidRPr="007258ED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  <w:p w:rsidR="00553A43" w:rsidRPr="00AC4073" w:rsidRDefault="00553A43" w:rsidP="00553A4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553A43" w:rsidRPr="00553A43" w:rsidRDefault="00553A43" w:rsidP="00553A43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05139" w:rsidRPr="00AC4073" w:rsidRDefault="00805139" w:rsidP="0080513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tbl>
      <w:tblPr>
        <w:tblW w:w="315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218"/>
      </w:tblGrid>
      <w:tr w:rsidR="00AC4073" w:rsidRPr="00AC4073" w:rsidTr="00805139">
        <w:trPr>
          <w:trHeight w:val="127"/>
          <w:tblCellSpacing w:w="0" w:type="dxa"/>
        </w:trPr>
        <w:tc>
          <w:tcPr>
            <w:tcW w:w="4680" w:type="dxa"/>
            <w:shd w:val="clear" w:color="auto" w:fill="FFFFFF"/>
          </w:tcPr>
          <w:p w:rsidR="00805139" w:rsidRPr="00AC4073" w:rsidRDefault="00805139" w:rsidP="00285436">
            <w:pPr>
              <w:ind w:firstLine="153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Պ Ա Տ Վ Ի Ր Ա Տ ՈՒ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ՀՀ աշխատանքի և սոցիալական հարցերի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նախարարություն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Ք. Երևան, կառավարական տուն 3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ՀՀ ՖՆ գործառնական վարչություն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Հ/Հ 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ՀՎՀՀ -01506515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Գլխավոր քարտուղար՝</w:t>
            </w:r>
          </w:p>
          <w:p w:rsidR="00805139" w:rsidRPr="00AC4073" w:rsidRDefault="00805139" w:rsidP="00285436">
            <w:pPr>
              <w:ind w:firstLine="90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--------------------------------------------</w:t>
            </w:r>
          </w:p>
          <w:p w:rsidR="00805139" w:rsidRPr="00AC4073" w:rsidRDefault="00805139" w:rsidP="00285436">
            <w:pPr>
              <w:ind w:firstLine="171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pt-BR"/>
              </w:rPr>
              <w:t>(ստորագրություն)</w:t>
            </w:r>
          </w:p>
          <w:p w:rsidR="00805139" w:rsidRPr="00AC4073" w:rsidRDefault="00805139" w:rsidP="00285436">
            <w:pPr>
              <w:ind w:firstLine="900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</w:t>
            </w:r>
            <w:r w:rsidRPr="00AC4073">
              <w:rPr>
                <w:rFonts w:ascii="GHEA Grapalat" w:hAnsi="GHEA Grapalat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5218" w:type="dxa"/>
            <w:shd w:val="clear" w:color="auto" w:fill="FFFFFF"/>
          </w:tcPr>
          <w:p w:rsidR="00805139" w:rsidRPr="00AC4073" w:rsidRDefault="00805139" w:rsidP="00285436">
            <w:pPr>
              <w:ind w:firstLine="168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 Ա Տ Ա Ր Ո Ղ</w:t>
            </w:r>
          </w:p>
          <w:p w:rsidR="00805139" w:rsidRPr="00AC4073" w:rsidRDefault="00805139" w:rsidP="00285436">
            <w:pPr>
              <w:ind w:firstLine="153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05139" w:rsidRPr="00AC4073" w:rsidRDefault="00805139" w:rsidP="00285436">
            <w:pPr>
              <w:ind w:firstLine="915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</w:tbl>
    <w:p w:rsidR="00466D1C" w:rsidRPr="00AC4073" w:rsidRDefault="00466D1C" w:rsidP="00805139">
      <w:pPr>
        <w:pStyle w:val="BodyText"/>
        <w:spacing w:after="0"/>
        <w:ind w:right="-7"/>
        <w:rPr>
          <w:lang w:val="es-ES"/>
        </w:rPr>
      </w:pPr>
    </w:p>
    <w:sectPr w:rsidR="00466D1C" w:rsidRPr="00AC4073" w:rsidSect="005D6D22">
      <w:footnotePr>
        <w:pos w:val="beneathText"/>
      </w:footnotePr>
      <w:pgSz w:w="16838" w:h="11906" w:orient="landscape" w:code="9"/>
      <w:pgMar w:top="662" w:right="446" w:bottom="850" w:left="720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36" w:rsidRDefault="00285436" w:rsidP="00020F30">
      <w:r>
        <w:separator/>
      </w:r>
    </w:p>
  </w:endnote>
  <w:endnote w:type="continuationSeparator" w:id="0">
    <w:p w:rsidR="00285436" w:rsidRDefault="00285436" w:rsidP="0002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altName w:val="Calibri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36" w:rsidRDefault="00285436" w:rsidP="00020F30">
      <w:r>
        <w:separator/>
      </w:r>
    </w:p>
  </w:footnote>
  <w:footnote w:type="continuationSeparator" w:id="0">
    <w:p w:rsidR="00285436" w:rsidRDefault="00285436" w:rsidP="00020F30">
      <w:r>
        <w:continuationSeparator/>
      </w:r>
    </w:p>
  </w:footnote>
  <w:footnote w:id="1">
    <w:p w:rsidR="00285436" w:rsidRPr="002D4DC4" w:rsidRDefault="00285436" w:rsidP="00020F30">
      <w:pPr>
        <w:jc w:val="both"/>
        <w:rPr>
          <w:rFonts w:ascii="GHEA Grapalat" w:hAnsi="GHEA Grapalat" w:cs="Sylfaen"/>
          <w:sz w:val="20"/>
          <w:lang w:val="af-Z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23A52"/>
    <w:multiLevelType w:val="hybridMultilevel"/>
    <w:tmpl w:val="31D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FDA"/>
    <w:multiLevelType w:val="hybridMultilevel"/>
    <w:tmpl w:val="126C178A"/>
    <w:lvl w:ilvl="0" w:tplc="1F4AD38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1F0066"/>
    <w:multiLevelType w:val="hybridMultilevel"/>
    <w:tmpl w:val="10E0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16212D48"/>
    <w:multiLevelType w:val="hybridMultilevel"/>
    <w:tmpl w:val="E252FC82"/>
    <w:lvl w:ilvl="0" w:tplc="84287A5C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Arial Armeni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C6C90"/>
    <w:multiLevelType w:val="hybridMultilevel"/>
    <w:tmpl w:val="DFFC8BBA"/>
    <w:lvl w:ilvl="0" w:tplc="B8066E96">
      <w:start w:val="3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B64A35"/>
    <w:multiLevelType w:val="hybridMultilevel"/>
    <w:tmpl w:val="09B2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E102E"/>
    <w:multiLevelType w:val="hybridMultilevel"/>
    <w:tmpl w:val="AFA257F0"/>
    <w:lvl w:ilvl="0" w:tplc="80DCF65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2CB6C8D"/>
    <w:multiLevelType w:val="hybridMultilevel"/>
    <w:tmpl w:val="DF74FB3A"/>
    <w:lvl w:ilvl="0" w:tplc="A78C202A">
      <w:start w:val="1"/>
      <w:numFmt w:val="decimal"/>
      <w:lvlText w:val="%1)"/>
      <w:lvlJc w:val="left"/>
      <w:pPr>
        <w:ind w:left="502" w:hanging="360"/>
      </w:pPr>
      <w:rPr>
        <w:rFonts w:ascii="GHEA Grapalat" w:eastAsia="Times New Roman" w:hAnsi="GHEA Grapalat" w:cs="Arial Armenian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6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2A6248"/>
    <w:multiLevelType w:val="hybridMultilevel"/>
    <w:tmpl w:val="8548B12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C11C2A"/>
    <w:multiLevelType w:val="hybridMultilevel"/>
    <w:tmpl w:val="66E02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8071F52"/>
    <w:multiLevelType w:val="hybridMultilevel"/>
    <w:tmpl w:val="E17AAA22"/>
    <w:lvl w:ilvl="0" w:tplc="BC62969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5140C0"/>
    <w:multiLevelType w:val="hybridMultilevel"/>
    <w:tmpl w:val="AEC2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9DA7A73"/>
    <w:multiLevelType w:val="hybridMultilevel"/>
    <w:tmpl w:val="D2B02F44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53A765C0"/>
    <w:multiLevelType w:val="hybridMultilevel"/>
    <w:tmpl w:val="F500A0A8"/>
    <w:lvl w:ilvl="0" w:tplc="8B8E2724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624FE"/>
    <w:multiLevelType w:val="hybridMultilevel"/>
    <w:tmpl w:val="6A50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3374A84"/>
    <w:multiLevelType w:val="hybridMultilevel"/>
    <w:tmpl w:val="906A9F24"/>
    <w:lvl w:ilvl="0" w:tplc="CF22F6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186E61"/>
    <w:multiLevelType w:val="hybridMultilevel"/>
    <w:tmpl w:val="902A0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D4336FA"/>
    <w:multiLevelType w:val="hybridMultilevel"/>
    <w:tmpl w:val="BCF20A2E"/>
    <w:lvl w:ilvl="0" w:tplc="E38AAE86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29"/>
  </w:num>
  <w:num w:numId="4">
    <w:abstractNumId w:val="24"/>
  </w:num>
  <w:num w:numId="5">
    <w:abstractNumId w:val="33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"/>
  </w:num>
  <w:num w:numId="11">
    <w:abstractNumId w:val="9"/>
  </w:num>
  <w:num w:numId="12">
    <w:abstractNumId w:val="40"/>
  </w:num>
  <w:num w:numId="13">
    <w:abstractNumId w:val="35"/>
  </w:num>
  <w:num w:numId="14">
    <w:abstractNumId w:val="18"/>
  </w:num>
  <w:num w:numId="15">
    <w:abstractNumId w:val="37"/>
  </w:num>
  <w:num w:numId="16">
    <w:abstractNumId w:val="21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42"/>
  </w:num>
  <w:num w:numId="22">
    <w:abstractNumId w:val="39"/>
  </w:num>
  <w:num w:numId="23">
    <w:abstractNumId w:val="32"/>
  </w:num>
  <w:num w:numId="24">
    <w:abstractNumId w:val="0"/>
  </w:num>
  <w:num w:numId="25">
    <w:abstractNumId w:val="20"/>
  </w:num>
  <w:num w:numId="26">
    <w:abstractNumId w:val="25"/>
  </w:num>
  <w:num w:numId="27">
    <w:abstractNumId w:val="30"/>
  </w:num>
  <w:num w:numId="28">
    <w:abstractNumId w:val="16"/>
  </w:num>
  <w:num w:numId="29">
    <w:abstractNumId w:val="13"/>
  </w:num>
  <w:num w:numId="30">
    <w:abstractNumId w:val="1"/>
  </w:num>
  <w:num w:numId="31">
    <w:abstractNumId w:val="10"/>
  </w:num>
  <w:num w:numId="32">
    <w:abstractNumId w:val="34"/>
  </w:num>
  <w:num w:numId="33">
    <w:abstractNumId w:val="27"/>
  </w:num>
  <w:num w:numId="34">
    <w:abstractNumId w:val="13"/>
  </w:num>
  <w:num w:numId="35">
    <w:abstractNumId w:val="23"/>
  </w:num>
  <w:num w:numId="36">
    <w:abstractNumId w:val="15"/>
  </w:num>
  <w:num w:numId="37">
    <w:abstractNumId w:val="3"/>
  </w:num>
  <w:num w:numId="38">
    <w:abstractNumId w:val="28"/>
  </w:num>
  <w:num w:numId="39">
    <w:abstractNumId w:val="11"/>
  </w:num>
  <w:num w:numId="40">
    <w:abstractNumId w:val="5"/>
  </w:num>
  <w:num w:numId="41">
    <w:abstractNumId w:val="19"/>
  </w:num>
  <w:num w:numId="42">
    <w:abstractNumId w:val="12"/>
  </w:num>
  <w:num w:numId="43">
    <w:abstractNumId w:val="17"/>
  </w:num>
  <w:num w:numId="44">
    <w:abstractNumId w:val="22"/>
  </w:num>
  <w:num w:numId="45">
    <w:abstractNumId w:val="38"/>
  </w:num>
  <w:num w:numId="46">
    <w:abstractNumId w:val="41"/>
  </w:num>
  <w:num w:numId="47">
    <w:abstractNumId w:val="36"/>
  </w:num>
  <w:num w:numId="48">
    <w:abstractNumId w:val="12"/>
  </w:num>
  <w:num w:numId="49">
    <w:abstractNumId w:val="13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AB"/>
    <w:rsid w:val="000112CF"/>
    <w:rsid w:val="00016526"/>
    <w:rsid w:val="00020F30"/>
    <w:rsid w:val="00046541"/>
    <w:rsid w:val="000653D8"/>
    <w:rsid w:val="00154D37"/>
    <w:rsid w:val="001E3E79"/>
    <w:rsid w:val="00275A07"/>
    <w:rsid w:val="00282B64"/>
    <w:rsid w:val="00285436"/>
    <w:rsid w:val="00291970"/>
    <w:rsid w:val="002A04F9"/>
    <w:rsid w:val="002C39CC"/>
    <w:rsid w:val="002D4EE6"/>
    <w:rsid w:val="00306BB9"/>
    <w:rsid w:val="00370DF6"/>
    <w:rsid w:val="00384CDE"/>
    <w:rsid w:val="003F237F"/>
    <w:rsid w:val="003F745B"/>
    <w:rsid w:val="004105F8"/>
    <w:rsid w:val="00412201"/>
    <w:rsid w:val="004414F8"/>
    <w:rsid w:val="00466D1C"/>
    <w:rsid w:val="00483698"/>
    <w:rsid w:val="00484732"/>
    <w:rsid w:val="004D2850"/>
    <w:rsid w:val="004D773D"/>
    <w:rsid w:val="004F1BE6"/>
    <w:rsid w:val="0052409E"/>
    <w:rsid w:val="00553A43"/>
    <w:rsid w:val="00563E4B"/>
    <w:rsid w:val="00565F99"/>
    <w:rsid w:val="0056715A"/>
    <w:rsid w:val="005D6D22"/>
    <w:rsid w:val="00655283"/>
    <w:rsid w:val="006F2B68"/>
    <w:rsid w:val="007A481E"/>
    <w:rsid w:val="007F24A0"/>
    <w:rsid w:val="0080289B"/>
    <w:rsid w:val="00805139"/>
    <w:rsid w:val="00891A9A"/>
    <w:rsid w:val="008C661C"/>
    <w:rsid w:val="009125AA"/>
    <w:rsid w:val="009147A7"/>
    <w:rsid w:val="009A12EB"/>
    <w:rsid w:val="009F15DD"/>
    <w:rsid w:val="009F1B70"/>
    <w:rsid w:val="00A2734C"/>
    <w:rsid w:val="00A35392"/>
    <w:rsid w:val="00A91D43"/>
    <w:rsid w:val="00AA75CE"/>
    <w:rsid w:val="00AC4073"/>
    <w:rsid w:val="00AE2529"/>
    <w:rsid w:val="00AF46A6"/>
    <w:rsid w:val="00B521AB"/>
    <w:rsid w:val="00B53EDD"/>
    <w:rsid w:val="00B846D2"/>
    <w:rsid w:val="00BA00CA"/>
    <w:rsid w:val="00BC3358"/>
    <w:rsid w:val="00C111DF"/>
    <w:rsid w:val="00C155CF"/>
    <w:rsid w:val="00C2075D"/>
    <w:rsid w:val="00C719D2"/>
    <w:rsid w:val="00C75C0A"/>
    <w:rsid w:val="00C76C57"/>
    <w:rsid w:val="00D02ED8"/>
    <w:rsid w:val="00D40DA3"/>
    <w:rsid w:val="00DA1D25"/>
    <w:rsid w:val="00DE64E5"/>
    <w:rsid w:val="00E74F33"/>
    <w:rsid w:val="00F11FD6"/>
    <w:rsid w:val="00F32ECE"/>
    <w:rsid w:val="00F50BC2"/>
    <w:rsid w:val="00F51131"/>
    <w:rsid w:val="00F52DE8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CC48"/>
  <w15:chartTrackingRefBased/>
  <w15:docId w15:val="{883AA37B-5796-4844-B85D-AE961A7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0F3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20F3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20F3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20F3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20F3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20F3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20F3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20F30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20F3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F30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20F3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20F3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20F3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20F3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20F3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20F3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20F30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20F3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20F3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20F3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20F3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20F30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20F3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20F30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20F3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20F30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20F3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F3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20F3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20F3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020F3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20F3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020F30"/>
    <w:rPr>
      <w:color w:val="0000FF"/>
      <w:u w:val="single"/>
    </w:rPr>
  </w:style>
  <w:style w:type="character" w:customStyle="1" w:styleId="CharChar1">
    <w:name w:val="Char Char1"/>
    <w:locked/>
    <w:rsid w:val="00020F30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20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0F30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20F30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20F30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20F30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20F3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20F30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20F3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20F3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20F30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20F30"/>
  </w:style>
  <w:style w:type="paragraph" w:styleId="FootnoteText">
    <w:name w:val="footnote text"/>
    <w:basedOn w:val="Normal"/>
    <w:link w:val="FootnoteTextChar"/>
    <w:semiHidden/>
    <w:rsid w:val="00020F30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20F3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20F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20F3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20F30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20F30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20F3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20F30"/>
    <w:rPr>
      <w:b/>
      <w:bCs/>
    </w:rPr>
  </w:style>
  <w:style w:type="character" w:styleId="FootnoteReference">
    <w:name w:val="footnote reference"/>
    <w:semiHidden/>
    <w:rsid w:val="00020F30"/>
    <w:rPr>
      <w:vertAlign w:val="superscript"/>
    </w:rPr>
  </w:style>
  <w:style w:type="character" w:customStyle="1" w:styleId="CharChar22">
    <w:name w:val="Char Char22"/>
    <w:rsid w:val="00020F3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20F3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20F3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20F3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20F30"/>
    <w:rPr>
      <w:rFonts w:ascii="Arial Armenian" w:hAnsi="Arial Armenian"/>
      <w:lang w:val="en-US"/>
    </w:rPr>
  </w:style>
  <w:style w:type="character" w:styleId="CommentReference">
    <w:name w:val="annotation reference"/>
    <w:uiPriority w:val="99"/>
    <w:semiHidden/>
    <w:rsid w:val="00020F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0F30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20F3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0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0F30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20F30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20F3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20F30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20F30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20F3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20F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02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20F3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020F30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020F30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20F30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Варианты ответов,Akapit z listą BS,List Paragraph 1,List_Paragraph,Multilevel para_II,Bullet1,Bullets,References,List Paragraph (numbered (a)),IBL List Paragraph,List Paragraph nowy,Numbered List Paragraph,List Paragraph-ExecSummary"/>
    <w:basedOn w:val="Normal"/>
    <w:link w:val="ListParagraphChar"/>
    <w:uiPriority w:val="34"/>
    <w:qFormat/>
    <w:rsid w:val="00020F30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020F30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20F30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20F3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20F3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20F3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20F3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20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20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20F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20F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20F30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20F30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20F3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20F3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20F3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20F3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20F3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20F30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20F30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20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20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20F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20F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20F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20F30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20F30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20F30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20F30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Варианты ответов Char,Akapit z listą BS Char,List Paragraph 1 Char,List_Paragraph Char,Multilevel para_II Char,Bullet1 Char,Bullets Char,References Char,List Paragraph (numbered (a)) Char,IBL List Paragraph Char"/>
    <w:link w:val="ListParagraph"/>
    <w:uiPriority w:val="34"/>
    <w:locked/>
    <w:rsid w:val="00020F30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20F30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020F30"/>
    <w:rPr>
      <w:color w:val="605E5C"/>
      <w:shd w:val="clear" w:color="auto" w:fill="E1DFDD"/>
    </w:rPr>
  </w:style>
  <w:style w:type="character" w:customStyle="1" w:styleId="CharChar4">
    <w:name w:val="Char Char4"/>
    <w:locked/>
    <w:rsid w:val="00020F30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20F30"/>
    <w:pPr>
      <w:spacing w:before="100" w:beforeAutospacing="1" w:after="100" w:afterAutospacing="1"/>
    </w:pPr>
  </w:style>
  <w:style w:type="character" w:customStyle="1" w:styleId="CharChar5">
    <w:name w:val="Char Char5"/>
    <w:locked/>
    <w:rsid w:val="00020F30"/>
    <w:rPr>
      <w:sz w:val="24"/>
      <w:szCs w:val="24"/>
      <w:lang w:val="en-US" w:eastAsia="en-US" w:bidi="ar-SA"/>
    </w:rPr>
  </w:style>
  <w:style w:type="character" w:customStyle="1" w:styleId="bold">
    <w:name w:val="bold"/>
    <w:rsid w:val="00020F30"/>
    <w:rPr>
      <w:b/>
    </w:rPr>
  </w:style>
  <w:style w:type="character" w:customStyle="1" w:styleId="header1">
    <w:name w:val="header1"/>
    <w:rsid w:val="00020F30"/>
    <w:rPr>
      <w:b/>
      <w:sz w:val="28"/>
      <w:szCs w:val="28"/>
    </w:rPr>
  </w:style>
  <w:style w:type="character" w:customStyle="1" w:styleId="header2">
    <w:name w:val="header2"/>
    <w:rsid w:val="00020F30"/>
    <w:rPr>
      <w:b/>
      <w:sz w:val="24"/>
      <w:szCs w:val="24"/>
    </w:rPr>
  </w:style>
  <w:style w:type="table" w:customStyle="1" w:styleId="tbl-general">
    <w:name w:val="tbl-general"/>
    <w:uiPriority w:val="99"/>
    <w:rsid w:val="00020F30"/>
    <w:rPr>
      <w:rFonts w:ascii="Arial AMU" w:eastAsia="Arial AMU" w:hAnsi="Arial AMU" w:cs="Arial AMU"/>
      <w:sz w:val="20"/>
      <w:szCs w:val="20"/>
    </w:rPr>
    <w:tblPr>
      <w:tblBorders>
        <w:top w:val="single" w:sz="6" w:space="0" w:color="616161"/>
        <w:left w:val="single" w:sz="6" w:space="0" w:color="616161"/>
        <w:bottom w:val="single" w:sz="6" w:space="0" w:color="616161"/>
        <w:right w:val="single" w:sz="6" w:space="0" w:color="616161"/>
        <w:insideH w:val="single" w:sz="6" w:space="0" w:color="616161"/>
        <w:insideV w:val="single" w:sz="6" w:space="0" w:color="616161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customStyle="1" w:styleId="Body">
    <w:name w:val="Body"/>
    <w:rsid w:val="00020F30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character" w:customStyle="1" w:styleId="CharCharChar0">
    <w:name w:val="Char Char Char"/>
    <w:rsid w:val="00020F30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020F30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020F30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020F30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020F30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020F30"/>
    <w:rPr>
      <w:rFonts w:ascii="Arial Armenian" w:hAnsi="Arial Armenian"/>
      <w:lang w:val="en-US"/>
    </w:rPr>
  </w:style>
  <w:style w:type="character" w:customStyle="1" w:styleId="CharChar230">
    <w:name w:val="Char Char23"/>
    <w:rsid w:val="00020F30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020F30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020F30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020F30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020F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020F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Normal"/>
    <w:next w:val="Normal"/>
    <w:semiHidden/>
    <w:rsid w:val="00020F30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1">
    <w:name w:val="Char Char Char"/>
    <w:rsid w:val="005D6D22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5D6D22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5D6D22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5D6D22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5D6D22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5D6D22"/>
    <w:rPr>
      <w:rFonts w:ascii="Arial Armenian" w:hAnsi="Arial Armenian"/>
      <w:lang w:val="en-US"/>
    </w:rPr>
  </w:style>
  <w:style w:type="character" w:customStyle="1" w:styleId="CharChar231">
    <w:name w:val="Char Char23"/>
    <w:rsid w:val="005D6D22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5D6D2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5D6D22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5D6D22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Normal"/>
    <w:rsid w:val="005D6D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5D6D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1">
    <w:name w:val="Char3 Char Char Char"/>
    <w:basedOn w:val="Normal"/>
    <w:next w:val="Normal"/>
    <w:semiHidden/>
    <w:rsid w:val="005D6D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http://www.minfin.am" TargetMode="External"/><Relationship Id="rId18" Type="http://schemas.openxmlformats.org/officeDocument/2006/relationships/hyperlink" Target="http://www.minfin.a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mlsa.am" TargetMode="Externa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armeps.am" TargetMode="External"/><Relationship Id="rId17" Type="http://schemas.openxmlformats.org/officeDocument/2006/relationships/hyperlink" Target="mailto:liana.mkrtchyan@mlsa.am" TargetMode="External"/><Relationship Id="rId2" Type="http://schemas.openxmlformats.org/officeDocument/2006/relationships/styles" Target="styles.xml"/><Relationship Id="rId16" Type="http://schemas.openxmlformats.org/officeDocument/2006/relationships/hyperlink" Target="http://gnumner.am/website/images/original/%D5%88%D5%92%D5%82%D4%B5%D5%91%D5%88%D5%92%D5%85%D5%91.docx" TargetMode="External"/><Relationship Id="rId20" Type="http://schemas.openxmlformats.org/officeDocument/2006/relationships/hyperlink" Target="https://www.mlsa.am/?cat=1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ana.mkrtchyan@mlsa.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fin.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lsa.am/?cat=142" TargetMode="External"/><Relationship Id="rId19" Type="http://schemas.openxmlformats.org/officeDocument/2006/relationships/hyperlink" Target="https://www.mlsa.am/?cat=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http://gnumner.am/website/images/original/e97e36cf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50</Pages>
  <Words>12129</Words>
  <Characters>69137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Mkrtchyan</dc:creator>
  <cp:keywords/>
  <dc:description/>
  <cp:lastModifiedBy>Liana Mkrtchyan</cp:lastModifiedBy>
  <cp:revision>74</cp:revision>
  <dcterms:created xsi:type="dcterms:W3CDTF">2025-11-18T11:31:00Z</dcterms:created>
  <dcterms:modified xsi:type="dcterms:W3CDTF">2025-12-03T09:29:00Z</dcterms:modified>
</cp:coreProperties>
</file>