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EC" w:rsidRPr="004D2206" w:rsidRDefault="004D2206" w:rsidP="00632534">
      <w:pPr>
        <w:ind w:left="180" w:firstLine="1872"/>
        <w:jc w:val="center"/>
        <w:rPr>
          <w:rFonts w:ascii="GHEA Grapalat" w:hAnsi="GHEA Grapalat" w:cs="Sylfaen"/>
          <w:bCs/>
          <w:iCs/>
          <w:szCs w:val="24"/>
        </w:rPr>
      </w:pPr>
      <w:bookmarkStart w:id="0" w:name="OLE_LINK34"/>
      <w:bookmarkStart w:id="1" w:name="OLE_LINK37"/>
      <w:bookmarkStart w:id="2" w:name="OLE_LINK38"/>
      <w:r>
        <w:rPr>
          <w:rFonts w:ascii="GHEA Grapalat" w:hAnsi="GHEA Grapalat" w:cs="Sylfaen"/>
          <w:bCs/>
          <w:iCs/>
          <w:szCs w:val="24"/>
        </w:rPr>
        <w:t>Զ</w:t>
      </w:r>
      <w:r w:rsidRPr="004D2206">
        <w:rPr>
          <w:rFonts w:ascii="GHEA Grapalat" w:hAnsi="GHEA Grapalat" w:cs="Sylfaen"/>
          <w:bCs/>
          <w:iCs/>
          <w:szCs w:val="24"/>
        </w:rPr>
        <w:t xml:space="preserve">բաղվածության </w:t>
      </w:r>
      <w:proofErr w:type="gramStart"/>
      <w:r w:rsidRPr="004D2206">
        <w:rPr>
          <w:rFonts w:ascii="GHEA Grapalat" w:hAnsi="GHEA Grapalat" w:cs="Sylfaen"/>
          <w:bCs/>
          <w:iCs/>
          <w:szCs w:val="24"/>
        </w:rPr>
        <w:t>պետական  գործակալության</w:t>
      </w:r>
      <w:proofErr w:type="gramEnd"/>
      <w:r w:rsidRPr="004D2206">
        <w:rPr>
          <w:rFonts w:ascii="GHEA Grapalat" w:hAnsi="GHEA Grapalat" w:cs="Sylfaen"/>
          <w:bCs/>
          <w:iCs/>
          <w:szCs w:val="24"/>
        </w:rPr>
        <w:t xml:space="preserve"> </w:t>
      </w:r>
      <w:r w:rsidR="00110DED">
        <w:rPr>
          <w:rFonts w:ascii="GHEA Grapalat" w:hAnsi="GHEA Grapalat" w:cs="Sylfaen"/>
          <w:bCs/>
          <w:iCs/>
          <w:szCs w:val="24"/>
        </w:rPr>
        <w:t>20</w:t>
      </w:r>
      <w:r w:rsidR="000302FE">
        <w:rPr>
          <w:rFonts w:ascii="GHEA Grapalat" w:hAnsi="GHEA Grapalat" w:cs="Sylfaen"/>
          <w:bCs/>
          <w:iCs/>
          <w:szCs w:val="24"/>
          <w:lang w:val="ru-RU"/>
        </w:rPr>
        <w:t>20</w:t>
      </w:r>
      <w:r w:rsidR="00110DED">
        <w:rPr>
          <w:rFonts w:ascii="GHEA Grapalat" w:hAnsi="GHEA Grapalat" w:cs="Sylfaen"/>
          <w:bCs/>
          <w:iCs/>
          <w:szCs w:val="24"/>
        </w:rPr>
        <w:t xml:space="preserve">թ.-ի </w:t>
      </w:r>
      <w:r w:rsidR="008F0507">
        <w:rPr>
          <w:rFonts w:ascii="GHEA Grapalat" w:hAnsi="GHEA Grapalat" w:cs="Sylfaen"/>
          <w:bCs/>
          <w:iCs/>
          <w:szCs w:val="24"/>
        </w:rPr>
        <w:t>օգոստոս</w:t>
      </w:r>
      <w:r w:rsidR="00C33D6F">
        <w:rPr>
          <w:rFonts w:ascii="GHEA Grapalat" w:hAnsi="GHEA Grapalat" w:cs="Sylfaen"/>
          <w:bCs/>
          <w:iCs/>
          <w:szCs w:val="24"/>
        </w:rPr>
        <w:t xml:space="preserve"> </w:t>
      </w:r>
      <w:r w:rsidRPr="004D2206">
        <w:rPr>
          <w:rFonts w:ascii="GHEA Grapalat" w:hAnsi="GHEA Grapalat" w:cs="Sylfaen"/>
          <w:bCs/>
          <w:iCs/>
          <w:szCs w:val="24"/>
        </w:rPr>
        <w:t>ամսվա ընթացքում իրականացված աշխատանքների վերաբերյալ</w:t>
      </w:r>
    </w:p>
    <w:p w:rsidR="00CD6146" w:rsidRPr="004D2206" w:rsidRDefault="00CD6146" w:rsidP="00632534">
      <w:pPr>
        <w:ind w:left="180" w:firstLine="1872"/>
        <w:jc w:val="center"/>
        <w:rPr>
          <w:rFonts w:ascii="GHEA Grapalat" w:hAnsi="GHEA Grapalat" w:cs="Sylfaen"/>
          <w:bCs/>
          <w:iCs/>
          <w:szCs w:val="24"/>
        </w:rPr>
      </w:pPr>
    </w:p>
    <w:p w:rsidR="00B732EC" w:rsidRPr="00BE6FEB" w:rsidRDefault="00276F22" w:rsidP="00B732EC">
      <w:pPr>
        <w:pStyle w:val="ListParagraph"/>
        <w:numPr>
          <w:ilvl w:val="0"/>
          <w:numId w:val="1"/>
        </w:numPr>
        <w:tabs>
          <w:tab w:val="left" w:pos="720"/>
        </w:tabs>
        <w:jc w:val="both"/>
        <w:rPr>
          <w:rFonts w:ascii="GHEA Grapalat" w:hAnsi="GHEA Grapalat" w:cs="Sylfaen"/>
          <w:bCs/>
          <w:iCs/>
          <w:szCs w:val="24"/>
        </w:rPr>
      </w:pPr>
      <w:r>
        <w:rPr>
          <w:rFonts w:ascii="GHEA Grapalat" w:hAnsi="GHEA Grapalat" w:cs="Sylfaen"/>
          <w:bCs/>
          <w:iCs/>
          <w:szCs w:val="24"/>
        </w:rPr>
        <w:t>Ա</w:t>
      </w:r>
      <w:r w:rsidR="004D2206" w:rsidRPr="004D2206">
        <w:rPr>
          <w:rFonts w:ascii="GHEA Grapalat" w:hAnsi="GHEA Grapalat" w:cs="Sylfaen"/>
          <w:bCs/>
          <w:iCs/>
          <w:szCs w:val="24"/>
        </w:rPr>
        <w:t>յցեր, hանդիպումներ, միջոցառումներ</w:t>
      </w:r>
    </w:p>
    <w:p w:rsidR="00BE6FEB" w:rsidRDefault="00BE6FEB" w:rsidP="00BE6FEB">
      <w:pPr>
        <w:pStyle w:val="ListParagraph"/>
        <w:tabs>
          <w:tab w:val="left" w:pos="720"/>
        </w:tabs>
        <w:ind w:left="540"/>
        <w:jc w:val="both"/>
        <w:rPr>
          <w:rFonts w:ascii="GHEA Grapalat" w:hAnsi="GHEA Grapalat" w:cs="Sylfaen"/>
          <w:bCs/>
          <w:iCs/>
          <w:szCs w:val="24"/>
        </w:rPr>
      </w:pPr>
    </w:p>
    <w:tbl>
      <w:tblPr>
        <w:tblW w:w="1521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0"/>
        <w:gridCol w:w="2670"/>
        <w:gridCol w:w="29"/>
        <w:gridCol w:w="2384"/>
        <w:gridCol w:w="2693"/>
        <w:gridCol w:w="2978"/>
        <w:gridCol w:w="2211"/>
      </w:tblGrid>
      <w:tr w:rsidR="00B732EC" w:rsidRPr="0047065F" w:rsidTr="004536C9">
        <w:tc>
          <w:tcPr>
            <w:tcW w:w="2253" w:type="dxa"/>
            <w:gridSpan w:val="2"/>
            <w:shd w:val="clear" w:color="auto" w:fill="auto"/>
          </w:tcPr>
          <w:p w:rsidR="00B732EC" w:rsidRPr="0047065F" w:rsidRDefault="004D2206" w:rsidP="00B732EC">
            <w:pPr>
              <w:tabs>
                <w:tab w:val="left" w:pos="67"/>
              </w:tabs>
              <w:rPr>
                <w:rFonts w:ascii="GHEA Grapalat" w:hAnsi="GHEA Grapalat" w:cs="Sylfaen"/>
                <w:bCs/>
                <w:iCs/>
                <w:szCs w:val="24"/>
              </w:rPr>
            </w:pPr>
            <w:r w:rsidRPr="0047065F">
              <w:rPr>
                <w:rFonts w:ascii="GHEA Grapalat" w:hAnsi="GHEA Grapalat" w:cs="Sylfaen"/>
                <w:bCs/>
                <w:iCs/>
                <w:szCs w:val="24"/>
              </w:rPr>
              <w:t>Ամսաթիվը</w:t>
            </w:r>
          </w:p>
        </w:tc>
        <w:tc>
          <w:tcPr>
            <w:tcW w:w="2699" w:type="dxa"/>
            <w:gridSpan w:val="2"/>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Գործակալության Պետ, Պետի Տեղակալներ, Օգնական, Խորհրդական, Բաժիններ (Նշել)</w:t>
            </w:r>
          </w:p>
        </w:tc>
        <w:tc>
          <w:tcPr>
            <w:tcW w:w="2384" w:type="dxa"/>
            <w:shd w:val="clear" w:color="auto" w:fill="auto"/>
          </w:tcPr>
          <w:p w:rsidR="00B732EC" w:rsidRPr="0047065F" w:rsidRDefault="004D2206" w:rsidP="00B732EC">
            <w:pPr>
              <w:tabs>
                <w:tab w:val="left" w:pos="720"/>
              </w:tabs>
              <w:ind w:right="-216"/>
              <w:rPr>
                <w:rFonts w:ascii="GHEA Grapalat" w:hAnsi="GHEA Grapalat" w:cs="Sylfaen"/>
                <w:bCs/>
                <w:iCs/>
                <w:szCs w:val="24"/>
              </w:rPr>
            </w:pPr>
            <w:r w:rsidRPr="0047065F">
              <w:rPr>
                <w:rFonts w:ascii="GHEA Grapalat" w:hAnsi="GHEA Grapalat" w:cs="Sylfaen"/>
                <w:bCs/>
                <w:iCs/>
                <w:szCs w:val="24"/>
              </w:rPr>
              <w:t>Ով(</w:t>
            </w:r>
            <w:r w:rsidR="00B123C2" w:rsidRPr="0047065F">
              <w:rPr>
                <w:rFonts w:ascii="GHEA Grapalat" w:hAnsi="GHEA Grapalat" w:cs="Sylfaen"/>
                <w:bCs/>
                <w:iCs/>
                <w:szCs w:val="24"/>
              </w:rPr>
              <w:t>ո</w:t>
            </w:r>
            <w:r w:rsidRPr="0047065F">
              <w:rPr>
                <w:rFonts w:ascii="GHEA Grapalat" w:hAnsi="GHEA Grapalat" w:cs="Sylfaen"/>
                <w:bCs/>
                <w:iCs/>
                <w:szCs w:val="24"/>
              </w:rPr>
              <w:t>վքեր)</w:t>
            </w:r>
          </w:p>
        </w:tc>
        <w:tc>
          <w:tcPr>
            <w:tcW w:w="2693"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Ում Հետ (</w:t>
            </w:r>
            <w:r w:rsidR="00B123C2" w:rsidRPr="0047065F">
              <w:rPr>
                <w:rFonts w:ascii="GHEA Grapalat" w:hAnsi="GHEA Grapalat" w:cs="Sylfaen"/>
                <w:bCs/>
                <w:iCs/>
                <w:szCs w:val="24"/>
              </w:rPr>
              <w:t>կ</w:t>
            </w:r>
            <w:r w:rsidRPr="0047065F">
              <w:rPr>
                <w:rFonts w:ascii="GHEA Grapalat" w:hAnsi="GHEA Grapalat" w:cs="Sylfaen"/>
                <w:bCs/>
                <w:iCs/>
                <w:szCs w:val="24"/>
              </w:rPr>
              <w:t xml:space="preserve">ազմակերպություն, </w:t>
            </w:r>
            <w:r w:rsidR="00B123C2" w:rsidRPr="0047065F">
              <w:rPr>
                <w:rFonts w:ascii="GHEA Grapalat" w:hAnsi="GHEA Grapalat" w:cs="Sylfaen"/>
                <w:bCs/>
                <w:iCs/>
                <w:szCs w:val="24"/>
              </w:rPr>
              <w:t>ա</w:t>
            </w:r>
            <w:r w:rsidRPr="0047065F">
              <w:rPr>
                <w:rFonts w:ascii="GHEA Grapalat" w:hAnsi="GHEA Grapalat" w:cs="Sylfaen"/>
                <w:bCs/>
                <w:iCs/>
                <w:szCs w:val="24"/>
              </w:rPr>
              <w:t>նհատ), Ծրագիրը</w:t>
            </w:r>
          </w:p>
        </w:tc>
        <w:tc>
          <w:tcPr>
            <w:tcW w:w="2978" w:type="dxa"/>
            <w:shd w:val="clear" w:color="auto" w:fill="auto"/>
          </w:tcPr>
          <w:p w:rsidR="00B732EC" w:rsidRPr="0047065F" w:rsidRDefault="004D2206" w:rsidP="00B732EC">
            <w:pPr>
              <w:tabs>
                <w:tab w:val="left" w:pos="720"/>
              </w:tabs>
              <w:rPr>
                <w:rFonts w:ascii="GHEA Grapalat" w:hAnsi="GHEA Grapalat" w:cs="Sylfaen"/>
                <w:bCs/>
                <w:iCs/>
                <w:szCs w:val="24"/>
              </w:rPr>
            </w:pPr>
            <w:r w:rsidRPr="0047065F">
              <w:rPr>
                <w:rFonts w:ascii="GHEA Grapalat" w:hAnsi="GHEA Grapalat" w:cs="Sylfaen"/>
                <w:bCs/>
                <w:iCs/>
                <w:szCs w:val="24"/>
              </w:rPr>
              <w:t>Նպատակը</w:t>
            </w:r>
          </w:p>
        </w:tc>
        <w:tc>
          <w:tcPr>
            <w:tcW w:w="2211" w:type="dxa"/>
            <w:shd w:val="clear" w:color="auto" w:fill="auto"/>
          </w:tcPr>
          <w:p w:rsidR="00B732EC" w:rsidRPr="0047065F" w:rsidRDefault="004D2206" w:rsidP="005F3552">
            <w:pPr>
              <w:ind w:right="-288"/>
              <w:rPr>
                <w:rFonts w:ascii="GHEA Grapalat" w:hAnsi="GHEA Grapalat" w:cs="Sylfaen"/>
                <w:bCs/>
                <w:iCs/>
                <w:szCs w:val="24"/>
              </w:rPr>
            </w:pPr>
            <w:r w:rsidRPr="0047065F">
              <w:rPr>
                <w:rFonts w:ascii="GHEA Grapalat" w:hAnsi="GHEA Grapalat" w:cs="Sylfaen"/>
                <w:bCs/>
                <w:iCs/>
                <w:szCs w:val="24"/>
              </w:rPr>
              <w:t>Վայրը</w:t>
            </w:r>
          </w:p>
        </w:tc>
      </w:tr>
      <w:tr w:rsidR="00AC4D3E" w:rsidRPr="00273DA2" w:rsidTr="00AC4D3E">
        <w:tc>
          <w:tcPr>
            <w:tcW w:w="2233"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ind w:right="-108"/>
              <w:rPr>
                <w:rFonts w:ascii="GHEA Grapalat" w:hAnsi="GHEA Grapalat" w:cs="Sylfaen"/>
                <w:szCs w:val="24"/>
                <w:lang w:val="hy-AM"/>
              </w:rPr>
            </w:pPr>
            <w:bookmarkStart w:id="3" w:name="_Hlk48674976"/>
            <w:bookmarkStart w:id="4" w:name="_Hlk46500081"/>
            <w:bookmarkStart w:id="5" w:name="_Hlk45624156"/>
            <w:bookmarkStart w:id="6" w:name="_Hlk42869565"/>
            <w:bookmarkStart w:id="7" w:name="_Hlk46401769"/>
            <w:bookmarkStart w:id="8" w:name="OLE_LINK76"/>
            <w:bookmarkStart w:id="9" w:name="OLE_LINK77"/>
            <w:r w:rsidRPr="00AC4D3E">
              <w:rPr>
                <w:rFonts w:ascii="GHEA Grapalat" w:hAnsi="GHEA Grapalat" w:cs="Sylfaen"/>
                <w:szCs w:val="24"/>
                <w:lang w:val="hy-AM"/>
              </w:rPr>
              <w:t>Օգոստոս</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3A4E41" w:rsidP="009C4E1A">
            <w:pPr>
              <w:rPr>
                <w:rFonts w:ascii="GHEA Grapalat" w:hAnsi="GHEA Grapalat"/>
                <w:szCs w:val="24"/>
                <w:lang w:val="hy-AM"/>
              </w:rPr>
            </w:pPr>
            <w:r w:rsidRPr="00AC4D3E">
              <w:rPr>
                <w:rFonts w:ascii="GHEA Grapalat" w:hAnsi="GHEA Grapalat" w:cs="Sylfaen"/>
                <w:szCs w:val="24"/>
                <w:lang w:val="hy-AM"/>
              </w:rPr>
              <w:t>ԾԻՄԱԽ բաժնի պետ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lang w:val="hy-AM"/>
              </w:rPr>
            </w:pPr>
            <w:bookmarkStart w:id="10" w:name="OLE_LINK51"/>
            <w:bookmarkStart w:id="11" w:name="OLE_LINK52"/>
            <w:bookmarkStart w:id="12" w:name="OLE_LINK53"/>
            <w:r w:rsidRPr="00AC4D3E">
              <w:rPr>
                <w:rFonts w:ascii="GHEA Grapalat" w:hAnsi="GHEA Grapalat" w:cs="Sylfaen"/>
                <w:szCs w:val="24"/>
                <w:lang w:val="hy-AM"/>
              </w:rPr>
              <w:t>Ռ. Արշակյան</w:t>
            </w:r>
            <w:bookmarkEnd w:id="10"/>
            <w:bookmarkEnd w:id="11"/>
            <w:bookmarkEnd w:id="1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lang w:val="hy-AM"/>
              </w:rPr>
            </w:pPr>
            <w:r w:rsidRPr="00AC4D3E">
              <w:rPr>
                <w:rFonts w:ascii="GHEA Grapalat" w:hAnsi="GHEA Grapalat" w:cs="Sylfaen"/>
                <w:szCs w:val="24"/>
                <w:lang w:val="hy-AM"/>
              </w:rPr>
              <w:t>ՀՀ ԱՍՀՆ զբաղվածության պետական գործակալության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lang w:val="hy-AM"/>
              </w:rPr>
            </w:pPr>
            <w:r w:rsidRPr="00AC4D3E">
              <w:rPr>
                <w:rFonts w:ascii="GHEA Grapalat" w:hAnsi="GHEA Grapalat" w:cs="Sylfaen"/>
                <w:szCs w:val="24"/>
                <w:lang w:val="hy-AM"/>
              </w:rPr>
              <w:t xml:space="preserve">Առցանց հանդիպում-խորհրդակցության մասնակցություն` Երևանի զբաղվածության տարածքային կենտրոնների տնօրենների մասնակցությամբ: Օրակարգում՝ կորոնավիրուսի հետևանքով ստեղծված արտակարգ իրավիճակի, ձեռնարկվող համապատասխան միջոցառումների, զբաղվածության ամենամյա պետական ծրագրի իրականացման ընթացքի և խնդիրների, ոլորտի օրենսդրության վերաբերյալ փոփոխությունների, աշխատանքային այլ </w:t>
            </w:r>
            <w:r w:rsidRPr="00AC4D3E">
              <w:rPr>
                <w:rFonts w:ascii="GHEA Grapalat" w:hAnsi="GHEA Grapalat" w:cs="Sylfaen"/>
                <w:szCs w:val="24"/>
                <w:lang w:val="hy-AM"/>
              </w:rPr>
              <w:lastRenderedPageBreak/>
              <w:t>ընթացիկ հարցերի ու խնդիրների քննարկումը:</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rPr>
            </w:pPr>
            <w:bookmarkStart w:id="13" w:name="OLE_LINK17"/>
            <w:bookmarkStart w:id="14" w:name="OLE_LINK18"/>
            <w:bookmarkStart w:id="15" w:name="OLE_LINK22"/>
            <w:bookmarkStart w:id="16" w:name="OLE_LINK23"/>
            <w:bookmarkStart w:id="17" w:name="OLE_LINK24"/>
            <w:bookmarkStart w:id="18" w:name="OLE_LINK187"/>
            <w:bookmarkStart w:id="19" w:name="OLE_LINK10"/>
            <w:bookmarkStart w:id="20" w:name="OLE_LINK13"/>
            <w:r w:rsidRPr="00AC4D3E">
              <w:rPr>
                <w:rFonts w:ascii="GHEA Grapalat" w:hAnsi="GHEA Grapalat" w:cs="Sylfaen"/>
                <w:szCs w:val="24"/>
              </w:rPr>
              <w:lastRenderedPageBreak/>
              <w:t>Ք. Երևան</w:t>
            </w:r>
            <w:bookmarkEnd w:id="13"/>
            <w:bookmarkEnd w:id="14"/>
            <w:bookmarkEnd w:id="15"/>
            <w:bookmarkEnd w:id="16"/>
            <w:bookmarkEnd w:id="17"/>
            <w:bookmarkEnd w:id="18"/>
            <w:bookmarkEnd w:id="19"/>
            <w:bookmarkEnd w:id="20"/>
          </w:p>
        </w:tc>
      </w:tr>
      <w:bookmarkEnd w:id="3"/>
      <w:tr w:rsidR="00AC4D3E" w:rsidRPr="00904D85" w:rsidTr="00AC4D3E">
        <w:tc>
          <w:tcPr>
            <w:tcW w:w="2233"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ind w:right="-108"/>
              <w:rPr>
                <w:rFonts w:ascii="GHEA Grapalat" w:hAnsi="GHEA Grapalat" w:cs="Sylfaen"/>
                <w:szCs w:val="24"/>
                <w:lang w:val="hy-AM"/>
              </w:rPr>
            </w:pPr>
            <w:r w:rsidRPr="00AC4D3E">
              <w:rPr>
                <w:rFonts w:ascii="GHEA Grapalat" w:hAnsi="GHEA Grapalat" w:cs="Sylfaen"/>
                <w:szCs w:val="24"/>
                <w:lang w:val="hy-AM"/>
              </w:rPr>
              <w:lastRenderedPageBreak/>
              <w:t>Օգոստոս</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3A4E41" w:rsidP="009C4E1A">
            <w:pPr>
              <w:rPr>
                <w:rFonts w:ascii="GHEA Grapalat" w:hAnsi="GHEA Grapalat"/>
                <w:szCs w:val="24"/>
                <w:lang w:val="hy-AM"/>
              </w:rPr>
            </w:pPr>
            <w:r w:rsidRPr="00AC4D3E">
              <w:rPr>
                <w:rFonts w:ascii="GHEA Grapalat" w:hAnsi="GHEA Grapalat" w:cs="Sylfaen"/>
                <w:szCs w:val="24"/>
                <w:lang w:val="hy-AM"/>
              </w:rPr>
              <w:t>ԾԻՄԱԽ բաժնի գլխավոր մասնագետ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lang w:val="hy-AM"/>
              </w:rPr>
            </w:pPr>
            <w:r w:rsidRPr="00AC4D3E">
              <w:rPr>
                <w:rFonts w:ascii="GHEA Grapalat" w:hAnsi="GHEA Grapalat" w:cs="Sylfaen"/>
                <w:szCs w:val="24"/>
                <w:lang w:val="hy-AM"/>
              </w:rPr>
              <w:t>Է. Հովհաննիսյան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lang w:val="hy-AM"/>
              </w:rPr>
            </w:pPr>
            <w:r w:rsidRPr="00AC4D3E">
              <w:rPr>
                <w:rFonts w:ascii="GHEA Grapalat" w:hAnsi="GHEA Grapalat" w:cs="Sylfaen"/>
                <w:szCs w:val="24"/>
                <w:lang w:val="hy-AM"/>
              </w:rPr>
              <w:t>ՀՀ ԱՍՀՆ զբաղվածության պետական գործակալության</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lang w:val="hy-AM"/>
              </w:rPr>
            </w:pPr>
            <w:r w:rsidRPr="00AC4D3E">
              <w:rPr>
                <w:rFonts w:ascii="GHEA Grapalat" w:hAnsi="GHEA Grapalat" w:cs="Sylfaen"/>
                <w:szCs w:val="24"/>
                <w:lang w:val="hy-AM"/>
              </w:rPr>
              <w:t>Երիտասարդության միջազգային օրվա շրջանակներում առցանց քննարկում` երիտասարդների մասնակցությամբ (ZOOM հարթակով):</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rPr>
            </w:pPr>
            <w:r w:rsidRPr="00AC4D3E">
              <w:rPr>
                <w:rFonts w:ascii="GHEA Grapalat" w:hAnsi="GHEA Grapalat" w:cs="Sylfaen"/>
                <w:szCs w:val="24"/>
              </w:rPr>
              <w:t>Ք. Երևան</w:t>
            </w:r>
          </w:p>
        </w:tc>
      </w:tr>
      <w:tr w:rsidR="00AC4D3E" w:rsidRPr="009C27EE" w:rsidTr="00AC4D3E">
        <w:tc>
          <w:tcPr>
            <w:tcW w:w="2233"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ind w:right="-108"/>
              <w:rPr>
                <w:rFonts w:ascii="GHEA Grapalat" w:hAnsi="GHEA Grapalat" w:cs="Sylfaen"/>
                <w:szCs w:val="24"/>
                <w:lang w:val="hy-AM"/>
              </w:rPr>
            </w:pPr>
            <w:bookmarkStart w:id="21" w:name="_Hlk50751066"/>
            <w:r w:rsidRPr="00AC4D3E">
              <w:rPr>
                <w:rFonts w:ascii="GHEA Grapalat" w:hAnsi="GHEA Grapalat" w:cs="Sylfaen"/>
                <w:szCs w:val="24"/>
                <w:lang w:val="hy-AM"/>
              </w:rPr>
              <w:t>Օգոստոս</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3A4E41" w:rsidP="009C4E1A">
            <w:pPr>
              <w:rPr>
                <w:rFonts w:ascii="GHEA Grapalat" w:hAnsi="GHEA Grapalat"/>
                <w:szCs w:val="24"/>
                <w:lang w:val="hy-AM"/>
              </w:rPr>
            </w:pPr>
            <w:r w:rsidRPr="00AC4D3E">
              <w:rPr>
                <w:rFonts w:ascii="GHEA Grapalat" w:hAnsi="GHEA Grapalat" w:cs="Sylfaen"/>
                <w:szCs w:val="24"/>
                <w:lang w:val="hy-AM"/>
              </w:rPr>
              <w:t>ԾԻՄԱԽ բաժնի առաջատար մասնագետ</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lang w:val="hy-AM"/>
              </w:rPr>
            </w:pPr>
            <w:r w:rsidRPr="00AC4D3E">
              <w:rPr>
                <w:rFonts w:ascii="GHEA Grapalat" w:hAnsi="GHEA Grapalat" w:cs="Sylfaen"/>
                <w:szCs w:val="24"/>
                <w:lang w:val="hy-AM"/>
              </w:rPr>
              <w:t>Ա. Ստեփանյան</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lang w:val="hy-AM"/>
              </w:rPr>
            </w:pPr>
            <w:r w:rsidRPr="00AC4D3E">
              <w:rPr>
                <w:rFonts w:ascii="GHEA Grapalat" w:hAnsi="GHEA Grapalat" w:cs="Sylfaen"/>
                <w:szCs w:val="24"/>
                <w:lang w:val="hy-AM"/>
              </w:rPr>
              <w:t>Երևանի պետական հումանիտար-տեխնիկական քոլեջ ՊՈԱԿ հեռակա (էլեկտրոնային) փոստով</w:t>
            </w:r>
          </w:p>
        </w:tc>
        <w:tc>
          <w:tcPr>
            <w:tcW w:w="297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lang w:val="hy-AM"/>
              </w:rPr>
            </w:pPr>
            <w:r w:rsidRPr="00AC4D3E">
              <w:rPr>
                <w:rFonts w:ascii="GHEA Grapalat" w:hAnsi="GHEA Grapalat" w:cs="Sylfaen"/>
                <w:szCs w:val="24"/>
                <w:lang w:val="hy-AM"/>
              </w:rPr>
              <w:t xml:space="preserve">Երևանի պետական հումանիտար-տեխնիկական քոլեջի  խորհրդի նիստի օրակարգի վերաբերյալ դիրքորոշման ներկայացում էլետրոնային փոստով                        </w:t>
            </w:r>
          </w:p>
          <w:p w:rsidR="00AC4D3E" w:rsidRPr="00AC4D3E" w:rsidRDefault="00AC4D3E" w:rsidP="009C4E1A">
            <w:pPr>
              <w:rPr>
                <w:rFonts w:ascii="GHEA Grapalat" w:hAnsi="GHEA Grapalat" w:cs="Sylfaen"/>
                <w:szCs w:val="24"/>
                <w:lang w:val="hy-AM"/>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rPr>
                <w:rFonts w:ascii="GHEA Grapalat" w:hAnsi="GHEA Grapalat" w:cs="Sylfaen"/>
                <w:szCs w:val="24"/>
              </w:rPr>
            </w:pPr>
            <w:r w:rsidRPr="00AC4D3E">
              <w:rPr>
                <w:rFonts w:ascii="GHEA Grapalat" w:hAnsi="GHEA Grapalat" w:cs="Sylfaen"/>
                <w:szCs w:val="24"/>
              </w:rPr>
              <w:t>Ք. Երևան</w:t>
            </w:r>
          </w:p>
        </w:tc>
      </w:tr>
      <w:bookmarkEnd w:id="4"/>
      <w:bookmarkEnd w:id="5"/>
      <w:bookmarkEnd w:id="6"/>
      <w:bookmarkEnd w:id="21"/>
    </w:tbl>
    <w:p w:rsidR="004536C9" w:rsidRDefault="004536C9"/>
    <w:bookmarkEnd w:id="7"/>
    <w:p w:rsidR="00F57DE3" w:rsidRDefault="00F57DE3" w:rsidP="00BA2BFD">
      <w:pPr>
        <w:rPr>
          <w:rFonts w:ascii="GHEA Grapalat" w:hAnsi="GHEA Grapalat"/>
          <w:szCs w:val="24"/>
          <w:lang w:val="hy-AM"/>
        </w:rPr>
      </w:pPr>
    </w:p>
    <w:p w:rsidR="00BE6FEB" w:rsidRPr="000F0F01" w:rsidRDefault="00BE6FEB" w:rsidP="00BA2BFD">
      <w:pPr>
        <w:rPr>
          <w:rFonts w:ascii="GHEA Grapalat" w:hAnsi="GHEA Grapalat"/>
          <w:szCs w:val="24"/>
          <w:lang w:val="hy-AM"/>
        </w:rPr>
      </w:pPr>
    </w:p>
    <w:bookmarkEnd w:id="8"/>
    <w:bookmarkEnd w:id="9"/>
    <w:p w:rsidR="00B732EC" w:rsidRPr="00E261CE" w:rsidRDefault="0028561E" w:rsidP="00B732EC">
      <w:pPr>
        <w:pStyle w:val="ListParagraph"/>
        <w:numPr>
          <w:ilvl w:val="0"/>
          <w:numId w:val="1"/>
        </w:numPr>
        <w:tabs>
          <w:tab w:val="left" w:pos="720"/>
        </w:tabs>
        <w:jc w:val="both"/>
        <w:rPr>
          <w:rFonts w:ascii="GHEA Grapalat" w:hAnsi="GHEA Grapalat" w:cs="Sylfaen"/>
          <w:bCs/>
          <w:iCs/>
          <w:szCs w:val="24"/>
          <w:lang w:val="hy-AM"/>
        </w:rPr>
      </w:pPr>
      <w:r w:rsidRPr="00E261CE">
        <w:rPr>
          <w:rFonts w:ascii="GHEA Grapalat" w:hAnsi="GHEA Grapalat" w:cs="Sylfaen"/>
          <w:bCs/>
          <w:iCs/>
          <w:szCs w:val="24"/>
          <w:lang w:val="hy-AM"/>
        </w:rPr>
        <w:t>Ն</w:t>
      </w:r>
      <w:r w:rsidR="004D2206" w:rsidRPr="00E261CE">
        <w:rPr>
          <w:rFonts w:ascii="GHEA Grapalat" w:hAnsi="GHEA Grapalat" w:cs="Sylfaen"/>
          <w:bCs/>
          <w:iCs/>
          <w:szCs w:val="24"/>
          <w:lang w:val="hy-AM"/>
        </w:rPr>
        <w:t>ախարարություն և այլ մարմիններ ներկայացված փաստաթղթեր (առաջարկություն, կարծիք, տեղեկանք, հաշվետվություն, հայտ, փոխանցումներ և այլն).</w:t>
      </w:r>
    </w:p>
    <w:p w:rsidR="006449E2" w:rsidRPr="00E261CE" w:rsidRDefault="006449E2" w:rsidP="002B4DF6">
      <w:pPr>
        <w:pStyle w:val="ListParagraph"/>
        <w:tabs>
          <w:tab w:val="left" w:pos="720"/>
        </w:tabs>
        <w:jc w:val="both"/>
        <w:rPr>
          <w:rFonts w:ascii="GHEA Grapalat" w:hAnsi="GHEA Grapalat" w:cs="Sylfaen"/>
          <w:bCs/>
          <w:iCs/>
          <w:szCs w:val="24"/>
          <w:lang w:val="hy-AM"/>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907"/>
      </w:tblGrid>
      <w:tr w:rsidR="00B732EC" w:rsidRPr="0057387B" w:rsidTr="00FD6C21">
        <w:tc>
          <w:tcPr>
            <w:tcW w:w="2694" w:type="dxa"/>
            <w:shd w:val="clear" w:color="auto" w:fill="auto"/>
          </w:tcPr>
          <w:p w:rsidR="00B732EC" w:rsidRPr="0057387B" w:rsidRDefault="004D2206" w:rsidP="00B732EC">
            <w:pPr>
              <w:tabs>
                <w:tab w:val="left" w:pos="720"/>
              </w:tabs>
              <w:rPr>
                <w:rFonts w:ascii="GHEA Grapalat" w:hAnsi="GHEA Grapalat" w:cs="Sylfaen"/>
                <w:bCs/>
                <w:iCs/>
                <w:szCs w:val="24"/>
              </w:rPr>
            </w:pPr>
            <w:r w:rsidRPr="0057387B">
              <w:rPr>
                <w:rFonts w:ascii="GHEA Grapalat" w:hAnsi="GHEA Grapalat" w:cs="Sylfaen"/>
                <w:bCs/>
                <w:iCs/>
                <w:szCs w:val="24"/>
                <w:lang w:val="hy-AM"/>
              </w:rPr>
              <w:t xml:space="preserve"> </w:t>
            </w:r>
            <w:r w:rsidRPr="0057387B">
              <w:rPr>
                <w:rFonts w:ascii="GHEA Grapalat" w:hAnsi="GHEA Grapalat" w:cs="Sylfaen"/>
                <w:bCs/>
                <w:iCs/>
                <w:szCs w:val="24"/>
              </w:rPr>
              <w:t>Բաժինը</w:t>
            </w:r>
          </w:p>
        </w:tc>
        <w:tc>
          <w:tcPr>
            <w:tcW w:w="11907" w:type="dxa"/>
            <w:shd w:val="clear" w:color="auto" w:fill="auto"/>
          </w:tcPr>
          <w:p w:rsidR="00B732EC" w:rsidRPr="0057387B" w:rsidRDefault="004D2206" w:rsidP="00B732EC">
            <w:pPr>
              <w:tabs>
                <w:tab w:val="left" w:pos="720"/>
              </w:tabs>
              <w:rPr>
                <w:rFonts w:ascii="GHEA Grapalat" w:hAnsi="GHEA Grapalat" w:cs="Sylfaen"/>
                <w:bCs/>
                <w:iCs/>
                <w:szCs w:val="24"/>
              </w:rPr>
            </w:pPr>
            <w:r w:rsidRPr="0057387B">
              <w:rPr>
                <w:rFonts w:ascii="GHEA Grapalat" w:hAnsi="GHEA Grapalat" w:cs="Sylfaen"/>
                <w:bCs/>
                <w:iCs/>
                <w:szCs w:val="24"/>
              </w:rPr>
              <w:t xml:space="preserve">Փաստաթուղթը </w:t>
            </w:r>
          </w:p>
          <w:p w:rsidR="00ED73DF" w:rsidRPr="0057387B" w:rsidRDefault="00ED73DF" w:rsidP="00B732EC">
            <w:pPr>
              <w:tabs>
                <w:tab w:val="left" w:pos="720"/>
              </w:tabs>
              <w:rPr>
                <w:rFonts w:ascii="GHEA Grapalat" w:hAnsi="GHEA Grapalat" w:cs="Sylfaen"/>
                <w:bCs/>
                <w:iCs/>
                <w:szCs w:val="24"/>
              </w:rPr>
            </w:pPr>
          </w:p>
        </w:tc>
      </w:tr>
      <w:tr w:rsidR="0057387B" w:rsidRPr="00E92D81" w:rsidTr="00FD6C21">
        <w:trPr>
          <w:trHeight w:val="699"/>
        </w:trPr>
        <w:tc>
          <w:tcPr>
            <w:tcW w:w="2694" w:type="dxa"/>
            <w:tcBorders>
              <w:top w:val="single" w:sz="4" w:space="0" w:color="auto"/>
              <w:left w:val="single" w:sz="4" w:space="0" w:color="auto"/>
              <w:bottom w:val="single" w:sz="4" w:space="0" w:color="auto"/>
              <w:right w:val="single" w:sz="4" w:space="0" w:color="auto"/>
            </w:tcBorders>
            <w:shd w:val="clear" w:color="auto" w:fill="auto"/>
          </w:tcPr>
          <w:p w:rsidR="0057387B" w:rsidRPr="000F0F01" w:rsidRDefault="0057387B" w:rsidP="0057387B">
            <w:pPr>
              <w:tabs>
                <w:tab w:val="left" w:pos="720"/>
              </w:tabs>
              <w:rPr>
                <w:rFonts w:ascii="GHEA Grapalat" w:hAnsi="GHEA Grapalat" w:cs="Sylfaen"/>
                <w:bCs/>
                <w:iCs/>
                <w:szCs w:val="24"/>
              </w:rPr>
            </w:pPr>
            <w:r w:rsidRPr="000F0F01">
              <w:rPr>
                <w:rFonts w:ascii="GHEA Grapalat" w:hAnsi="GHEA Grapalat" w:cs="Sylfaen"/>
                <w:bCs/>
                <w:iCs/>
                <w:szCs w:val="24"/>
              </w:rPr>
              <w:t>ՏԱԲ</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ԱՍՀՆ</w:t>
            </w:r>
            <w:r w:rsidRPr="0057387B">
              <w:rPr>
                <w:rFonts w:ascii="GHEA Grapalat" w:hAnsi="GHEA Grapalat" w:cs="Sylfaen"/>
                <w:bCs/>
                <w:iCs/>
                <w:szCs w:val="24"/>
              </w:rPr>
              <w:t xml:space="preserve"> </w:t>
            </w:r>
            <w:r w:rsidRPr="0057387B">
              <w:rPr>
                <w:rFonts w:ascii="GHEA Grapalat" w:hAnsi="GHEA Grapalat" w:cs="Sylfaen"/>
                <w:bCs/>
                <w:iCs/>
                <w:szCs w:val="24"/>
                <w:lang w:val="ru-RU"/>
              </w:rPr>
              <w:t>սոցիալական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ապահովության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պետական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ծառայություն</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ներկայացվել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թվով</w:t>
            </w:r>
            <w:r w:rsidRPr="0057387B">
              <w:rPr>
                <w:rFonts w:ascii="GHEA Grapalat" w:hAnsi="GHEA Grapalat" w:cs="Sylfaen"/>
                <w:bCs/>
                <w:iCs/>
                <w:szCs w:val="24"/>
              </w:rPr>
              <w:t xml:space="preserve"> </w:t>
            </w:r>
            <w:r w:rsidR="00244E14">
              <w:rPr>
                <w:rFonts w:ascii="GHEA Grapalat" w:hAnsi="GHEA Grapalat" w:cs="Sylfaen"/>
                <w:bCs/>
                <w:iCs/>
                <w:szCs w:val="24"/>
              </w:rPr>
              <w:t>51</w:t>
            </w:r>
            <w:r w:rsidRPr="0057387B">
              <w:rPr>
                <w:rFonts w:ascii="GHEA Grapalat" w:hAnsi="GHEA Grapalat" w:cs="Sylfaen"/>
                <w:bCs/>
                <w:iCs/>
                <w:szCs w:val="24"/>
              </w:rPr>
              <w:t xml:space="preserve">  </w:t>
            </w:r>
            <w:r w:rsidRPr="0057387B">
              <w:rPr>
                <w:rFonts w:ascii="GHEA Grapalat" w:hAnsi="GHEA Grapalat" w:cs="Sylfaen"/>
                <w:bCs/>
                <w:iCs/>
                <w:szCs w:val="24"/>
                <w:lang w:val="ru-RU"/>
              </w:rPr>
              <w:t>քաղաքացու</w:t>
            </w:r>
            <w:r w:rsidRPr="0057387B">
              <w:rPr>
                <w:rFonts w:ascii="GHEA Grapalat" w:hAnsi="GHEA Grapalat" w:cs="Sylfaen"/>
                <w:bCs/>
                <w:iCs/>
                <w:szCs w:val="24"/>
              </w:rPr>
              <w:t xml:space="preserve"> </w:t>
            </w:r>
            <w:r w:rsidRPr="0057387B">
              <w:rPr>
                <w:rFonts w:ascii="GHEA Grapalat" w:hAnsi="GHEA Grapalat" w:cs="Sylfaen"/>
                <w:bCs/>
                <w:iCs/>
                <w:szCs w:val="24"/>
                <w:lang w:val="ru-RU"/>
              </w:rPr>
              <w:t>գործազրկության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նպաստ</w:t>
            </w:r>
            <w:r w:rsidRPr="0057387B">
              <w:rPr>
                <w:rFonts w:ascii="GHEA Grapalat" w:hAnsi="GHEA Grapalat" w:cs="Sylfaen"/>
                <w:bCs/>
                <w:iCs/>
                <w:szCs w:val="24"/>
              </w:rPr>
              <w:t xml:space="preserve"> </w:t>
            </w:r>
            <w:r w:rsidRPr="0057387B">
              <w:rPr>
                <w:rFonts w:ascii="GHEA Grapalat" w:hAnsi="GHEA Grapalat" w:cs="Sylfaen"/>
                <w:bCs/>
                <w:iCs/>
                <w:szCs w:val="24"/>
                <w:lang w:val="ru-RU"/>
              </w:rPr>
              <w:t>ստանալու</w:t>
            </w:r>
            <w:r w:rsidRPr="0057387B">
              <w:rPr>
                <w:rFonts w:ascii="GHEA Grapalat" w:hAnsi="GHEA Grapalat" w:cs="Sylfaen"/>
                <w:bCs/>
                <w:iCs/>
                <w:szCs w:val="24"/>
              </w:rPr>
              <w:t xml:space="preserve"> </w:t>
            </w:r>
            <w:r w:rsidRPr="0057387B">
              <w:rPr>
                <w:rFonts w:ascii="GHEA Grapalat" w:hAnsi="GHEA Grapalat" w:cs="Sylfaen"/>
                <w:bCs/>
                <w:iCs/>
                <w:szCs w:val="24"/>
                <w:lang w:val="ru-RU"/>
              </w:rPr>
              <w:t>ժամանակահատվածի</w:t>
            </w:r>
            <w:r w:rsidRPr="0057387B">
              <w:rPr>
                <w:rFonts w:ascii="GHEA Grapalat" w:hAnsi="GHEA Grapalat" w:cs="Sylfaen"/>
                <w:bCs/>
                <w:iCs/>
                <w:szCs w:val="24"/>
              </w:rPr>
              <w:t xml:space="preserve"> </w:t>
            </w:r>
            <w:r w:rsidRPr="0057387B">
              <w:rPr>
                <w:rFonts w:ascii="GHEA Grapalat" w:hAnsi="GHEA Grapalat" w:cs="Sylfaen"/>
                <w:bCs/>
                <w:iCs/>
                <w:szCs w:val="24"/>
                <w:lang w:val="ru-RU"/>
              </w:rPr>
              <w:t>վերաբերյալ</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տեղեկանք</w:t>
            </w:r>
          </w:p>
          <w:p w:rsidR="0057387B" w:rsidRPr="0057387B" w:rsidRDefault="0057387B" w:rsidP="0057387B">
            <w:pPr>
              <w:pStyle w:val="ListParagraph"/>
              <w:numPr>
                <w:ilvl w:val="0"/>
                <w:numId w:val="8"/>
              </w:numPr>
              <w:jc w:val="both"/>
              <w:rPr>
                <w:rFonts w:ascii="GHEA Grapalat" w:hAnsi="GHEA Grapalat" w:cs="Sylfaen"/>
                <w:bCs/>
                <w:iCs/>
                <w:szCs w:val="24"/>
              </w:rPr>
            </w:pPr>
            <w:bookmarkStart w:id="22" w:name="OLE_LINK14"/>
            <w:r w:rsidRPr="0057387B">
              <w:rPr>
                <w:rFonts w:ascii="GHEA Grapalat" w:hAnsi="GHEA Grapalat" w:cs="Sylfaen"/>
                <w:bCs/>
                <w:iCs/>
                <w:szCs w:val="24"/>
                <w:lang w:val="ru-RU"/>
              </w:rPr>
              <w:t>Ընթացք</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տրվել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Գործ</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տեղեկատվական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համակարգի</w:t>
            </w:r>
            <w:r w:rsidRPr="0057387B">
              <w:rPr>
                <w:rFonts w:ascii="GHEA Grapalat" w:hAnsi="GHEA Grapalat" w:cs="Sylfaen"/>
                <w:bCs/>
                <w:iCs/>
                <w:szCs w:val="24"/>
              </w:rPr>
              <w:t xml:space="preserve"> </w:t>
            </w:r>
            <w:r w:rsidRPr="0057387B">
              <w:rPr>
                <w:rFonts w:ascii="GHEA Grapalat" w:hAnsi="GHEA Grapalat" w:cs="Sylfaen"/>
                <w:bCs/>
                <w:iCs/>
                <w:szCs w:val="24"/>
                <w:lang w:val="ru-RU"/>
              </w:rPr>
              <w:t>շահագործմանն</w:t>
            </w:r>
            <w:r w:rsidRPr="0057387B">
              <w:rPr>
                <w:rFonts w:ascii="GHEA Grapalat" w:hAnsi="GHEA Grapalat" w:cs="Sylfaen"/>
                <w:bCs/>
                <w:iCs/>
                <w:szCs w:val="24"/>
              </w:rPr>
              <w:t xml:space="preserve"> </w:t>
            </w:r>
            <w:r w:rsidRPr="0057387B">
              <w:rPr>
                <w:rFonts w:ascii="GHEA Grapalat" w:hAnsi="GHEA Grapalat" w:cs="Sylfaen"/>
                <w:bCs/>
                <w:iCs/>
                <w:szCs w:val="24"/>
                <w:lang w:val="ru-RU"/>
              </w:rPr>
              <w:t>ուղղված</w:t>
            </w:r>
            <w:r w:rsidRPr="0057387B">
              <w:rPr>
                <w:rFonts w:ascii="GHEA Grapalat" w:hAnsi="GHEA Grapalat" w:cs="Sylfaen"/>
                <w:bCs/>
                <w:iCs/>
                <w:szCs w:val="24"/>
              </w:rPr>
              <w:t xml:space="preserve"> </w:t>
            </w:r>
            <w:r w:rsidRPr="0057387B">
              <w:rPr>
                <w:rFonts w:ascii="GHEA Grapalat" w:hAnsi="GHEA Grapalat" w:cs="Sylfaen"/>
                <w:bCs/>
                <w:iCs/>
                <w:szCs w:val="24"/>
                <w:lang w:val="ru-RU"/>
              </w:rPr>
              <w:t>զբաղվածության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տարածքային</w:t>
            </w:r>
            <w:r w:rsidRPr="0057387B">
              <w:rPr>
                <w:rFonts w:ascii="GHEA Grapalat" w:hAnsi="GHEA Grapalat" w:cs="Sylfaen"/>
                <w:bCs/>
                <w:iCs/>
                <w:szCs w:val="24"/>
              </w:rPr>
              <w:t xml:space="preserve"> </w:t>
            </w:r>
            <w:r w:rsidRPr="0057387B">
              <w:rPr>
                <w:rFonts w:ascii="GHEA Grapalat" w:hAnsi="GHEA Grapalat" w:cs="Sylfaen"/>
                <w:bCs/>
                <w:iCs/>
                <w:szCs w:val="24"/>
                <w:lang w:val="ru-RU"/>
              </w:rPr>
              <w:t>կենտրոններից</w:t>
            </w:r>
            <w:r w:rsidRPr="0057387B">
              <w:rPr>
                <w:rFonts w:ascii="GHEA Grapalat" w:hAnsi="GHEA Grapalat" w:cs="Sylfaen"/>
                <w:bCs/>
                <w:iCs/>
                <w:szCs w:val="24"/>
              </w:rPr>
              <w:t xml:space="preserve"> </w:t>
            </w:r>
            <w:r w:rsidRPr="0057387B">
              <w:rPr>
                <w:rFonts w:ascii="GHEA Grapalat" w:hAnsi="GHEA Grapalat" w:cs="Sylfaen"/>
                <w:bCs/>
                <w:iCs/>
                <w:szCs w:val="24"/>
                <w:lang w:val="ru-RU"/>
              </w:rPr>
              <w:t>ստացված</w:t>
            </w:r>
            <w:r w:rsidRPr="0057387B">
              <w:rPr>
                <w:rFonts w:ascii="GHEA Grapalat" w:hAnsi="GHEA Grapalat" w:cs="Sylfaen"/>
                <w:bCs/>
                <w:iCs/>
                <w:szCs w:val="24"/>
              </w:rPr>
              <w:t xml:space="preserve"> </w:t>
            </w:r>
            <w:r w:rsidRPr="0057387B">
              <w:rPr>
                <w:rFonts w:ascii="GHEA Grapalat" w:hAnsi="GHEA Grapalat" w:cs="Sylfaen"/>
                <w:bCs/>
                <w:iCs/>
                <w:szCs w:val="24"/>
                <w:lang w:val="ru-RU"/>
              </w:rPr>
              <w:t>թվով</w:t>
            </w:r>
            <w:r w:rsidRPr="0057387B">
              <w:rPr>
                <w:rFonts w:ascii="GHEA Grapalat" w:hAnsi="GHEA Grapalat" w:cs="Sylfaen"/>
                <w:bCs/>
                <w:iCs/>
                <w:szCs w:val="24"/>
              </w:rPr>
              <w:t xml:space="preserve"> </w:t>
            </w:r>
            <w:r w:rsidR="00244E14">
              <w:rPr>
                <w:rFonts w:ascii="GHEA Grapalat" w:hAnsi="GHEA Grapalat" w:cs="Sylfaen"/>
                <w:bCs/>
                <w:iCs/>
                <w:szCs w:val="24"/>
              </w:rPr>
              <w:t>5</w:t>
            </w:r>
            <w:r w:rsidRPr="0057387B">
              <w:rPr>
                <w:rFonts w:ascii="GHEA Grapalat" w:hAnsi="GHEA Grapalat" w:cs="Sylfaen"/>
                <w:bCs/>
                <w:iCs/>
                <w:szCs w:val="24"/>
              </w:rPr>
              <w:t xml:space="preserve"> </w:t>
            </w:r>
            <w:r w:rsidRPr="0057387B">
              <w:rPr>
                <w:rFonts w:ascii="GHEA Grapalat" w:hAnsi="GHEA Grapalat" w:cs="Sylfaen"/>
                <w:bCs/>
                <w:iCs/>
                <w:szCs w:val="24"/>
                <w:lang w:val="ru-RU"/>
              </w:rPr>
              <w:t>գրության</w:t>
            </w:r>
          </w:p>
          <w:bookmarkEnd w:id="22"/>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t>Ամենօրյա</w:t>
            </w:r>
            <w:r w:rsidRPr="0057387B">
              <w:rPr>
                <w:rFonts w:ascii="GHEA Grapalat" w:hAnsi="GHEA Grapalat" w:cs="Sylfaen"/>
                <w:bCs/>
                <w:iCs/>
                <w:szCs w:val="24"/>
              </w:rPr>
              <w:t xml:space="preserve"> </w:t>
            </w:r>
            <w:r w:rsidRPr="0057387B">
              <w:rPr>
                <w:rFonts w:ascii="GHEA Grapalat" w:hAnsi="GHEA Grapalat" w:cs="Sylfaen"/>
                <w:bCs/>
                <w:iCs/>
                <w:szCs w:val="24"/>
                <w:lang w:val="ru-RU"/>
              </w:rPr>
              <w:t>պարբերականությամբ</w:t>
            </w:r>
            <w:r w:rsidRPr="0057387B">
              <w:rPr>
                <w:rFonts w:ascii="GHEA Grapalat" w:hAnsi="GHEA Grapalat" w:cs="Sylfaen"/>
                <w:bCs/>
                <w:iCs/>
                <w:szCs w:val="24"/>
              </w:rPr>
              <w:t xml:space="preserve">  </w:t>
            </w:r>
            <w:r w:rsidRPr="0057387B">
              <w:rPr>
                <w:rFonts w:ascii="GHEA Grapalat" w:hAnsi="GHEA Grapalat" w:cs="Sylfaen"/>
                <w:bCs/>
                <w:iCs/>
                <w:szCs w:val="24"/>
                <w:lang w:val="ru-RU"/>
              </w:rPr>
              <w:t>թարմացվել</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w:t>
            </w:r>
            <w:r w:rsidRPr="0057387B">
              <w:rPr>
                <w:rFonts w:ascii="GHEA Grapalat" w:hAnsi="GHEA Grapalat" w:cs="Sylfaen"/>
                <w:bCs/>
                <w:iCs/>
                <w:szCs w:val="24"/>
                <w:lang w:val="ru-RU"/>
              </w:rPr>
              <w:t>կայք</w:t>
            </w:r>
            <w:r w:rsidRPr="0057387B">
              <w:rPr>
                <w:rFonts w:ascii="GHEA Grapalat" w:hAnsi="GHEA Grapalat" w:cs="Sylfaen"/>
                <w:bCs/>
                <w:iCs/>
                <w:szCs w:val="24"/>
              </w:rPr>
              <w:t xml:space="preserve"> </w:t>
            </w:r>
            <w:r w:rsidRPr="0057387B">
              <w:rPr>
                <w:rFonts w:ascii="GHEA Grapalat" w:hAnsi="GHEA Grapalat" w:cs="Sylfaen"/>
                <w:bCs/>
                <w:iCs/>
                <w:szCs w:val="24"/>
                <w:lang w:val="ru-RU"/>
              </w:rPr>
              <w:t>էջում</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տեղադրվել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զբաղվածության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ոլորտին</w:t>
            </w:r>
            <w:r w:rsidRPr="0057387B">
              <w:rPr>
                <w:rFonts w:ascii="GHEA Grapalat" w:hAnsi="GHEA Grapalat" w:cs="Sylfaen"/>
                <w:bCs/>
                <w:iCs/>
                <w:szCs w:val="24"/>
              </w:rPr>
              <w:t xml:space="preserve"> </w:t>
            </w:r>
            <w:r w:rsidRPr="0057387B">
              <w:rPr>
                <w:rFonts w:ascii="GHEA Grapalat" w:hAnsi="GHEA Grapalat" w:cs="Sylfaen"/>
                <w:bCs/>
                <w:iCs/>
                <w:szCs w:val="24"/>
                <w:lang w:val="ru-RU"/>
              </w:rPr>
              <w:t>վերաբերող</w:t>
            </w:r>
            <w:r w:rsidRPr="0057387B">
              <w:rPr>
                <w:rFonts w:ascii="GHEA Grapalat" w:hAnsi="GHEA Grapalat" w:cs="Sylfaen"/>
                <w:bCs/>
                <w:iCs/>
                <w:szCs w:val="24"/>
              </w:rPr>
              <w:t xml:space="preserve"> </w:t>
            </w:r>
            <w:r w:rsidRPr="0057387B">
              <w:rPr>
                <w:rFonts w:ascii="GHEA Grapalat" w:hAnsi="GHEA Grapalat" w:cs="Sylfaen"/>
                <w:bCs/>
                <w:iCs/>
                <w:szCs w:val="24"/>
                <w:lang w:val="ru-RU"/>
              </w:rPr>
              <w:t>նորությունները</w:t>
            </w:r>
          </w:p>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t>Ներկայացվել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2018</w:t>
            </w:r>
            <w:r w:rsidRPr="0057387B">
              <w:rPr>
                <w:rFonts w:ascii="GHEA Grapalat" w:hAnsi="GHEA Grapalat" w:cs="Sylfaen"/>
                <w:bCs/>
                <w:iCs/>
                <w:szCs w:val="24"/>
                <w:lang w:val="ru-RU"/>
              </w:rPr>
              <w:t>թ</w:t>
            </w:r>
            <w:r w:rsidRPr="0057387B">
              <w:rPr>
                <w:rFonts w:ascii="GHEA Grapalat" w:hAnsi="GHEA Grapalat" w:cs="Sylfaen"/>
                <w:bCs/>
                <w:iCs/>
                <w:szCs w:val="24"/>
              </w:rPr>
              <w:t>., 2019</w:t>
            </w:r>
            <w:r w:rsidRPr="0057387B">
              <w:rPr>
                <w:rFonts w:ascii="GHEA Grapalat" w:hAnsi="GHEA Grapalat" w:cs="Sylfaen"/>
                <w:bCs/>
                <w:iCs/>
                <w:szCs w:val="24"/>
                <w:lang w:val="ru-RU"/>
              </w:rPr>
              <w:t>թ</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2020</w:t>
            </w:r>
            <w:r w:rsidRPr="0057387B">
              <w:rPr>
                <w:rFonts w:ascii="GHEA Grapalat" w:hAnsi="GHEA Grapalat" w:cs="Sylfaen"/>
                <w:bCs/>
                <w:iCs/>
                <w:szCs w:val="24"/>
                <w:lang w:val="ru-RU"/>
              </w:rPr>
              <w:t>թ</w:t>
            </w:r>
            <w:r w:rsidRPr="0057387B">
              <w:rPr>
                <w:rFonts w:ascii="GHEA Grapalat" w:hAnsi="GHEA Grapalat" w:cs="Sylfaen"/>
                <w:bCs/>
                <w:iCs/>
                <w:szCs w:val="24"/>
              </w:rPr>
              <w:t xml:space="preserve">. </w:t>
            </w:r>
            <w:r w:rsidRPr="0057387B">
              <w:rPr>
                <w:rFonts w:ascii="GHEA Grapalat" w:hAnsi="GHEA Grapalat" w:cs="Sylfaen"/>
                <w:bCs/>
                <w:iCs/>
                <w:szCs w:val="24"/>
                <w:lang w:val="ru-RU"/>
              </w:rPr>
              <w:t>ընթացքում</w:t>
            </w:r>
            <w:r w:rsidRPr="0057387B">
              <w:rPr>
                <w:rFonts w:ascii="GHEA Grapalat" w:hAnsi="GHEA Grapalat" w:cs="Sylfaen"/>
                <w:bCs/>
                <w:iCs/>
                <w:szCs w:val="24"/>
              </w:rPr>
              <w:t xml:space="preserve"> </w:t>
            </w:r>
            <w:r w:rsidRPr="0057387B">
              <w:rPr>
                <w:rFonts w:ascii="GHEA Grapalat" w:hAnsi="GHEA Grapalat" w:cs="Sylfaen"/>
                <w:bCs/>
                <w:iCs/>
                <w:szCs w:val="24"/>
                <w:lang w:val="ru-RU"/>
              </w:rPr>
              <w:t>զբաղվածության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պետական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ծրագրերում</w:t>
            </w:r>
            <w:r w:rsidRPr="0057387B">
              <w:rPr>
                <w:rFonts w:ascii="GHEA Grapalat" w:hAnsi="GHEA Grapalat" w:cs="Sylfaen"/>
                <w:bCs/>
                <w:iCs/>
                <w:szCs w:val="24"/>
              </w:rPr>
              <w:t xml:space="preserve"> </w:t>
            </w:r>
            <w:r w:rsidRPr="0057387B">
              <w:rPr>
                <w:rFonts w:ascii="GHEA Grapalat" w:hAnsi="GHEA Grapalat" w:cs="Sylfaen"/>
                <w:bCs/>
                <w:iCs/>
                <w:szCs w:val="24"/>
                <w:lang w:val="ru-RU"/>
              </w:rPr>
              <w:t>ընդգրկված</w:t>
            </w:r>
            <w:r w:rsidRPr="0057387B">
              <w:rPr>
                <w:rFonts w:ascii="GHEA Grapalat" w:hAnsi="GHEA Grapalat" w:cs="Sylfaen"/>
                <w:bCs/>
                <w:iCs/>
                <w:szCs w:val="24"/>
              </w:rPr>
              <w:t xml:space="preserve"> </w:t>
            </w:r>
            <w:r w:rsidRPr="0057387B">
              <w:rPr>
                <w:rFonts w:ascii="GHEA Grapalat" w:hAnsi="GHEA Grapalat" w:cs="Sylfaen"/>
                <w:bCs/>
                <w:iCs/>
                <w:szCs w:val="24"/>
                <w:lang w:val="ru-RU"/>
              </w:rPr>
              <w:t>անձանց</w:t>
            </w:r>
            <w:r w:rsidRPr="0057387B">
              <w:rPr>
                <w:rFonts w:ascii="GHEA Grapalat" w:hAnsi="GHEA Grapalat" w:cs="Sylfaen"/>
                <w:bCs/>
                <w:iCs/>
                <w:szCs w:val="24"/>
              </w:rPr>
              <w:t xml:space="preserve"> </w:t>
            </w:r>
            <w:r w:rsidRPr="0057387B">
              <w:rPr>
                <w:rFonts w:ascii="GHEA Grapalat" w:hAnsi="GHEA Grapalat" w:cs="Sylfaen"/>
                <w:bCs/>
                <w:iCs/>
                <w:szCs w:val="24"/>
                <w:lang w:val="ru-RU"/>
              </w:rPr>
              <w:t>տվյալների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ՍԱՊԾ</w:t>
            </w:r>
            <w:r w:rsidRPr="0057387B">
              <w:rPr>
                <w:rFonts w:ascii="GHEA Grapalat" w:hAnsi="GHEA Grapalat" w:cs="Sylfaen"/>
                <w:bCs/>
                <w:iCs/>
                <w:szCs w:val="24"/>
              </w:rPr>
              <w:t xml:space="preserve"> </w:t>
            </w:r>
            <w:r w:rsidRPr="0057387B">
              <w:rPr>
                <w:rFonts w:ascii="GHEA Grapalat" w:hAnsi="GHEA Grapalat" w:cs="Sylfaen"/>
                <w:bCs/>
                <w:iCs/>
                <w:szCs w:val="24"/>
                <w:lang w:val="ru-RU"/>
              </w:rPr>
              <w:t>անհատական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հաշվառման</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w:t>
            </w: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ֆինանսների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նախարարության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և</w:t>
            </w:r>
            <w:r w:rsidRPr="0057387B">
              <w:rPr>
                <w:rFonts w:ascii="GHEA Grapalat" w:hAnsi="GHEA Grapalat" w:cs="Sylfaen"/>
                <w:bCs/>
                <w:iCs/>
                <w:szCs w:val="24"/>
              </w:rPr>
              <w:t xml:space="preserve"> </w:t>
            </w: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ԱՆ</w:t>
            </w:r>
            <w:r w:rsidRPr="0057387B">
              <w:rPr>
                <w:rFonts w:ascii="GHEA Grapalat" w:hAnsi="GHEA Grapalat" w:cs="Sylfaen"/>
                <w:bCs/>
                <w:iCs/>
                <w:szCs w:val="24"/>
              </w:rPr>
              <w:t xml:space="preserve"> </w:t>
            </w:r>
            <w:r w:rsidRPr="0057387B">
              <w:rPr>
                <w:rFonts w:ascii="GHEA Grapalat" w:hAnsi="GHEA Grapalat" w:cs="Sylfaen"/>
                <w:bCs/>
                <w:iCs/>
                <w:szCs w:val="24"/>
                <w:lang w:val="ru-RU"/>
              </w:rPr>
              <w:t>իրավաբանական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անձանց</w:t>
            </w:r>
            <w:r w:rsidRPr="0057387B">
              <w:rPr>
                <w:rFonts w:ascii="GHEA Grapalat" w:hAnsi="GHEA Grapalat" w:cs="Sylfaen"/>
                <w:bCs/>
                <w:iCs/>
                <w:szCs w:val="24"/>
              </w:rPr>
              <w:t xml:space="preserve"> </w:t>
            </w:r>
            <w:r w:rsidRPr="0057387B">
              <w:rPr>
                <w:rFonts w:ascii="GHEA Grapalat" w:hAnsi="GHEA Grapalat" w:cs="Sylfaen"/>
                <w:bCs/>
                <w:iCs/>
                <w:szCs w:val="24"/>
                <w:lang w:val="ru-RU"/>
              </w:rPr>
              <w:t>պետական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ռեգիստրի</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տեղեկատվական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համակարգում</w:t>
            </w:r>
            <w:r w:rsidRPr="0057387B">
              <w:rPr>
                <w:rFonts w:ascii="GHEA Grapalat" w:hAnsi="GHEA Grapalat" w:cs="Sylfaen"/>
                <w:bCs/>
                <w:iCs/>
                <w:szCs w:val="24"/>
              </w:rPr>
              <w:t xml:space="preserve"> </w:t>
            </w:r>
            <w:r w:rsidRPr="0057387B">
              <w:rPr>
                <w:rFonts w:ascii="GHEA Grapalat" w:hAnsi="GHEA Grapalat" w:cs="Sylfaen"/>
                <w:bCs/>
                <w:iCs/>
                <w:szCs w:val="24"/>
                <w:lang w:val="ru-RU"/>
              </w:rPr>
              <w:t>առկա</w:t>
            </w:r>
            <w:r w:rsidRPr="0057387B">
              <w:rPr>
                <w:rFonts w:ascii="GHEA Grapalat" w:hAnsi="GHEA Grapalat" w:cs="Sylfaen"/>
                <w:bCs/>
                <w:iCs/>
                <w:szCs w:val="24"/>
              </w:rPr>
              <w:t xml:space="preserve"> </w:t>
            </w:r>
            <w:r w:rsidRPr="0057387B">
              <w:rPr>
                <w:rFonts w:ascii="GHEA Grapalat" w:hAnsi="GHEA Grapalat" w:cs="Sylfaen"/>
                <w:bCs/>
                <w:iCs/>
                <w:szCs w:val="24"/>
                <w:lang w:val="ru-RU"/>
              </w:rPr>
              <w:t>տվյալների</w:t>
            </w:r>
            <w:r w:rsidRPr="0057387B">
              <w:rPr>
                <w:rFonts w:ascii="GHEA Grapalat" w:hAnsi="GHEA Grapalat" w:cs="Sylfaen"/>
                <w:bCs/>
                <w:iCs/>
                <w:szCs w:val="24"/>
              </w:rPr>
              <w:t xml:space="preserve"> /</w:t>
            </w:r>
            <w:r w:rsidR="00244E14">
              <w:rPr>
                <w:rFonts w:ascii="GHEA Grapalat" w:hAnsi="GHEA Grapalat" w:cs="Sylfaen"/>
                <w:bCs/>
                <w:iCs/>
                <w:szCs w:val="24"/>
              </w:rPr>
              <w:t xml:space="preserve">հուլիս </w:t>
            </w:r>
            <w:r w:rsidRPr="0057387B">
              <w:rPr>
                <w:rFonts w:ascii="GHEA Grapalat" w:hAnsi="GHEA Grapalat" w:cs="Sylfaen"/>
                <w:bCs/>
                <w:iCs/>
                <w:szCs w:val="24"/>
                <w:lang w:val="ru-RU"/>
              </w:rPr>
              <w:t>ամսվա</w:t>
            </w:r>
            <w:r w:rsidRPr="0057387B">
              <w:rPr>
                <w:rFonts w:ascii="GHEA Grapalat" w:hAnsi="GHEA Grapalat" w:cs="Sylfaen"/>
                <w:bCs/>
                <w:iCs/>
                <w:szCs w:val="24"/>
              </w:rPr>
              <w:t xml:space="preserve"> </w:t>
            </w:r>
            <w:r w:rsidRPr="0057387B">
              <w:rPr>
                <w:rFonts w:ascii="GHEA Grapalat" w:hAnsi="GHEA Grapalat" w:cs="Sylfaen"/>
                <w:bCs/>
                <w:iCs/>
                <w:szCs w:val="24"/>
                <w:lang w:val="ru-RU"/>
              </w:rPr>
              <w:t>դրությամբ</w:t>
            </w:r>
            <w:r w:rsidRPr="0057387B">
              <w:rPr>
                <w:rFonts w:ascii="GHEA Grapalat" w:hAnsi="GHEA Grapalat" w:cs="Sylfaen"/>
                <w:bCs/>
                <w:iCs/>
                <w:szCs w:val="24"/>
              </w:rPr>
              <w:t xml:space="preserve">/ </w:t>
            </w:r>
            <w:r w:rsidRPr="0057387B">
              <w:rPr>
                <w:rFonts w:ascii="GHEA Grapalat" w:hAnsi="GHEA Grapalat" w:cs="Sylfaen"/>
                <w:bCs/>
                <w:iCs/>
                <w:szCs w:val="24"/>
                <w:lang w:val="ru-RU"/>
              </w:rPr>
              <w:t>հետ</w:t>
            </w:r>
            <w:r w:rsidRPr="0057387B">
              <w:rPr>
                <w:rFonts w:ascii="GHEA Grapalat" w:hAnsi="GHEA Grapalat" w:cs="Sylfaen"/>
                <w:bCs/>
                <w:iCs/>
                <w:szCs w:val="24"/>
              </w:rPr>
              <w:t xml:space="preserve"> </w:t>
            </w:r>
            <w:r w:rsidRPr="0057387B">
              <w:rPr>
                <w:rFonts w:ascii="GHEA Grapalat" w:hAnsi="GHEA Grapalat" w:cs="Sylfaen"/>
                <w:bCs/>
                <w:iCs/>
                <w:szCs w:val="24"/>
                <w:lang w:val="ru-RU"/>
              </w:rPr>
              <w:t>համադրման</w:t>
            </w:r>
            <w:r w:rsidRPr="0057387B">
              <w:rPr>
                <w:rFonts w:ascii="GHEA Grapalat" w:hAnsi="GHEA Grapalat" w:cs="Sylfaen"/>
                <w:bCs/>
                <w:iCs/>
                <w:szCs w:val="24"/>
              </w:rPr>
              <w:t xml:space="preserve"> </w:t>
            </w:r>
            <w:r w:rsidRPr="0057387B">
              <w:rPr>
                <w:rFonts w:ascii="GHEA Grapalat" w:hAnsi="GHEA Grapalat" w:cs="Sylfaen"/>
                <w:bCs/>
                <w:iCs/>
                <w:szCs w:val="24"/>
                <w:lang w:val="ru-RU"/>
              </w:rPr>
              <w:t>արդյունքները</w:t>
            </w:r>
          </w:p>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lastRenderedPageBreak/>
              <w:t>Առնվազն</w:t>
            </w:r>
            <w:r w:rsidRPr="0057387B">
              <w:rPr>
                <w:rFonts w:ascii="GHEA Grapalat" w:hAnsi="GHEA Grapalat" w:cs="Sylfaen"/>
                <w:bCs/>
                <w:iCs/>
                <w:szCs w:val="24"/>
              </w:rPr>
              <w:t xml:space="preserve"> </w:t>
            </w:r>
            <w:r w:rsidRPr="0057387B">
              <w:rPr>
                <w:rFonts w:ascii="GHEA Grapalat" w:hAnsi="GHEA Grapalat" w:cs="Sylfaen"/>
                <w:bCs/>
                <w:iCs/>
                <w:szCs w:val="24"/>
                <w:lang w:val="ru-RU"/>
              </w:rPr>
              <w:t>մեկ</w:t>
            </w:r>
            <w:r w:rsidRPr="0057387B">
              <w:rPr>
                <w:rFonts w:ascii="GHEA Grapalat" w:hAnsi="GHEA Grapalat" w:cs="Sylfaen"/>
                <w:bCs/>
                <w:iCs/>
                <w:szCs w:val="24"/>
              </w:rPr>
              <w:t xml:space="preserve"> </w:t>
            </w:r>
            <w:r w:rsidRPr="0057387B">
              <w:rPr>
                <w:rFonts w:ascii="GHEA Grapalat" w:hAnsi="GHEA Grapalat" w:cs="Sylfaen"/>
                <w:bCs/>
                <w:iCs/>
                <w:szCs w:val="24"/>
                <w:lang w:val="ru-RU"/>
              </w:rPr>
              <w:t>ամիս</w:t>
            </w:r>
            <w:r w:rsidRPr="0057387B">
              <w:rPr>
                <w:rFonts w:ascii="GHEA Grapalat" w:hAnsi="GHEA Grapalat" w:cs="Sylfaen"/>
                <w:bCs/>
                <w:iCs/>
                <w:szCs w:val="24"/>
              </w:rPr>
              <w:t xml:space="preserve"> </w:t>
            </w:r>
            <w:r w:rsidRPr="0057387B">
              <w:rPr>
                <w:rFonts w:ascii="GHEA Grapalat" w:hAnsi="GHEA Grapalat" w:cs="Sylfaen"/>
                <w:bCs/>
                <w:iCs/>
                <w:szCs w:val="24"/>
                <w:lang w:val="ru-RU"/>
              </w:rPr>
              <w:t>թափուր</w:t>
            </w:r>
            <w:r w:rsidRPr="0057387B">
              <w:rPr>
                <w:rFonts w:ascii="GHEA Grapalat" w:hAnsi="GHEA Grapalat" w:cs="Sylfaen"/>
                <w:bCs/>
                <w:iCs/>
                <w:szCs w:val="24"/>
              </w:rPr>
              <w:t xml:space="preserve"> </w:t>
            </w:r>
            <w:r w:rsidRPr="0057387B">
              <w:rPr>
                <w:rFonts w:ascii="GHEA Grapalat" w:hAnsi="GHEA Grapalat" w:cs="Sylfaen"/>
                <w:bCs/>
                <w:iCs/>
                <w:szCs w:val="24"/>
                <w:lang w:val="ru-RU"/>
              </w:rPr>
              <w:t>մնացած</w:t>
            </w:r>
            <w:r w:rsidRPr="0057387B">
              <w:rPr>
                <w:rFonts w:ascii="GHEA Grapalat" w:hAnsi="GHEA Grapalat" w:cs="Sylfaen"/>
                <w:bCs/>
                <w:iCs/>
                <w:szCs w:val="24"/>
              </w:rPr>
              <w:t xml:space="preserve"> </w:t>
            </w:r>
            <w:r w:rsidRPr="0057387B">
              <w:rPr>
                <w:rFonts w:ascii="GHEA Grapalat" w:hAnsi="GHEA Grapalat" w:cs="Sylfaen"/>
                <w:bCs/>
                <w:iCs/>
                <w:szCs w:val="24"/>
                <w:lang w:val="ru-RU"/>
              </w:rPr>
              <w:t>աշխատատեղերի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վերաբերյալ</w:t>
            </w:r>
            <w:r w:rsidRPr="0057387B">
              <w:rPr>
                <w:rFonts w:ascii="GHEA Grapalat" w:hAnsi="GHEA Grapalat" w:cs="Sylfaen"/>
                <w:bCs/>
                <w:iCs/>
                <w:szCs w:val="24"/>
              </w:rPr>
              <w:t xml:space="preserve"> </w:t>
            </w:r>
            <w:r w:rsidRPr="0057387B">
              <w:rPr>
                <w:rFonts w:ascii="GHEA Grapalat" w:hAnsi="GHEA Grapalat" w:cs="Sylfaen"/>
                <w:bCs/>
                <w:iCs/>
                <w:szCs w:val="24"/>
                <w:lang w:val="ru-RU"/>
              </w:rPr>
              <w:t>շրջաբերական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ուղարկվել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զբաղվածության</w:t>
            </w:r>
            <w:r w:rsidRPr="0057387B">
              <w:rPr>
                <w:rFonts w:ascii="GHEA Grapalat" w:hAnsi="GHEA Grapalat" w:cs="Sylfaen"/>
                <w:bCs/>
                <w:iCs/>
                <w:szCs w:val="24"/>
              </w:rPr>
              <w:t xml:space="preserve"> </w:t>
            </w:r>
            <w:r w:rsidRPr="0057387B">
              <w:rPr>
                <w:rFonts w:ascii="GHEA Grapalat" w:hAnsi="GHEA Grapalat" w:cs="Sylfaen"/>
                <w:bCs/>
                <w:iCs/>
                <w:szCs w:val="24"/>
                <w:lang w:val="ru-RU"/>
              </w:rPr>
              <w:t>տարածքային</w:t>
            </w:r>
            <w:r w:rsidRPr="0057387B">
              <w:rPr>
                <w:rFonts w:ascii="GHEA Grapalat" w:hAnsi="GHEA Grapalat" w:cs="Sylfaen"/>
                <w:bCs/>
                <w:iCs/>
                <w:szCs w:val="24"/>
              </w:rPr>
              <w:t xml:space="preserve"> </w:t>
            </w:r>
            <w:r w:rsidRPr="0057387B">
              <w:rPr>
                <w:rFonts w:ascii="GHEA Grapalat" w:hAnsi="GHEA Grapalat" w:cs="Sylfaen"/>
                <w:bCs/>
                <w:iCs/>
                <w:szCs w:val="24"/>
                <w:lang w:val="ru-RU"/>
              </w:rPr>
              <w:t>կենտրոններին</w:t>
            </w:r>
          </w:p>
          <w:p w:rsidR="0057387B" w:rsidRPr="0057387B" w:rsidRDefault="0057387B" w:rsidP="0057387B">
            <w:pPr>
              <w:pStyle w:val="ListParagraph"/>
              <w:numPr>
                <w:ilvl w:val="0"/>
                <w:numId w:val="8"/>
              </w:numPr>
              <w:jc w:val="both"/>
              <w:rPr>
                <w:rFonts w:ascii="GHEA Grapalat" w:hAnsi="GHEA Grapalat" w:cs="Sylfaen"/>
                <w:bCs/>
                <w:iCs/>
                <w:szCs w:val="24"/>
              </w:rPr>
            </w:pPr>
            <w:r w:rsidRPr="0057387B">
              <w:rPr>
                <w:rFonts w:ascii="GHEA Grapalat" w:hAnsi="GHEA Grapalat" w:cs="Sylfaen"/>
                <w:bCs/>
                <w:iCs/>
                <w:szCs w:val="24"/>
                <w:lang w:val="ru-RU"/>
              </w:rPr>
              <w:t>ԶՏԿ</w:t>
            </w:r>
            <w:r w:rsidRPr="0057387B">
              <w:rPr>
                <w:rFonts w:ascii="GHEA Grapalat" w:hAnsi="GHEA Grapalat" w:cs="Sylfaen"/>
                <w:bCs/>
                <w:iCs/>
                <w:szCs w:val="24"/>
              </w:rPr>
              <w:t>-</w:t>
            </w:r>
            <w:r w:rsidRPr="0057387B">
              <w:rPr>
                <w:rFonts w:ascii="GHEA Grapalat" w:hAnsi="GHEA Grapalat" w:cs="Sylfaen"/>
                <w:bCs/>
                <w:iCs/>
                <w:szCs w:val="24"/>
                <w:lang w:val="ru-RU"/>
              </w:rPr>
              <w:t>ներին</w:t>
            </w:r>
            <w:r w:rsidRPr="0057387B">
              <w:rPr>
                <w:rFonts w:ascii="GHEA Grapalat" w:hAnsi="GHEA Grapalat" w:cs="Sylfaen"/>
                <w:bCs/>
                <w:iCs/>
                <w:szCs w:val="24"/>
              </w:rPr>
              <w:t xml:space="preserve"> </w:t>
            </w:r>
            <w:r w:rsidRPr="0057387B">
              <w:rPr>
                <w:rFonts w:ascii="GHEA Grapalat" w:hAnsi="GHEA Grapalat" w:cs="Sylfaen"/>
                <w:bCs/>
                <w:iCs/>
                <w:szCs w:val="24"/>
                <w:lang w:val="ru-RU"/>
              </w:rPr>
              <w:t>ներկայացվել</w:t>
            </w:r>
            <w:r w:rsidRPr="0057387B">
              <w:rPr>
                <w:rFonts w:ascii="GHEA Grapalat" w:hAnsi="GHEA Grapalat" w:cs="Sylfaen"/>
                <w:bCs/>
                <w:iCs/>
                <w:szCs w:val="24"/>
              </w:rPr>
              <w:t xml:space="preserve">  </w:t>
            </w:r>
            <w:r w:rsidRPr="0057387B">
              <w:rPr>
                <w:rFonts w:ascii="GHEA Grapalat" w:hAnsi="GHEA Grapalat" w:cs="Sylfaen"/>
                <w:bCs/>
                <w:iCs/>
                <w:szCs w:val="24"/>
                <w:lang w:val="ru-RU"/>
              </w:rPr>
              <w:t>է</w:t>
            </w:r>
            <w:r w:rsidRPr="0057387B">
              <w:rPr>
                <w:rFonts w:ascii="GHEA Grapalat" w:hAnsi="GHEA Grapalat" w:cs="Sylfaen"/>
                <w:bCs/>
                <w:iCs/>
                <w:szCs w:val="24"/>
              </w:rPr>
              <w:t xml:space="preserve"> </w:t>
            </w:r>
            <w:r w:rsidRPr="0057387B">
              <w:rPr>
                <w:rFonts w:ascii="GHEA Grapalat" w:hAnsi="GHEA Grapalat" w:cs="Sylfaen"/>
                <w:bCs/>
                <w:iCs/>
                <w:szCs w:val="24"/>
                <w:lang w:val="ru-RU"/>
              </w:rPr>
              <w:t>տեղեկատվություն</w:t>
            </w:r>
            <w:r w:rsidRPr="0057387B">
              <w:rPr>
                <w:rFonts w:ascii="GHEA Grapalat" w:hAnsi="GHEA Grapalat" w:cs="Sylfaen"/>
                <w:bCs/>
                <w:iCs/>
                <w:szCs w:val="24"/>
              </w:rPr>
              <w:t xml:space="preserve"> </w:t>
            </w:r>
            <w:r w:rsidRPr="0057387B">
              <w:rPr>
                <w:rFonts w:ascii="GHEA Grapalat" w:hAnsi="GHEA Grapalat" w:cs="Sylfaen"/>
                <w:bCs/>
                <w:iCs/>
                <w:szCs w:val="24"/>
                <w:lang w:val="ru-RU"/>
              </w:rPr>
              <w:t>ՀՀ</w:t>
            </w:r>
            <w:r w:rsidRPr="0057387B">
              <w:rPr>
                <w:rFonts w:ascii="GHEA Grapalat" w:hAnsi="GHEA Grapalat" w:cs="Sylfaen"/>
                <w:bCs/>
                <w:iCs/>
                <w:szCs w:val="24"/>
              </w:rPr>
              <w:t xml:space="preserve"> </w:t>
            </w:r>
            <w:r w:rsidRPr="0057387B">
              <w:rPr>
                <w:rFonts w:ascii="GHEA Grapalat" w:hAnsi="GHEA Grapalat" w:cs="Sylfaen"/>
                <w:bCs/>
                <w:iCs/>
                <w:szCs w:val="24"/>
                <w:lang w:val="ru-RU"/>
              </w:rPr>
              <w:t>պետական</w:t>
            </w:r>
            <w:r w:rsidRPr="0057387B">
              <w:rPr>
                <w:rFonts w:ascii="GHEA Grapalat" w:hAnsi="GHEA Grapalat" w:cs="Sylfaen"/>
                <w:bCs/>
                <w:iCs/>
                <w:szCs w:val="24"/>
              </w:rPr>
              <w:t xml:space="preserve"> </w:t>
            </w:r>
            <w:r w:rsidRPr="0057387B">
              <w:rPr>
                <w:rFonts w:ascii="GHEA Grapalat" w:hAnsi="GHEA Grapalat" w:cs="Sylfaen"/>
                <w:bCs/>
                <w:iCs/>
                <w:szCs w:val="24"/>
                <w:lang w:val="ru-RU"/>
              </w:rPr>
              <w:t>կառույցներից</w:t>
            </w:r>
            <w:r w:rsidRPr="0057387B">
              <w:rPr>
                <w:rFonts w:ascii="GHEA Grapalat" w:hAnsi="GHEA Grapalat" w:cs="Sylfaen"/>
                <w:bCs/>
                <w:iCs/>
                <w:szCs w:val="24"/>
              </w:rPr>
              <w:t xml:space="preserve"> </w:t>
            </w:r>
            <w:r w:rsidRPr="0057387B">
              <w:rPr>
                <w:rFonts w:ascii="GHEA Grapalat" w:hAnsi="GHEA Grapalat" w:cs="Sylfaen"/>
                <w:bCs/>
                <w:iCs/>
                <w:szCs w:val="24"/>
                <w:lang w:val="ru-RU"/>
              </w:rPr>
              <w:t>ստացված</w:t>
            </w:r>
            <w:r w:rsidRPr="0057387B">
              <w:rPr>
                <w:rFonts w:ascii="GHEA Grapalat" w:hAnsi="GHEA Grapalat" w:cs="Sylfaen"/>
                <w:bCs/>
                <w:iCs/>
                <w:szCs w:val="24"/>
              </w:rPr>
              <w:t xml:space="preserve"> </w:t>
            </w:r>
            <w:r w:rsidRPr="0057387B">
              <w:rPr>
                <w:rFonts w:ascii="GHEA Grapalat" w:hAnsi="GHEA Grapalat" w:cs="Sylfaen"/>
                <w:bCs/>
                <w:iCs/>
                <w:szCs w:val="24"/>
                <w:lang w:val="ru-RU"/>
              </w:rPr>
              <w:t>թափուր</w:t>
            </w:r>
            <w:r w:rsidRPr="0057387B">
              <w:rPr>
                <w:rFonts w:ascii="GHEA Grapalat" w:hAnsi="GHEA Grapalat" w:cs="Sylfaen"/>
                <w:bCs/>
                <w:iCs/>
                <w:szCs w:val="24"/>
              </w:rPr>
              <w:t xml:space="preserve"> </w:t>
            </w:r>
            <w:r w:rsidRPr="0057387B">
              <w:rPr>
                <w:rFonts w:ascii="GHEA Grapalat" w:hAnsi="GHEA Grapalat" w:cs="Sylfaen"/>
                <w:bCs/>
                <w:iCs/>
                <w:szCs w:val="24"/>
                <w:lang w:val="ru-RU"/>
              </w:rPr>
              <w:t>աշխատատեղերի</w:t>
            </w:r>
            <w:r w:rsidRPr="0057387B">
              <w:rPr>
                <w:rFonts w:ascii="GHEA Grapalat" w:hAnsi="GHEA Grapalat" w:cs="Sylfaen"/>
                <w:bCs/>
                <w:iCs/>
                <w:szCs w:val="24"/>
              </w:rPr>
              <w:t xml:space="preserve"> </w:t>
            </w:r>
            <w:r w:rsidRPr="0057387B">
              <w:rPr>
                <w:rFonts w:ascii="GHEA Grapalat" w:hAnsi="GHEA Grapalat" w:cs="Sylfaen"/>
                <w:bCs/>
                <w:iCs/>
                <w:szCs w:val="24"/>
                <w:lang w:val="ru-RU"/>
              </w:rPr>
              <w:t>վերաբերյալ</w:t>
            </w:r>
            <w:r w:rsidRPr="0057387B">
              <w:rPr>
                <w:rFonts w:ascii="GHEA Grapalat" w:hAnsi="GHEA Grapalat" w:cs="Sylfaen"/>
                <w:bCs/>
                <w:iCs/>
                <w:szCs w:val="24"/>
              </w:rPr>
              <w:t xml:space="preserve"> (01.0</w:t>
            </w:r>
            <w:r w:rsidR="00244E14">
              <w:rPr>
                <w:rFonts w:ascii="GHEA Grapalat" w:hAnsi="GHEA Grapalat" w:cs="Sylfaen"/>
                <w:bCs/>
                <w:iCs/>
                <w:szCs w:val="24"/>
              </w:rPr>
              <w:t>8</w:t>
            </w:r>
            <w:r w:rsidRPr="0057387B">
              <w:rPr>
                <w:rFonts w:ascii="GHEA Grapalat" w:hAnsi="GHEA Grapalat" w:cs="Sylfaen"/>
                <w:bCs/>
                <w:iCs/>
                <w:szCs w:val="24"/>
              </w:rPr>
              <w:t>.2020</w:t>
            </w:r>
            <w:r w:rsidRPr="0057387B">
              <w:rPr>
                <w:rFonts w:ascii="GHEA Grapalat" w:hAnsi="GHEA Grapalat" w:cs="Sylfaen"/>
                <w:bCs/>
                <w:iCs/>
                <w:szCs w:val="24"/>
                <w:lang w:val="ru-RU"/>
              </w:rPr>
              <w:t>թ</w:t>
            </w:r>
            <w:r w:rsidRPr="0057387B">
              <w:rPr>
                <w:rFonts w:ascii="GHEA Grapalat" w:hAnsi="GHEA Grapalat" w:cs="Sylfaen"/>
                <w:bCs/>
                <w:iCs/>
                <w:szCs w:val="24"/>
              </w:rPr>
              <w:t xml:space="preserve">. </w:t>
            </w:r>
            <w:r w:rsidRPr="0057387B">
              <w:rPr>
                <w:rFonts w:ascii="GHEA Grapalat" w:hAnsi="GHEA Grapalat" w:cs="Sylfaen"/>
                <w:bCs/>
                <w:iCs/>
                <w:szCs w:val="24"/>
                <w:lang w:val="ru-RU"/>
              </w:rPr>
              <w:t>դրությամբ</w:t>
            </w:r>
            <w:r w:rsidRPr="0057387B">
              <w:rPr>
                <w:rFonts w:ascii="GHEA Grapalat" w:hAnsi="GHEA Grapalat" w:cs="Sylfaen"/>
                <w:bCs/>
                <w:iCs/>
                <w:szCs w:val="24"/>
              </w:rPr>
              <w:t>)</w:t>
            </w:r>
          </w:p>
          <w:p w:rsidR="00244E14" w:rsidRDefault="00244E14" w:rsidP="00244E14">
            <w:pPr>
              <w:pStyle w:val="ListParagraph"/>
              <w:numPr>
                <w:ilvl w:val="0"/>
                <w:numId w:val="8"/>
              </w:numPr>
              <w:jc w:val="both"/>
              <w:rPr>
                <w:rFonts w:ascii="GHEA Grapalat" w:hAnsi="GHEA Grapalat" w:cs="Sylfaen"/>
                <w:bCs/>
                <w:iCs/>
                <w:szCs w:val="24"/>
              </w:rPr>
            </w:pPr>
            <w:r>
              <w:rPr>
                <w:rFonts w:ascii="GHEA Grapalat" w:hAnsi="GHEA Grapalat" w:cs="Sylfaen"/>
                <w:bCs/>
                <w:iCs/>
                <w:szCs w:val="24"/>
              </w:rPr>
              <w:t xml:space="preserve">Պետական եկամուտների կոմիտե է ներկայացվել գրություն ամսական պարբերականությամբ գործատուների </w:t>
            </w:r>
            <w:r w:rsidRPr="00244E14">
              <w:rPr>
                <w:rFonts w:ascii="GHEA Grapalat" w:hAnsi="GHEA Grapalat" w:cs="Sylfaen"/>
                <w:bCs/>
                <w:iCs/>
                <w:szCs w:val="24"/>
                <w:lang w:val="ru-RU"/>
              </w:rPr>
              <w:t>կողից ներկայացված թափուր աշխատատեղերի թվաքանակի վերաբերյալ տեղեկատվություն ներկայացնելու մասին</w:t>
            </w:r>
          </w:p>
          <w:p w:rsidR="00244E14" w:rsidRPr="00244E14" w:rsidRDefault="00244E14" w:rsidP="00244E14">
            <w:pPr>
              <w:pStyle w:val="ListParagraph"/>
              <w:numPr>
                <w:ilvl w:val="0"/>
                <w:numId w:val="8"/>
              </w:numPr>
              <w:jc w:val="both"/>
              <w:rPr>
                <w:rFonts w:ascii="GHEA Grapalat" w:hAnsi="GHEA Grapalat" w:cs="Sylfaen"/>
                <w:bCs/>
                <w:iCs/>
                <w:szCs w:val="24"/>
                <w:lang w:val="ru-RU"/>
              </w:rPr>
            </w:pPr>
            <w:r>
              <w:rPr>
                <w:rFonts w:ascii="GHEA Grapalat" w:hAnsi="GHEA Grapalat" w:cs="Sylfaen"/>
                <w:bCs/>
                <w:iCs/>
                <w:szCs w:val="24"/>
              </w:rPr>
              <w:t>«</w:t>
            </w:r>
            <w:r w:rsidRPr="00244E14">
              <w:rPr>
                <w:rFonts w:ascii="GHEA Grapalat" w:hAnsi="GHEA Grapalat" w:cs="Sylfaen"/>
                <w:bCs/>
                <w:iCs/>
                <w:szCs w:val="24"/>
                <w:lang w:val="ru-RU"/>
              </w:rPr>
              <w:t>Աշխատանքի և սոցիալական հետազոտությունների ազգային ինստիտուտ» ՊՈԱԿ</w:t>
            </w:r>
            <w:r>
              <w:rPr>
                <w:rFonts w:ascii="GHEA Grapalat" w:hAnsi="GHEA Grapalat" w:cs="Sylfaen"/>
                <w:bCs/>
                <w:iCs/>
                <w:szCs w:val="24"/>
              </w:rPr>
              <w:t xml:space="preserve"> է ներկայացվել տեղեկատվություն </w:t>
            </w:r>
            <w:r w:rsidRPr="00244E14">
              <w:rPr>
                <w:rFonts w:ascii="GHEA Grapalat" w:hAnsi="GHEA Grapalat" w:cs="Sylfaen"/>
                <w:bCs/>
                <w:iCs/>
                <w:szCs w:val="24"/>
                <w:lang w:val="ru-RU"/>
              </w:rPr>
              <w:t xml:space="preserve"> </w:t>
            </w:r>
            <w:r w:rsidRPr="00244E14">
              <w:rPr>
                <w:rFonts w:ascii="GHEA Grapalat" w:hAnsi="GHEA Grapalat" w:cs="Sylfaen"/>
                <w:bCs/>
                <w:iCs/>
                <w:szCs w:val="24"/>
                <w:lang w:val="ru-RU"/>
              </w:rPr>
              <w:t>Սոցիալական պաշտպանության ոլորտի աշխատողների անհատական կրեդիտների հաշվարկման և հաշվառման, ինչպես նաև այդ աշխատողների վերապատրաստումների գործընթացը կանոնակարգելու և պլանավորելու նպատակով 2019 թ. հուլիսի 1-ից մինչև 2020 թ. հունիսի 30-նն ընկած ժամանակահատվածի համար Զբաղվածության պետական գործակալության աշխատողների անհատական կրեդիտներ</w:t>
            </w:r>
            <w:r>
              <w:rPr>
                <w:rFonts w:ascii="GHEA Grapalat" w:hAnsi="GHEA Grapalat" w:cs="Sylfaen"/>
                <w:bCs/>
                <w:iCs/>
                <w:szCs w:val="24"/>
              </w:rPr>
              <w:t>ի վերաբերյալ</w:t>
            </w:r>
            <w:r w:rsidRPr="00244E14">
              <w:rPr>
                <w:rFonts w:ascii="GHEA Grapalat" w:hAnsi="GHEA Grapalat" w:cs="Sylfaen"/>
                <w:bCs/>
                <w:iCs/>
                <w:szCs w:val="24"/>
                <w:lang w:val="ru-RU"/>
              </w:rPr>
              <w:t>:</w:t>
            </w:r>
          </w:p>
          <w:p w:rsidR="00EE090C" w:rsidRPr="00244E14" w:rsidRDefault="00EE090C" w:rsidP="00244E14">
            <w:pPr>
              <w:ind w:left="360"/>
              <w:jc w:val="both"/>
              <w:rPr>
                <w:rFonts w:ascii="GHEA Grapalat" w:hAnsi="GHEA Grapalat" w:cs="Sylfaen"/>
                <w:bCs/>
                <w:iCs/>
                <w:szCs w:val="24"/>
              </w:rPr>
            </w:pPr>
            <w:r w:rsidRPr="00244E14">
              <w:rPr>
                <w:rFonts w:ascii="GHEA Grapalat" w:hAnsi="GHEA Grapalat" w:cs="Sylfaen"/>
                <w:bCs/>
                <w:iCs/>
                <w:szCs w:val="24"/>
                <w:lang w:val="ru-RU"/>
              </w:rPr>
              <w:tab/>
            </w:r>
          </w:p>
        </w:tc>
      </w:tr>
      <w:tr w:rsidR="00FD6C21" w:rsidRPr="00C03BBE" w:rsidTr="00FD6C21">
        <w:trPr>
          <w:trHeight w:val="699"/>
        </w:trPr>
        <w:tc>
          <w:tcPr>
            <w:tcW w:w="2694" w:type="dxa"/>
            <w:tcBorders>
              <w:top w:val="single" w:sz="4" w:space="0" w:color="auto"/>
              <w:left w:val="single" w:sz="4" w:space="0" w:color="auto"/>
              <w:bottom w:val="single" w:sz="4" w:space="0" w:color="auto"/>
              <w:right w:val="single" w:sz="4" w:space="0" w:color="auto"/>
            </w:tcBorders>
            <w:shd w:val="clear" w:color="auto" w:fill="auto"/>
          </w:tcPr>
          <w:p w:rsidR="00FD6C21" w:rsidRPr="00FD6C21" w:rsidRDefault="00FD6C21" w:rsidP="00FD6C21">
            <w:pPr>
              <w:tabs>
                <w:tab w:val="left" w:pos="720"/>
              </w:tabs>
              <w:rPr>
                <w:rFonts w:ascii="GHEA Grapalat" w:hAnsi="GHEA Grapalat" w:cs="Sylfaen"/>
                <w:bCs/>
                <w:iCs/>
                <w:szCs w:val="24"/>
              </w:rPr>
            </w:pPr>
            <w:r>
              <w:rPr>
                <w:rFonts w:ascii="GHEA Grapalat" w:hAnsi="GHEA Grapalat" w:cs="Sylfaen"/>
                <w:bCs/>
                <w:iCs/>
                <w:szCs w:val="24"/>
              </w:rPr>
              <w:lastRenderedPageBreak/>
              <w:t>ԱՎԿԲ</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FD6C21" w:rsidRPr="00FD6C21" w:rsidRDefault="00013236"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ՀՀ ԱՍՀՆ, ՀՀ ՎԿ</w:t>
            </w:r>
            <w:r>
              <w:rPr>
                <w:rFonts w:ascii="GHEA Grapalat" w:hAnsi="GHEA Grapalat" w:cs="Sylfaen"/>
                <w:bCs/>
                <w:iCs/>
                <w:szCs w:val="24"/>
              </w:rPr>
              <w:t xml:space="preserve"> և </w:t>
            </w:r>
            <w:r w:rsidRPr="00FD6C21">
              <w:rPr>
                <w:rFonts w:ascii="GHEA Grapalat" w:hAnsi="GHEA Grapalat" w:cs="Sylfaen"/>
                <w:bCs/>
                <w:iCs/>
                <w:szCs w:val="24"/>
                <w:lang w:val="ru-RU"/>
              </w:rPr>
              <w:t>Երևանի քաղաքապետարան</w:t>
            </w:r>
            <w:r>
              <w:rPr>
                <w:rFonts w:ascii="GHEA Grapalat" w:hAnsi="GHEA Grapalat" w:cs="Sylfaen"/>
                <w:bCs/>
                <w:iCs/>
                <w:szCs w:val="24"/>
              </w:rPr>
              <w:t xml:space="preserve"> է ներիկայացվել </w:t>
            </w:r>
            <w:r w:rsidR="00FD6C21" w:rsidRPr="00FD6C21">
              <w:rPr>
                <w:rFonts w:ascii="GHEA Grapalat" w:hAnsi="GHEA Grapalat" w:cs="Sylfaen"/>
                <w:bCs/>
                <w:iCs/>
                <w:szCs w:val="24"/>
                <w:lang w:val="ru-RU"/>
              </w:rPr>
              <w:t>2020թ</w:t>
            </w:r>
            <w:r>
              <w:rPr>
                <w:rFonts w:ascii="GHEA Grapalat" w:hAnsi="GHEA Grapalat" w:cs="Sylfaen"/>
                <w:bCs/>
                <w:iCs/>
                <w:szCs w:val="24"/>
              </w:rPr>
              <w:t>.</w:t>
            </w:r>
            <w:r w:rsidR="00FD6C21" w:rsidRPr="00FD6C21">
              <w:rPr>
                <w:rFonts w:ascii="GHEA Grapalat" w:hAnsi="GHEA Grapalat" w:cs="Sylfaen"/>
                <w:bCs/>
                <w:iCs/>
                <w:szCs w:val="24"/>
                <w:lang w:val="ru-RU"/>
              </w:rPr>
              <w:t xml:space="preserve"> հուլիս ամսվա վիճակագրական </w:t>
            </w:r>
            <w:r>
              <w:rPr>
                <w:rFonts w:ascii="GHEA Grapalat" w:hAnsi="GHEA Grapalat" w:cs="Sylfaen"/>
                <w:bCs/>
                <w:iCs/>
                <w:szCs w:val="24"/>
                <w:lang w:val="ru-RU"/>
              </w:rPr>
              <w:t>հաշվետվությունը</w:t>
            </w:r>
            <w:r w:rsidR="00FD6C21" w:rsidRPr="00FD6C21">
              <w:rPr>
                <w:rFonts w:ascii="GHEA Grapalat" w:hAnsi="GHEA Grapalat" w:cs="Sylfaen"/>
                <w:bCs/>
                <w:iCs/>
                <w:szCs w:val="24"/>
                <w:lang w:val="ru-RU"/>
              </w:rPr>
              <w:t xml:space="preserve"> </w:t>
            </w:r>
          </w:p>
          <w:p w:rsidR="00FD6C21" w:rsidRPr="00FD6C21" w:rsidRDefault="00013236" w:rsidP="009C4E1A">
            <w:pPr>
              <w:pStyle w:val="ListParagraph"/>
              <w:numPr>
                <w:ilvl w:val="0"/>
                <w:numId w:val="7"/>
              </w:numPr>
              <w:jc w:val="both"/>
              <w:rPr>
                <w:rFonts w:ascii="GHEA Grapalat" w:hAnsi="GHEA Grapalat" w:cs="Sylfaen"/>
                <w:bCs/>
                <w:iCs/>
                <w:szCs w:val="24"/>
                <w:lang w:val="ru-RU"/>
              </w:rPr>
            </w:pPr>
            <w:r>
              <w:rPr>
                <w:rFonts w:ascii="GHEA Grapalat" w:hAnsi="GHEA Grapalat" w:cs="Sylfaen"/>
                <w:bCs/>
                <w:iCs/>
                <w:szCs w:val="24"/>
              </w:rPr>
              <w:t>Կատարվել է վ</w:t>
            </w:r>
            <w:r w:rsidR="00FD6C21" w:rsidRPr="00FD6C21">
              <w:rPr>
                <w:rFonts w:ascii="GHEA Grapalat" w:hAnsi="GHEA Grapalat" w:cs="Sylfaen"/>
                <w:bCs/>
                <w:iCs/>
                <w:szCs w:val="24"/>
                <w:lang w:val="ru-RU"/>
              </w:rPr>
              <w:t xml:space="preserve">երլուծություն՝ նպաստառու ընտանիքներից ապրիլ-հունիս ամիսներին ԶՏԿ-ներում հաշվառված անձանց հետ կատարված աշխատանքների վերաբերյալ </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Տեղեկատություն՝ 2019թ.-ին հաշվառված աշխատանք փնտրողների, գործազուրկների, խորհրդատվություն ստացածների, համագործակցող գործատուների, նրանից ստացված թափուր աշխատատեղերի  թվաքանակի վերաբերյալ</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Տեղեկատվություն՝ 2019թ</w:t>
            </w:r>
            <w:r w:rsidRPr="00FD6C21">
              <w:rPr>
                <w:rFonts w:ascii="MS Mincho" w:eastAsia="MS Mincho" w:hAnsi="MS Mincho" w:cs="MS Mincho" w:hint="eastAsia"/>
                <w:bCs/>
                <w:iCs/>
                <w:szCs w:val="24"/>
                <w:lang w:val="ru-RU"/>
              </w:rPr>
              <w:t>․</w:t>
            </w:r>
            <w:r w:rsidRPr="00FD6C21">
              <w:rPr>
                <w:rFonts w:ascii="GHEA Grapalat" w:hAnsi="GHEA Grapalat" w:cs="Sylfaen"/>
                <w:bCs/>
                <w:iCs/>
                <w:szCs w:val="24"/>
                <w:lang w:val="ru-RU"/>
              </w:rPr>
              <w:t xml:space="preserve"> զբ</w:t>
            </w:r>
            <w:r w:rsidR="009C4E1A">
              <w:rPr>
                <w:rFonts w:ascii="GHEA Grapalat" w:hAnsi="GHEA Grapalat" w:cs="Sylfaen"/>
                <w:bCs/>
                <w:iCs/>
                <w:szCs w:val="24"/>
              </w:rPr>
              <w:t>աղվածության</w:t>
            </w:r>
            <w:r w:rsidRPr="00FD6C21">
              <w:rPr>
                <w:rFonts w:ascii="GHEA Grapalat" w:hAnsi="GHEA Grapalat" w:cs="Sylfaen"/>
                <w:bCs/>
                <w:iCs/>
                <w:szCs w:val="24"/>
                <w:lang w:val="ru-RU"/>
              </w:rPr>
              <w:t xml:space="preserve"> ծրագրերում նախատեսված և ընդգրկված հաշմանդամների թվաքանակի վերաբերյալ </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Տեղեկատվություն՝ ՀՀ մարզերում սեզոնային շինարարական և այլ աշխատանքներին ՀՀ քաղաքացիների նեգրավվածության (այդ թվում՝ օրավարձով աշխատողների) ցածր մակարդակի պատճառների մասին, ինչպես նաև առաջարկություններ  դրանց լուծման վերաբերյալ</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Տեղեկատվություն՝  ԶՏԿ-ների կողմից իրականացված ծրագրերի, ինչպես նաև մինչև տարեվերջ իրականացվելիք ծրագրերի թվաքանակի վերաբերյալ, որի հիման վրա արվել առաջարկություններ՝ ծրագրային բաշխվածության համար</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Տե</w:t>
            </w:r>
            <w:r w:rsidR="00013236">
              <w:rPr>
                <w:rFonts w:ascii="GHEA Grapalat" w:hAnsi="GHEA Grapalat" w:cs="Sylfaen"/>
                <w:bCs/>
                <w:iCs/>
                <w:szCs w:val="24"/>
                <w:lang w:val="ru-RU"/>
              </w:rPr>
              <w:t>ղեկատվություն՝ 2017-2019թթ զբ</w:t>
            </w:r>
            <w:r w:rsidR="00013236">
              <w:rPr>
                <w:rFonts w:ascii="GHEA Grapalat" w:hAnsi="GHEA Grapalat" w:cs="Sylfaen"/>
                <w:bCs/>
                <w:iCs/>
                <w:szCs w:val="24"/>
              </w:rPr>
              <w:t>ազվածության</w:t>
            </w:r>
            <w:r w:rsidRPr="00FD6C21">
              <w:rPr>
                <w:rFonts w:ascii="GHEA Grapalat" w:hAnsi="GHEA Grapalat" w:cs="Sylfaen"/>
                <w:bCs/>
                <w:iCs/>
                <w:szCs w:val="24"/>
                <w:lang w:val="ru-RU"/>
              </w:rPr>
              <w:t xml:space="preserve"> ծրագրերում ընդգրկված անձանց թվաքանակի, սեռային բաշխվածության և ծախսված </w:t>
            </w:r>
            <w:r w:rsidR="00013236">
              <w:rPr>
                <w:rFonts w:ascii="GHEA Grapalat" w:hAnsi="GHEA Grapalat" w:cs="Sylfaen"/>
                <w:bCs/>
                <w:iCs/>
                <w:szCs w:val="24"/>
                <w:lang w:val="ru-RU"/>
              </w:rPr>
              <w:t>ֆինանսական միջոցների վերաբերյալ</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Կարծիք՝ «Մասնագիտական ուսուցման կազմակերպում» ծրագրի կազմակերպման համար ուսուցանվող մասնագիտությունների ցանկի վերաբերյալ</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Տեղեկատվություն՝ 2020թ զբ</w:t>
            </w:r>
            <w:r w:rsidR="009C4E1A">
              <w:rPr>
                <w:rFonts w:ascii="GHEA Grapalat" w:hAnsi="GHEA Grapalat" w:cs="Sylfaen"/>
                <w:bCs/>
                <w:iCs/>
                <w:szCs w:val="24"/>
              </w:rPr>
              <w:t>աղվածոթւյան</w:t>
            </w:r>
            <w:r w:rsidRPr="00FD6C21">
              <w:rPr>
                <w:rFonts w:ascii="GHEA Grapalat" w:hAnsi="GHEA Grapalat" w:cs="Sylfaen"/>
                <w:bCs/>
                <w:iCs/>
                <w:szCs w:val="24"/>
                <w:lang w:val="ru-RU"/>
              </w:rPr>
              <w:t xml:space="preserve"> ծրագրերի ի</w:t>
            </w:r>
            <w:r w:rsidR="00013236">
              <w:rPr>
                <w:rFonts w:ascii="GHEA Grapalat" w:hAnsi="GHEA Grapalat" w:cs="Sylfaen"/>
                <w:bCs/>
                <w:iCs/>
                <w:szCs w:val="24"/>
                <w:lang w:val="ru-RU"/>
              </w:rPr>
              <w:t>րականացման ընթացքի և 2021թ զբ</w:t>
            </w:r>
            <w:r w:rsidR="00013236">
              <w:rPr>
                <w:rFonts w:ascii="GHEA Grapalat" w:hAnsi="GHEA Grapalat" w:cs="Sylfaen"/>
                <w:bCs/>
                <w:iCs/>
                <w:szCs w:val="24"/>
              </w:rPr>
              <w:t>աղվածության</w:t>
            </w:r>
            <w:r w:rsidRPr="00FD6C21">
              <w:rPr>
                <w:rFonts w:ascii="GHEA Grapalat" w:hAnsi="GHEA Grapalat" w:cs="Sylfaen"/>
                <w:bCs/>
                <w:iCs/>
                <w:szCs w:val="24"/>
                <w:lang w:val="ru-RU"/>
              </w:rPr>
              <w:t xml:space="preserve"> ծրագրի նախագծի վերաբերյալ՝ համաձայնեցման կոմիտեի նիստ կազմակերպման </w:t>
            </w:r>
            <w:r w:rsidR="00013236">
              <w:rPr>
                <w:rFonts w:ascii="GHEA Grapalat" w:hAnsi="GHEA Grapalat" w:cs="Sylfaen"/>
                <w:bCs/>
                <w:iCs/>
                <w:szCs w:val="24"/>
              </w:rPr>
              <w:t>նպատակով</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lastRenderedPageBreak/>
              <w:t>Տեղեկատվություն՝ Գեղարքունիքի մարզի աշխատաշուկայի վերաբերյալ ըստ տարածքների՝ համաձայն ԶՊԳ-ի տվյալների</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Կանխատեսում և հիմնավորում իրականացվող զբ</w:t>
            </w:r>
            <w:r w:rsidR="00013236">
              <w:rPr>
                <w:rFonts w:ascii="GHEA Grapalat" w:hAnsi="GHEA Grapalat" w:cs="Sylfaen"/>
                <w:bCs/>
                <w:iCs/>
                <w:szCs w:val="24"/>
              </w:rPr>
              <w:t>աղվածության</w:t>
            </w:r>
            <w:r w:rsidRPr="00FD6C21">
              <w:rPr>
                <w:rFonts w:ascii="GHEA Grapalat" w:hAnsi="GHEA Grapalat" w:cs="Sylfaen"/>
                <w:bCs/>
                <w:iCs/>
                <w:szCs w:val="24"/>
                <w:lang w:val="ru-RU"/>
              </w:rPr>
              <w:t xml:space="preserve"> ծրագրերի վերաբերյալ՝ ՀՀ 2020 թվականի պետական բյուջեի ծախսերի միջծրագրային վերաբաշխումներ իրականացնելու </w:t>
            </w:r>
            <w:r w:rsidR="00013236">
              <w:rPr>
                <w:rFonts w:ascii="GHEA Grapalat" w:hAnsi="GHEA Grapalat" w:cs="Sylfaen"/>
                <w:bCs/>
                <w:iCs/>
                <w:szCs w:val="24"/>
              </w:rPr>
              <w:t>նպատակով</w:t>
            </w:r>
          </w:p>
          <w:p w:rsidR="00FD6C21" w:rsidRPr="00FD6C21" w:rsidRDefault="00FD6C21" w:rsidP="009C4E1A">
            <w:pPr>
              <w:pStyle w:val="ListParagraph"/>
              <w:numPr>
                <w:ilvl w:val="0"/>
                <w:numId w:val="7"/>
              </w:numPr>
              <w:rPr>
                <w:rFonts w:ascii="GHEA Grapalat" w:hAnsi="GHEA Grapalat" w:cs="Sylfaen"/>
                <w:bCs/>
                <w:iCs/>
                <w:szCs w:val="24"/>
                <w:lang w:val="ru-RU"/>
              </w:rPr>
            </w:pPr>
            <w:r w:rsidRPr="00FD6C21">
              <w:rPr>
                <w:rFonts w:ascii="GHEA Grapalat" w:hAnsi="GHEA Grapalat" w:cs="Sylfaen"/>
                <w:bCs/>
                <w:iCs/>
                <w:szCs w:val="24"/>
                <w:lang w:val="ru-RU"/>
              </w:rPr>
              <w:t xml:space="preserve">Տեղեկանք՝ ՀՀ 2020թ պետական բյուջեի </w:t>
            </w:r>
            <w:r w:rsidR="00013236" w:rsidRPr="00FD6C21">
              <w:rPr>
                <w:rFonts w:ascii="GHEA Grapalat" w:hAnsi="GHEA Grapalat" w:cs="Sylfaen"/>
                <w:bCs/>
                <w:iCs/>
                <w:szCs w:val="24"/>
                <w:lang w:val="ru-RU"/>
              </w:rPr>
              <w:t>զբ</w:t>
            </w:r>
            <w:r w:rsidR="00013236">
              <w:rPr>
                <w:rFonts w:ascii="GHEA Grapalat" w:hAnsi="GHEA Grapalat" w:cs="Sylfaen"/>
                <w:bCs/>
                <w:iCs/>
                <w:szCs w:val="24"/>
              </w:rPr>
              <w:t>աղվածության</w:t>
            </w:r>
            <w:r w:rsidR="00013236" w:rsidRPr="00FD6C21">
              <w:rPr>
                <w:rFonts w:ascii="GHEA Grapalat" w:hAnsi="GHEA Grapalat" w:cs="Sylfaen"/>
                <w:bCs/>
                <w:iCs/>
                <w:szCs w:val="24"/>
                <w:lang w:val="ru-RU"/>
              </w:rPr>
              <w:t xml:space="preserve"> </w:t>
            </w:r>
            <w:r w:rsidRPr="00FD6C21">
              <w:rPr>
                <w:rFonts w:ascii="GHEA Grapalat" w:hAnsi="GHEA Grapalat" w:cs="Sylfaen"/>
                <w:bCs/>
                <w:iCs/>
                <w:szCs w:val="24"/>
                <w:lang w:val="ru-RU"/>
              </w:rPr>
              <w:t xml:space="preserve"> ծրագրերի միջծրագրային վերաբաշխումների մասին</w:t>
            </w:r>
          </w:p>
          <w:p w:rsidR="00FD6C21" w:rsidRPr="00FD6C21" w:rsidRDefault="00FD6C21" w:rsidP="009C4E1A">
            <w:pPr>
              <w:pStyle w:val="ListParagraph"/>
              <w:numPr>
                <w:ilvl w:val="0"/>
                <w:numId w:val="7"/>
              </w:numPr>
              <w:jc w:val="both"/>
              <w:rPr>
                <w:rFonts w:ascii="GHEA Grapalat" w:hAnsi="GHEA Grapalat" w:cs="Sylfaen"/>
                <w:bCs/>
                <w:iCs/>
                <w:szCs w:val="24"/>
                <w:lang w:val="ru-RU"/>
              </w:rPr>
            </w:pPr>
            <w:r w:rsidRPr="00FD6C21">
              <w:rPr>
                <w:rFonts w:ascii="GHEA Grapalat" w:hAnsi="GHEA Grapalat" w:cs="Sylfaen"/>
                <w:bCs/>
                <w:iCs/>
                <w:szCs w:val="24"/>
                <w:lang w:val="ru-RU"/>
              </w:rPr>
              <w:t>Տեղեկանք՝ ընտանիքների անապահովության գնահատման համակարգից ապրիլ-հունիս  ամիսներին ընտանեկան նպաստ ստացող աշխատանք փնտրողների հետ տարված աշխատանքների մասին</w:t>
            </w:r>
          </w:p>
          <w:p w:rsidR="00FD6C21" w:rsidRPr="00FD6C21" w:rsidRDefault="00FD6C21" w:rsidP="00FD6C21">
            <w:pPr>
              <w:pStyle w:val="ListParagraph"/>
              <w:numPr>
                <w:ilvl w:val="0"/>
                <w:numId w:val="18"/>
              </w:numPr>
              <w:ind w:left="702"/>
              <w:rPr>
                <w:rFonts w:ascii="GHEA Grapalat" w:hAnsi="GHEA Grapalat" w:cs="Sylfaen"/>
                <w:bCs/>
                <w:iCs/>
                <w:szCs w:val="24"/>
                <w:lang w:val="ru-RU"/>
              </w:rPr>
            </w:pPr>
            <w:r w:rsidRPr="00FD6C21">
              <w:rPr>
                <w:rFonts w:ascii="GHEA Grapalat" w:hAnsi="GHEA Grapalat" w:cs="Sylfaen"/>
                <w:bCs/>
                <w:iCs/>
                <w:szCs w:val="24"/>
                <w:lang w:val="ru-RU"/>
              </w:rPr>
              <w:t>Տեղեկանք ԶՏԿ-ների կողմից կատարվող աշխատանքների վերաբերյալ</w:t>
            </w:r>
          </w:p>
          <w:p w:rsidR="00FD6C21" w:rsidRPr="00FD6C21" w:rsidRDefault="00FD6C21" w:rsidP="00FD6C21">
            <w:pPr>
              <w:pStyle w:val="ListParagraph"/>
              <w:numPr>
                <w:ilvl w:val="0"/>
                <w:numId w:val="18"/>
              </w:numPr>
              <w:ind w:left="702"/>
              <w:jc w:val="both"/>
              <w:rPr>
                <w:rFonts w:ascii="GHEA Grapalat" w:hAnsi="GHEA Grapalat" w:cs="Sylfaen"/>
                <w:bCs/>
                <w:iCs/>
                <w:szCs w:val="24"/>
                <w:lang w:val="ru-RU"/>
              </w:rPr>
            </w:pPr>
            <w:r w:rsidRPr="00FD6C21">
              <w:rPr>
                <w:rFonts w:ascii="GHEA Grapalat" w:hAnsi="GHEA Grapalat" w:cs="Sylfaen"/>
                <w:bCs/>
                <w:iCs/>
                <w:szCs w:val="24"/>
                <w:lang w:val="ru-RU"/>
              </w:rPr>
              <w:t>Տեղեկատվություն՝ ԶՏԿ-ների մասնագետների թվաքանակի, դիմումատուների, հաշվառվածների  թվաքանակի վերաբերյալ ըստ ԶՏԿ-ների</w:t>
            </w:r>
          </w:p>
          <w:p w:rsidR="00FD6C21" w:rsidRPr="00FD6C21" w:rsidRDefault="00FD6C21" w:rsidP="00FD6C21">
            <w:pPr>
              <w:pStyle w:val="ListParagraph"/>
              <w:numPr>
                <w:ilvl w:val="0"/>
                <w:numId w:val="19"/>
              </w:numPr>
              <w:ind w:left="702"/>
              <w:jc w:val="both"/>
              <w:rPr>
                <w:rFonts w:ascii="GHEA Grapalat" w:hAnsi="GHEA Grapalat" w:cs="Sylfaen"/>
                <w:bCs/>
                <w:iCs/>
                <w:szCs w:val="24"/>
                <w:lang w:val="ru-RU"/>
              </w:rPr>
            </w:pPr>
            <w:r w:rsidRPr="00FD6C21">
              <w:rPr>
                <w:rFonts w:ascii="GHEA Grapalat" w:hAnsi="GHEA Grapalat" w:cs="Sylfaen"/>
                <w:bCs/>
                <w:iCs/>
                <w:szCs w:val="24"/>
                <w:lang w:val="ru-RU"/>
              </w:rPr>
              <w:t>Տեղեկատվություն՝ գործակալության համապատասխան բաժին, ԶՏԿ-ների միջոցով աշխատանքի տեղավորվածների թվաքանակի վերաբերյալ</w:t>
            </w:r>
          </w:p>
          <w:p w:rsidR="00FD6C21" w:rsidRPr="00FD6C21" w:rsidRDefault="00FD6C21" w:rsidP="00FD6C21">
            <w:pPr>
              <w:pStyle w:val="ListParagraph"/>
              <w:numPr>
                <w:ilvl w:val="0"/>
                <w:numId w:val="20"/>
              </w:numPr>
              <w:jc w:val="both"/>
              <w:rPr>
                <w:rFonts w:ascii="GHEA Grapalat" w:hAnsi="GHEA Grapalat" w:cs="Sylfaen"/>
                <w:bCs/>
                <w:iCs/>
                <w:szCs w:val="24"/>
                <w:lang w:val="ru-RU"/>
              </w:rPr>
            </w:pPr>
            <w:r w:rsidRPr="00FD6C21">
              <w:rPr>
                <w:rFonts w:ascii="GHEA Grapalat" w:hAnsi="GHEA Grapalat" w:cs="Sylfaen"/>
                <w:bCs/>
                <w:iCs/>
                <w:szCs w:val="24"/>
                <w:lang w:val="ru-RU"/>
              </w:rPr>
              <w:t>Գործակալության համապատասխան բաժիններին տեղեկատվություն՝ աշխատաշուկայի իրավիճակի վերաբերյալ</w:t>
            </w:r>
          </w:p>
          <w:p w:rsidR="00FD6C21" w:rsidRPr="00FD6C21" w:rsidRDefault="00FD6C21" w:rsidP="00FD6C21">
            <w:pPr>
              <w:pStyle w:val="ListParagraph"/>
              <w:numPr>
                <w:ilvl w:val="0"/>
                <w:numId w:val="21"/>
              </w:numPr>
              <w:jc w:val="both"/>
              <w:rPr>
                <w:rFonts w:ascii="GHEA Grapalat" w:hAnsi="GHEA Grapalat" w:cs="Sylfaen"/>
                <w:bCs/>
                <w:iCs/>
                <w:szCs w:val="24"/>
                <w:lang w:val="ru-RU"/>
              </w:rPr>
            </w:pPr>
            <w:r w:rsidRPr="00FD6C21">
              <w:rPr>
                <w:rFonts w:ascii="GHEA Grapalat" w:hAnsi="GHEA Grapalat" w:cs="Sylfaen"/>
                <w:bCs/>
                <w:iCs/>
                <w:szCs w:val="24"/>
                <w:lang w:val="ru-RU"/>
              </w:rPr>
              <w:t>Տեղեկատվություն՝ գործազուրկի կարգավիճակ ունեցող անձանց ցուցակների և ՀՀ սոցիալական ապահովության պետական ծառայությունում գրանցված կենսաթոշակառուների, ՀՀ ԿԱ Պետ. եկամուտների կոմիտեի և ՀՀ ԱՆ իրավաբանական անձանց պետ. ռեգիստրում գրանցված անհատ ձեռներեցների տվյալների բազաների համադրման վերաբերյալ։</w:t>
            </w:r>
          </w:p>
          <w:p w:rsidR="00FD6C21" w:rsidRPr="00FD6C21" w:rsidRDefault="00FD6C21" w:rsidP="00FD6C21">
            <w:pPr>
              <w:pStyle w:val="ListParagraph"/>
              <w:ind w:hanging="360"/>
              <w:jc w:val="both"/>
              <w:rPr>
                <w:rFonts w:ascii="GHEA Grapalat" w:hAnsi="GHEA Grapalat" w:cs="Sylfaen"/>
                <w:bCs/>
                <w:iCs/>
                <w:szCs w:val="24"/>
                <w:lang w:val="ru-RU"/>
              </w:rPr>
            </w:pPr>
          </w:p>
        </w:tc>
      </w:tr>
      <w:tr w:rsidR="00AC4D3E" w:rsidRPr="0057387B" w:rsidTr="00AC4D3E">
        <w:trPr>
          <w:trHeight w:val="699"/>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C4D3E" w:rsidRPr="000F0F01" w:rsidRDefault="00AC4D3E" w:rsidP="009C4E1A">
            <w:pPr>
              <w:tabs>
                <w:tab w:val="left" w:pos="720"/>
              </w:tabs>
              <w:rPr>
                <w:rFonts w:ascii="GHEA Grapalat" w:hAnsi="GHEA Grapalat" w:cs="Sylfaen"/>
                <w:bCs/>
                <w:iCs/>
                <w:szCs w:val="24"/>
              </w:rPr>
            </w:pPr>
            <w:r w:rsidRPr="000F0F01">
              <w:rPr>
                <w:rFonts w:ascii="GHEA Grapalat" w:hAnsi="GHEA Grapalat" w:cs="Sylfaen"/>
                <w:bCs/>
                <w:iCs/>
                <w:szCs w:val="24"/>
              </w:rPr>
              <w:lastRenderedPageBreak/>
              <w:t>ՖՏԲ</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pStyle w:val="ListParagraph"/>
              <w:ind w:hanging="360"/>
              <w:jc w:val="both"/>
              <w:rPr>
                <w:rFonts w:ascii="GHEA Grapalat" w:hAnsi="GHEA Grapalat" w:cs="Sylfaen"/>
                <w:bCs/>
                <w:iCs/>
                <w:szCs w:val="24"/>
                <w:lang w:val="ru-RU"/>
              </w:rPr>
            </w:pPr>
            <w:r w:rsidRPr="00AC4D3E">
              <w:rPr>
                <w:rFonts w:ascii="GHEA Grapalat" w:hAnsi="GHEA Grapalat" w:cs="Sylfaen"/>
                <w:bCs/>
                <w:iCs/>
                <w:szCs w:val="24"/>
                <w:lang w:val="ru-RU"/>
              </w:rPr>
              <w:t>Իրականացվել է ՀՀ բնակչության զբաղվածության կարգավորման պետական ծրագրով  նախատեսված՝</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ձեռք բերած մասնագիտությամբ աշխատանքային փորձ ձեռք բերելու համար գործազուրկներին աջակցության տրամադրում,</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աշխատաշուկայում անմրցունակ անձանց աշխատանքի տեղավորման դեպքում գործատուին աշխատավարձի մասնակի փոխհատուցում</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գործազուրկին այլ վայրում աշխատանքի տեղավորման աջակցության տրամադրում</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աշխատաշուկայում անմրցունակ անձանց աշխատանքի տեղավորման դեպքում գործատուին միանվագ փոխհատուցում,</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աշխատաշուկայում անմրցունակ անձանց անասնապահությամբ զբաղվելու համար աջակցության տրամադրում,</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աշխատաշուկայում անմրցունակ անձանց փոքր ձեռնարկատիրական գործունեությամբ զբաղվելու համար աջակցության տրամադրում</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 xml:space="preserve">մինչև երեք տարեկան  երեխայի խնամքի արձակուրդում գտնվող անձանց՝ երեխայի մինչև երկու </w:t>
            </w:r>
            <w:r w:rsidRPr="00AC4D3E">
              <w:rPr>
                <w:rFonts w:ascii="GHEA Grapalat" w:hAnsi="GHEA Grapalat" w:cs="Sylfaen"/>
                <w:bCs/>
                <w:iCs/>
                <w:szCs w:val="24"/>
                <w:lang w:val="ru-RU"/>
              </w:rPr>
              <w:lastRenderedPageBreak/>
              <w:t>տարին լրանալը աշխատանքի վերադառնալու դեպքում երեխայի խնամքն աշխատանքին  զուգահեռ կազմակերպելու համար աջակցության տրամադրում,</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աշխատաշուկայում անմրցունակ և մասնագիտություն չունեցող երիտասարդ մայրերի համար գործատուի մոտ մասնագիտական ուսուցուն կազմակերպում</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սեզոնային զբաղվածության խթանման միջոցով գյուղացիական տնտեսության աջակցության տրամադրում</w:t>
            </w:r>
          </w:p>
          <w:p w:rsidR="00AC4D3E" w:rsidRPr="00AC4D3E" w:rsidRDefault="00AC4D3E" w:rsidP="009C4E1A">
            <w:pPr>
              <w:pStyle w:val="ListParagraph"/>
              <w:numPr>
                <w:ilvl w:val="0"/>
                <w:numId w:val="12"/>
              </w:numPr>
              <w:jc w:val="both"/>
              <w:rPr>
                <w:rFonts w:ascii="GHEA Grapalat" w:hAnsi="GHEA Grapalat" w:cs="Sylfaen"/>
                <w:bCs/>
                <w:iCs/>
                <w:szCs w:val="24"/>
                <w:lang w:val="ru-RU"/>
              </w:rPr>
            </w:pPr>
            <w:r w:rsidRPr="00AC4D3E">
              <w:rPr>
                <w:rFonts w:ascii="GHEA Grapalat" w:hAnsi="GHEA Grapalat" w:cs="Sylfaen"/>
                <w:bCs/>
                <w:iCs/>
                <w:szCs w:val="24"/>
                <w:lang w:val="ru-RU"/>
              </w:rPr>
              <w:t>վարձատրվող հասարակական աշխատանքների կազմակերպման միջոցով գործազուրկների ժամանակավոր զբաղվածության ապահովում</w:t>
            </w:r>
          </w:p>
          <w:p w:rsidR="00AC4D3E" w:rsidRPr="00AC4D3E" w:rsidRDefault="00AC4D3E" w:rsidP="00AC4D3E">
            <w:pPr>
              <w:pStyle w:val="ListParagraph"/>
              <w:ind w:hanging="360"/>
              <w:jc w:val="both"/>
              <w:rPr>
                <w:rFonts w:ascii="GHEA Grapalat" w:hAnsi="GHEA Grapalat" w:cs="Sylfaen"/>
                <w:bCs/>
                <w:iCs/>
                <w:szCs w:val="24"/>
                <w:lang w:val="ru-RU"/>
              </w:rPr>
            </w:pPr>
            <w:r w:rsidRPr="00AC4D3E">
              <w:rPr>
                <w:rFonts w:ascii="GHEA Grapalat" w:hAnsi="GHEA Grapalat" w:cs="Sylfaen"/>
                <w:bCs/>
                <w:iCs/>
                <w:szCs w:val="24"/>
                <w:lang w:val="ru-RU"/>
              </w:rPr>
              <w:t>Ծրագրերի շրջանակներում տարածքային կենտրոններից ֆինանսական հայտ-պահանջագրերի ընդունում և ստուգում, ամփոփ հայտ-պահանջագրերի կազմում և ներկայացում նախարարություն</w:t>
            </w:r>
          </w:p>
          <w:p w:rsidR="00AC4D3E" w:rsidRPr="00AC4D3E" w:rsidRDefault="00AC4D3E" w:rsidP="00AC4D3E">
            <w:pPr>
              <w:pStyle w:val="ListParagraph"/>
              <w:ind w:hanging="360"/>
              <w:jc w:val="both"/>
              <w:rPr>
                <w:rFonts w:ascii="GHEA Grapalat" w:hAnsi="GHEA Grapalat" w:cs="Sylfaen"/>
                <w:bCs/>
                <w:iCs/>
                <w:szCs w:val="24"/>
                <w:lang w:val="ru-RU"/>
              </w:rPr>
            </w:pPr>
            <w:r w:rsidRPr="00AC4D3E">
              <w:rPr>
                <w:rFonts w:ascii="GHEA Grapalat" w:hAnsi="GHEA Grapalat" w:cs="Sylfaen"/>
                <w:bCs/>
                <w:iCs/>
                <w:szCs w:val="24"/>
                <w:lang w:val="ru-RU"/>
              </w:rPr>
              <w:t xml:space="preserve">  2020թ. պետական կարիքների համար տարբեր մրցույթների կազմակերպման գործընթացի աջակցում (գնման առարկաների տեխնիկական բնութագիր-գնման ժամանակացույցերի և ֆինանսավորման ժամանակացույցերի կազմում և ներկայացում նախարարություն, մասնակցություն մրցույթների գնահատող հանձնաժողովների աշխատանքներին): Կնքված պայմանագրերի շրջանակներում մատուցված ծառայությունների հանձնման-ընդունման աշխատանքների կազմակերպում, կատարող կազմակերպություններին վճարման ենթակա գումարների ֆինանսավորման հայտ-պահանջագրերի կազմում և ներկայացում նախարարություն</w:t>
            </w:r>
          </w:p>
          <w:p w:rsidR="00AC4D3E" w:rsidRPr="00AC4D3E" w:rsidRDefault="00AC4D3E" w:rsidP="00AC4D3E">
            <w:pPr>
              <w:pStyle w:val="ListParagraph"/>
              <w:ind w:hanging="360"/>
              <w:jc w:val="both"/>
              <w:rPr>
                <w:rFonts w:ascii="GHEA Grapalat" w:hAnsi="GHEA Grapalat" w:cs="Sylfaen"/>
                <w:bCs/>
                <w:iCs/>
                <w:szCs w:val="24"/>
                <w:lang w:val="ru-RU"/>
              </w:rPr>
            </w:pPr>
          </w:p>
        </w:tc>
      </w:tr>
      <w:tr w:rsidR="00AC4D3E" w:rsidRPr="00273DA2" w:rsidTr="00AC4D3E">
        <w:trPr>
          <w:trHeight w:val="699"/>
        </w:trPr>
        <w:tc>
          <w:tcPr>
            <w:tcW w:w="2694"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tabs>
                <w:tab w:val="left" w:pos="720"/>
              </w:tabs>
              <w:rPr>
                <w:rFonts w:ascii="GHEA Grapalat" w:hAnsi="GHEA Grapalat" w:cs="Sylfaen"/>
                <w:bCs/>
                <w:iCs/>
                <w:szCs w:val="24"/>
              </w:rPr>
            </w:pPr>
            <w:r w:rsidRPr="00AC4D3E">
              <w:rPr>
                <w:rFonts w:ascii="GHEA Grapalat" w:hAnsi="GHEA Grapalat" w:cs="Sylfaen"/>
                <w:bCs/>
                <w:iCs/>
                <w:szCs w:val="24"/>
              </w:rPr>
              <w:lastRenderedPageBreak/>
              <w:t>ԾԻՄԱԽԲ</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AC4D3E" w:rsidRPr="003A4E41" w:rsidRDefault="00AC4D3E"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Յուրաքանչյուր շաբաթ, պարբերականությամբ ամփոփվել և տրամադրվել են տեղեկատվություններ զբաղվածության ծրագրերի  կատարողականի վերաբերյալ</w:t>
            </w:r>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Ուսումնասիրվել, քննարկվել, ամփոփվել և զեկուցագրերով գործակալության համապատասխան բաժիններ են ներկայացվել զբաղվածության տարածքային կենտրոններից ստացված զբաղվածության ծրագրերի վերաբերյալ առաջարկները</w:t>
            </w:r>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Պատրաստվել են տարբեր գերատեսչություններ և զբաղվածության տարածքային կենտրոններին ուղղված՝ ծրագրերի իրականացման առնչվող գրությունների նախագծեր</w:t>
            </w:r>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Գրավոր և հեռախոսազանգերի միջոցով տրամադրվել են պարզաբանումներ զբաղվածության տարածքային կենտրոններին</w:t>
            </w:r>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Պարբերաբար ԼՂՀ աշխատանքի և սոցիալական հարցերի նախարարության աշխատանքի և զբաղվածության բաժնին խորհրդատվության տրամադրում</w:t>
            </w:r>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ՀՀ աշխատանքի և սոցիալական հարցերի նախարարի 2015 թվականի հոկտեմբերի 20-ի N 146-Ա/1 հրամանի կատարման նպատակով զբաղվածության պետական ծրագրերում ընդգրկված անձանց տվյալները համադրելու վերաբերյալ գրություն Նորք սոցիալական ծառայությունների տեխնոլոգիական և իրազեկման կենտրոն հիմնադրամ</w:t>
            </w:r>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Հանձնարարական՝ զբաղվածության կարգավորման 2020 թվականի պետական ծրագրով նախատեսված զբաղվածության տարածքային կենտրոնի միջնորդությամբ (առանց ծրագրերի) աշխատանքի տեղավորվածների վերաբերյալ (01.08.2020թ. դրությամբ)</w:t>
            </w:r>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lastRenderedPageBreak/>
              <w:t>ՀՀ աշխատանքի և սոցիալական հարցերի նախարարություն հաշվեքննության օբյեկտում 2020թ</w:t>
            </w:r>
            <w:r w:rsidRPr="00AC4D3E">
              <w:rPr>
                <w:rFonts w:ascii="MS Mincho" w:eastAsia="MS Mincho" w:hAnsi="MS Mincho" w:cs="MS Mincho" w:hint="eastAsia"/>
                <w:bCs/>
                <w:iCs/>
                <w:szCs w:val="24"/>
                <w:lang w:val="ru-RU"/>
              </w:rPr>
              <w:t>․</w:t>
            </w:r>
            <w:r w:rsidRPr="00AC4D3E">
              <w:rPr>
                <w:rFonts w:ascii="GHEA Grapalat" w:hAnsi="GHEA Grapalat" w:cs="Sylfaen"/>
                <w:bCs/>
                <w:iCs/>
                <w:szCs w:val="24"/>
                <w:lang w:val="ru-RU"/>
              </w:rPr>
              <w:t xml:space="preserve"> պետական բյուջեի երեք ամիսների մուտքերի ձևավորման և ելքերի իրականացման կանոնակարգված գործունեության նկատմամբ հաշվեքննության առաջադրանքի հաստատման վերաբերյալ գրությունը՝ հաշվեքննություն իրականացնելու նպատակով անհրաժեշտ տեղեկատվություն տրամադրելու համար ՀՀԱՍՀՆ</w:t>
            </w:r>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 xml:space="preserve">Լրացուցիչ </w:t>
            </w:r>
            <w:bookmarkStart w:id="23" w:name="OLE_LINK101"/>
            <w:bookmarkStart w:id="24" w:name="OLE_LINK102"/>
            <w:bookmarkStart w:id="25" w:name="OLE_LINK103"/>
            <w:r w:rsidRPr="00AC4D3E">
              <w:rPr>
                <w:rFonts w:ascii="GHEA Grapalat" w:hAnsi="GHEA Grapalat" w:cs="Sylfaen"/>
                <w:bCs/>
                <w:iCs/>
                <w:szCs w:val="24"/>
                <w:lang w:val="ru-RU"/>
              </w:rPr>
              <w:t xml:space="preserve">Վարձատրվող հասարակական աշխատանքների կազմակերպման միջոցով գործազուրկների ժամանակավոր զբաղվածության ապահովման ծրագրերի </w:t>
            </w:r>
            <w:bookmarkEnd w:id="23"/>
            <w:bookmarkEnd w:id="24"/>
            <w:bookmarkEnd w:id="25"/>
            <w:r w:rsidRPr="00AC4D3E">
              <w:rPr>
                <w:rFonts w:ascii="GHEA Grapalat" w:hAnsi="GHEA Grapalat" w:cs="Sylfaen"/>
                <w:bCs/>
                <w:iCs/>
                <w:szCs w:val="24"/>
                <w:lang w:val="ru-RU"/>
              </w:rPr>
              <w:t xml:space="preserve">անհրաժեշտության </w:t>
            </w:r>
            <w:bookmarkStart w:id="26" w:name="OLE_LINK95"/>
            <w:bookmarkStart w:id="27" w:name="OLE_LINK96"/>
            <w:r w:rsidRPr="00AC4D3E">
              <w:rPr>
                <w:rFonts w:ascii="GHEA Grapalat" w:hAnsi="GHEA Grapalat" w:cs="Sylfaen"/>
                <w:bCs/>
                <w:iCs/>
                <w:szCs w:val="24"/>
                <w:lang w:val="ru-RU"/>
              </w:rPr>
              <w:t>վերաբերյալ տեղեկանք ՀՀԱՍՀՆ</w:t>
            </w:r>
            <w:bookmarkEnd w:id="26"/>
            <w:bookmarkEnd w:id="27"/>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Վարձատրվող հասարակական աշխատանքների կազմակերպման միջոցով գործազուրկների ժամանակավոր զբաղվածության ապահովման ծրագրի շրջանակներում ՀՀ հաշվեքննիչ պալատից ստացված ՀՊԵ-ԿԿ-81 31.07.2020 թվականի և ՀՊԵ-ԿԿ-80 31.07.2020 թվականի գրությունների վերաբերյալ հանձնարարական ԶՏԿ</w:t>
            </w:r>
          </w:p>
          <w:p w:rsidR="003A4E41" w:rsidRPr="003A4E41"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Վարձատրվող հասարակական աշխատանքների կազմակերպման միջոցով գործազուրկների ժամանակավոր զբաղվածության ապահովման ծրագրերի փոփոխված ժամանակացույցի տրամադրում ԶՏԿ</w:t>
            </w:r>
          </w:p>
          <w:p w:rsidR="003A4E41" w:rsidRPr="00AC4D3E" w:rsidRDefault="003A4E41" w:rsidP="003A4E41">
            <w:pPr>
              <w:pStyle w:val="ListParagraph"/>
              <w:numPr>
                <w:ilvl w:val="0"/>
                <w:numId w:val="21"/>
              </w:numPr>
              <w:jc w:val="both"/>
              <w:rPr>
                <w:rFonts w:ascii="GHEA Grapalat" w:hAnsi="GHEA Grapalat" w:cs="Sylfaen"/>
                <w:bCs/>
                <w:iCs/>
                <w:szCs w:val="24"/>
                <w:lang w:val="ru-RU"/>
              </w:rPr>
            </w:pPr>
            <w:r w:rsidRPr="00AC4D3E">
              <w:rPr>
                <w:rFonts w:ascii="GHEA Grapalat" w:hAnsi="GHEA Grapalat" w:cs="Sylfaen"/>
                <w:bCs/>
                <w:iCs/>
                <w:szCs w:val="24"/>
                <w:lang w:val="ru-RU"/>
              </w:rPr>
              <w:t xml:space="preserve">Արմավիրի պետական ինդուստրիալ-մանկավարժական քոլեջ», «Արմավիրի տարածաշրջանային պետական քոլեջ», Արմավիրի արվեստի պետական քոլեջ» ՊՈԱԿ-ի կոլեգիալ կառավարման խորհրդի նոր անդամի թեկնածություն ներկայացնելու մասին </w:t>
            </w:r>
          </w:p>
          <w:p w:rsidR="003A4E41" w:rsidRDefault="003A4E41" w:rsidP="003A4E41">
            <w:pPr>
              <w:pStyle w:val="ListParagraph"/>
              <w:numPr>
                <w:ilvl w:val="0"/>
                <w:numId w:val="21"/>
              </w:numPr>
              <w:jc w:val="both"/>
              <w:rPr>
                <w:rFonts w:ascii="GHEA Grapalat" w:hAnsi="GHEA Grapalat" w:cs="Sylfaen"/>
                <w:bCs/>
                <w:iCs/>
                <w:szCs w:val="24"/>
              </w:rPr>
            </w:pPr>
            <w:bookmarkStart w:id="28" w:name="OLE_LINK202"/>
            <w:bookmarkStart w:id="29" w:name="OLE_LINK203"/>
            <w:bookmarkStart w:id="30" w:name="OLE_LINK204"/>
            <w:r w:rsidRPr="00AC4D3E">
              <w:rPr>
                <w:rFonts w:ascii="GHEA Grapalat" w:hAnsi="GHEA Grapalat" w:cs="Sylfaen"/>
                <w:bCs/>
                <w:iCs/>
                <w:szCs w:val="24"/>
                <w:lang w:val="ru-RU"/>
              </w:rPr>
              <w:t xml:space="preserve">Սեզոնային զբաղվածության խթանման միջոցով գյուղացիական տնտեսությանն աջակցության տրամադրման ծրագրի շրջանակներում </w:t>
            </w:r>
            <w:bookmarkEnd w:id="28"/>
            <w:bookmarkEnd w:id="29"/>
            <w:bookmarkEnd w:id="30"/>
            <w:r w:rsidRPr="00AC4D3E">
              <w:rPr>
                <w:rFonts w:ascii="GHEA Grapalat" w:hAnsi="GHEA Grapalat" w:cs="Sylfaen"/>
                <w:bCs/>
                <w:iCs/>
                <w:szCs w:val="24"/>
                <w:lang w:val="ru-RU"/>
              </w:rPr>
              <w:t>մարզպետարաններից ստացված լրացուցիչ ցուցակների տրամադրում ԶՏԿ</w:t>
            </w:r>
          </w:p>
          <w:p w:rsidR="003A4E41" w:rsidRDefault="003A4E41" w:rsidP="003A4E41">
            <w:pPr>
              <w:pStyle w:val="ListParagraph"/>
              <w:numPr>
                <w:ilvl w:val="0"/>
                <w:numId w:val="21"/>
              </w:numPr>
              <w:jc w:val="both"/>
              <w:rPr>
                <w:rFonts w:ascii="GHEA Grapalat" w:hAnsi="GHEA Grapalat" w:cs="Sylfaen"/>
                <w:bCs/>
                <w:iCs/>
                <w:szCs w:val="24"/>
              </w:rPr>
            </w:pPr>
            <w:r w:rsidRPr="00AC4D3E">
              <w:rPr>
                <w:rFonts w:ascii="GHEA Grapalat" w:hAnsi="GHEA Grapalat" w:cs="Sylfaen"/>
                <w:bCs/>
                <w:iCs/>
                <w:szCs w:val="24"/>
                <w:lang w:val="ru-RU"/>
              </w:rPr>
              <w:t>Յուրաքանչյուր շաբաթ Սեզոնային զբաղվածության խթանման միջոցով գյուղացիական տնտեսությանն աջակցության տրամադրման ծրագրի իրականացման վերաբերյալ տեղեկանքի ներկայացում ՀՀԱՍՀՆ</w:t>
            </w:r>
          </w:p>
          <w:p w:rsidR="003A4E41" w:rsidRDefault="003A4E41" w:rsidP="003A4E41">
            <w:pPr>
              <w:pStyle w:val="ListParagraph"/>
              <w:numPr>
                <w:ilvl w:val="0"/>
                <w:numId w:val="21"/>
              </w:numPr>
              <w:jc w:val="both"/>
              <w:rPr>
                <w:rFonts w:ascii="GHEA Grapalat" w:hAnsi="GHEA Grapalat" w:cs="Sylfaen"/>
                <w:bCs/>
                <w:iCs/>
                <w:szCs w:val="24"/>
              </w:rPr>
            </w:pPr>
            <w:r w:rsidRPr="00AC4D3E">
              <w:rPr>
                <w:rFonts w:ascii="GHEA Grapalat" w:hAnsi="GHEA Grapalat" w:cs="Sylfaen"/>
                <w:bCs/>
                <w:iCs/>
                <w:szCs w:val="24"/>
                <w:lang w:val="ru-RU"/>
              </w:rPr>
              <w:t>«Աբովյանի բազմագործառութային պետական քոլեջ» պետական ոչ առևտրային կազմակերպության կառավարման խորհրդի նոր կազմ ձ</w:t>
            </w:r>
            <w:bookmarkStart w:id="31" w:name="OLE_LINK39"/>
            <w:r w:rsidRPr="00AC4D3E">
              <w:rPr>
                <w:rFonts w:ascii="GHEA Grapalat" w:hAnsi="GHEA Grapalat" w:cs="Sylfaen"/>
                <w:bCs/>
                <w:iCs/>
                <w:szCs w:val="24"/>
                <w:lang w:val="ru-RU"/>
              </w:rPr>
              <w:t>և</w:t>
            </w:r>
            <w:bookmarkEnd w:id="31"/>
            <w:r w:rsidRPr="00AC4D3E">
              <w:rPr>
                <w:rFonts w:ascii="GHEA Grapalat" w:hAnsi="GHEA Grapalat" w:cs="Sylfaen"/>
                <w:bCs/>
                <w:iCs/>
                <w:szCs w:val="24"/>
                <w:lang w:val="ru-RU"/>
              </w:rPr>
              <w:t>ավորելու նպատակով նոր անդամի թեկնածություն ներկայացնելու համար Կրթության, գիտության, մշակույթի և սպորտի նախարարություն</w:t>
            </w:r>
          </w:p>
          <w:p w:rsidR="003A4E41" w:rsidRDefault="003A4E41" w:rsidP="003A4E41">
            <w:pPr>
              <w:pStyle w:val="ListParagraph"/>
              <w:numPr>
                <w:ilvl w:val="0"/>
                <w:numId w:val="21"/>
              </w:numPr>
              <w:jc w:val="both"/>
              <w:rPr>
                <w:rFonts w:ascii="GHEA Grapalat" w:hAnsi="GHEA Grapalat" w:cs="Sylfaen"/>
                <w:bCs/>
                <w:iCs/>
                <w:szCs w:val="24"/>
              </w:rPr>
            </w:pPr>
            <w:r w:rsidRPr="00AC4D3E">
              <w:rPr>
                <w:rFonts w:ascii="GHEA Grapalat" w:hAnsi="GHEA Grapalat" w:cs="Sylfaen"/>
                <w:bCs/>
                <w:iCs/>
                <w:szCs w:val="24"/>
                <w:lang w:val="ru-RU"/>
              </w:rPr>
              <w:t>ՍՕՍ Մանկական Գյուղեր ՀԲՀ-ի Տնտեսական կայունացում ծրագրի վերաբերյալ հանձնարարական Երևանի ԶՏԿ</w:t>
            </w:r>
          </w:p>
          <w:p w:rsidR="003A4E41" w:rsidRDefault="003A4E41" w:rsidP="003A4E41">
            <w:pPr>
              <w:pStyle w:val="ListParagraph"/>
              <w:numPr>
                <w:ilvl w:val="0"/>
                <w:numId w:val="21"/>
              </w:numPr>
              <w:jc w:val="both"/>
              <w:rPr>
                <w:rFonts w:ascii="GHEA Grapalat" w:hAnsi="GHEA Grapalat" w:cs="Sylfaen"/>
                <w:bCs/>
                <w:iCs/>
                <w:szCs w:val="24"/>
              </w:rPr>
            </w:pPr>
            <w:r w:rsidRPr="00AC4D3E">
              <w:rPr>
                <w:rFonts w:ascii="GHEA Grapalat" w:hAnsi="GHEA Grapalat" w:cs="Sylfaen"/>
                <w:bCs/>
                <w:iCs/>
                <w:szCs w:val="24"/>
                <w:lang w:val="ru-RU"/>
              </w:rPr>
              <w:t>«Գործազուրկների և աշխատանքից ազատման ռիսկ ունեցող, ինչպես նաև ազատազրկման ձևով պատիժը կրելու ավարտին մինչ</w:t>
            </w:r>
            <w:bookmarkStart w:id="32" w:name="OLE_LINK41"/>
            <w:bookmarkStart w:id="33" w:name="OLE_LINK42"/>
            <w:r w:rsidRPr="00AC4D3E">
              <w:rPr>
                <w:rFonts w:ascii="GHEA Grapalat" w:hAnsi="GHEA Grapalat" w:cs="Sylfaen"/>
                <w:bCs/>
                <w:iCs/>
                <w:szCs w:val="24"/>
                <w:lang w:val="ru-RU"/>
              </w:rPr>
              <w:t>և</w:t>
            </w:r>
            <w:bookmarkEnd w:id="32"/>
            <w:bookmarkEnd w:id="33"/>
            <w:r w:rsidRPr="00AC4D3E">
              <w:rPr>
                <w:rFonts w:ascii="GHEA Grapalat" w:hAnsi="GHEA Grapalat" w:cs="Sylfaen"/>
                <w:bCs/>
                <w:iCs/>
                <w:szCs w:val="24"/>
                <w:lang w:val="ru-RU"/>
              </w:rPr>
              <w:t xml:space="preserve"> վեց ամիս մնացած աշխատանք փնտրող անձանց մասնագիտական ուսուցման նախնական </w:t>
            </w:r>
            <w:bookmarkStart w:id="34" w:name="OLE_LINK43"/>
            <w:bookmarkStart w:id="35" w:name="OLE_LINK44"/>
            <w:bookmarkStart w:id="36" w:name="OLE_LINK45"/>
            <w:r w:rsidRPr="00AC4D3E">
              <w:rPr>
                <w:rFonts w:ascii="GHEA Grapalat" w:hAnsi="GHEA Grapalat" w:cs="Sylfaen"/>
                <w:bCs/>
                <w:iCs/>
                <w:szCs w:val="24"/>
                <w:lang w:val="ru-RU"/>
              </w:rPr>
              <w:t>և վերջնական ցուցակների տրամադրում</w:t>
            </w:r>
            <w:bookmarkEnd w:id="34"/>
            <w:bookmarkEnd w:id="35"/>
            <w:bookmarkEnd w:id="36"/>
            <w:r w:rsidRPr="00AC4D3E">
              <w:rPr>
                <w:rFonts w:ascii="GHEA Grapalat" w:hAnsi="GHEA Grapalat" w:cs="Sylfaen"/>
                <w:bCs/>
                <w:iCs/>
                <w:szCs w:val="24"/>
                <w:lang w:val="ru-RU"/>
              </w:rPr>
              <w:t xml:space="preserve"> «Բիզնես Էլիտա» ՍՊԸ, «Մարգարիտա Ստեփանյան» ԱՁ, «Աութսորս» ՍՊԸ, Մարգարիտա Ստեփանյան ԱՁ</w:t>
            </w:r>
          </w:p>
          <w:p w:rsidR="003A4E41" w:rsidRDefault="003A4E41" w:rsidP="003A4E41">
            <w:pPr>
              <w:pStyle w:val="ListParagraph"/>
              <w:numPr>
                <w:ilvl w:val="0"/>
                <w:numId w:val="21"/>
              </w:numPr>
              <w:jc w:val="both"/>
              <w:rPr>
                <w:rFonts w:ascii="GHEA Grapalat" w:hAnsi="GHEA Grapalat" w:cs="Sylfaen"/>
                <w:bCs/>
                <w:iCs/>
                <w:szCs w:val="24"/>
              </w:rPr>
            </w:pPr>
            <w:r w:rsidRPr="00AC4D3E">
              <w:rPr>
                <w:rFonts w:ascii="GHEA Grapalat" w:hAnsi="GHEA Grapalat" w:cs="Sylfaen"/>
                <w:bCs/>
                <w:iCs/>
                <w:szCs w:val="24"/>
                <w:lang w:val="ru-RU"/>
              </w:rPr>
              <w:t xml:space="preserve">«Քաղաքականության մշակման և հետազոտությունների հիմնադրամի» շրջանակներում </w:t>
            </w:r>
            <w:r w:rsidRPr="00AC4D3E">
              <w:rPr>
                <w:rFonts w:ascii="GHEA Grapalat" w:hAnsi="GHEA Grapalat" w:cs="Sylfaen"/>
                <w:bCs/>
                <w:iCs/>
                <w:szCs w:val="24"/>
                <w:lang w:val="ru-RU"/>
              </w:rPr>
              <w:lastRenderedPageBreak/>
              <w:t>Հայաստանի զբաղվածության ակտիվ ծրագրերի արդյունավետության վերաբերյալ հետազոտության իրականացման զեկույցի վերաբերյալ</w:t>
            </w:r>
            <w:r w:rsidRPr="00AC4D3E">
              <w:rPr>
                <w:rFonts w:ascii="Courier New" w:hAnsi="Courier New" w:cs="Courier New"/>
                <w:bCs/>
                <w:iCs/>
                <w:szCs w:val="24"/>
                <w:lang w:val="ru-RU"/>
              </w:rPr>
              <w:t> </w:t>
            </w:r>
            <w:r w:rsidRPr="00AC4D3E">
              <w:rPr>
                <w:rFonts w:ascii="GHEA Grapalat" w:hAnsi="GHEA Grapalat" w:cs="GHEA Grapalat"/>
                <w:bCs/>
                <w:iCs/>
                <w:szCs w:val="24"/>
                <w:lang w:val="ru-RU"/>
              </w:rPr>
              <w:t>ՀՀ</w:t>
            </w:r>
            <w:r w:rsidRPr="00AC4D3E">
              <w:rPr>
                <w:rFonts w:ascii="GHEA Grapalat" w:hAnsi="GHEA Grapalat" w:cs="Sylfaen"/>
                <w:bCs/>
                <w:iCs/>
                <w:szCs w:val="24"/>
                <w:lang w:val="ru-RU"/>
              </w:rPr>
              <w:t xml:space="preserve"> </w:t>
            </w:r>
            <w:r w:rsidRPr="00AC4D3E">
              <w:rPr>
                <w:rFonts w:ascii="GHEA Grapalat" w:hAnsi="GHEA Grapalat" w:cs="GHEA Grapalat"/>
                <w:bCs/>
                <w:iCs/>
                <w:szCs w:val="24"/>
                <w:lang w:val="ru-RU"/>
              </w:rPr>
              <w:t>վարչապետի</w:t>
            </w:r>
            <w:r w:rsidRPr="00AC4D3E">
              <w:rPr>
                <w:rFonts w:ascii="GHEA Grapalat" w:hAnsi="GHEA Grapalat" w:cs="Sylfaen"/>
                <w:bCs/>
                <w:iCs/>
                <w:szCs w:val="24"/>
                <w:lang w:val="ru-RU"/>
              </w:rPr>
              <w:t xml:space="preserve"> աշխատակազմ</w:t>
            </w:r>
          </w:p>
          <w:p w:rsidR="003A4E41" w:rsidRPr="003A4E41" w:rsidRDefault="003A4E41" w:rsidP="003A4E41">
            <w:pPr>
              <w:pStyle w:val="ListParagraph"/>
              <w:numPr>
                <w:ilvl w:val="0"/>
                <w:numId w:val="21"/>
              </w:numPr>
              <w:jc w:val="both"/>
              <w:rPr>
                <w:rFonts w:ascii="GHEA Grapalat" w:hAnsi="GHEA Grapalat" w:cs="Sylfaen"/>
                <w:bCs/>
                <w:iCs/>
                <w:szCs w:val="24"/>
              </w:rPr>
            </w:pPr>
            <w:r w:rsidRPr="00AC4D3E">
              <w:rPr>
                <w:rFonts w:ascii="GHEA Grapalat" w:hAnsi="GHEA Grapalat" w:cs="Sylfaen"/>
                <w:bCs/>
                <w:iCs/>
                <w:szCs w:val="24"/>
                <w:lang w:val="ru-RU"/>
              </w:rPr>
              <w:t>Մալաթիա-Սեբաստիայի համալիր սոցիալական ծառայությունների կենտրոնի ընդունարանում գլխավոր մասնագետ Աննա Աբրահամյանի նկատմամբ օրենսդրությամբ սահմանված կարգապահական տույժ կիրառելու վերաբերյալ ՀՀԱՍՀՆ</w:t>
            </w:r>
            <w:r w:rsidR="009C4E1A">
              <w:rPr>
                <w:rFonts w:ascii="GHEA Grapalat" w:hAnsi="GHEA Grapalat" w:cs="Sylfaen"/>
                <w:bCs/>
                <w:iCs/>
                <w:szCs w:val="24"/>
              </w:rPr>
              <w:t>:</w:t>
            </w:r>
          </w:p>
          <w:p w:rsidR="003A4E41" w:rsidRPr="003A4E41" w:rsidRDefault="003A4E41" w:rsidP="003A4E41">
            <w:pPr>
              <w:pStyle w:val="ListParagraph"/>
              <w:jc w:val="both"/>
              <w:rPr>
                <w:rFonts w:ascii="GHEA Grapalat" w:hAnsi="GHEA Grapalat" w:cs="Sylfaen"/>
                <w:bCs/>
                <w:iCs/>
                <w:szCs w:val="24"/>
              </w:rPr>
            </w:pPr>
          </w:p>
        </w:tc>
      </w:tr>
      <w:tr w:rsidR="00013236" w:rsidRPr="00345F60" w:rsidTr="00013236">
        <w:trPr>
          <w:trHeight w:val="699"/>
        </w:trPr>
        <w:tc>
          <w:tcPr>
            <w:tcW w:w="2694" w:type="dxa"/>
            <w:tcBorders>
              <w:top w:val="single" w:sz="4" w:space="0" w:color="auto"/>
              <w:left w:val="single" w:sz="4" w:space="0" w:color="auto"/>
              <w:bottom w:val="single" w:sz="4" w:space="0" w:color="auto"/>
              <w:right w:val="single" w:sz="4" w:space="0" w:color="auto"/>
            </w:tcBorders>
            <w:shd w:val="clear" w:color="auto" w:fill="auto"/>
          </w:tcPr>
          <w:p w:rsidR="00013236" w:rsidRPr="00013236" w:rsidRDefault="00013236" w:rsidP="009C4E1A">
            <w:pPr>
              <w:tabs>
                <w:tab w:val="left" w:pos="720"/>
              </w:tabs>
              <w:rPr>
                <w:rFonts w:ascii="GHEA Grapalat" w:hAnsi="GHEA Grapalat" w:cs="Sylfaen"/>
                <w:bCs/>
                <w:iCs/>
                <w:szCs w:val="24"/>
              </w:rPr>
            </w:pPr>
            <w:r w:rsidRPr="00013236">
              <w:rPr>
                <w:rFonts w:ascii="GHEA Grapalat" w:hAnsi="GHEA Grapalat" w:cs="Sylfaen"/>
                <w:bCs/>
                <w:iCs/>
                <w:szCs w:val="24"/>
              </w:rPr>
              <w:lastRenderedPageBreak/>
              <w:t xml:space="preserve">Գործատուների և աշխատաշուկայում ծառայություններ </w:t>
            </w:r>
          </w:p>
          <w:p w:rsidR="00013236" w:rsidRPr="00013236" w:rsidRDefault="00013236" w:rsidP="009C4E1A">
            <w:pPr>
              <w:tabs>
                <w:tab w:val="left" w:pos="720"/>
              </w:tabs>
              <w:rPr>
                <w:rFonts w:ascii="GHEA Grapalat" w:hAnsi="GHEA Grapalat" w:cs="Sylfaen"/>
                <w:bCs/>
                <w:iCs/>
                <w:szCs w:val="24"/>
              </w:rPr>
            </w:pPr>
            <w:r w:rsidRPr="00013236">
              <w:rPr>
                <w:rFonts w:ascii="GHEA Grapalat" w:hAnsi="GHEA Grapalat" w:cs="Sylfaen"/>
                <w:bCs/>
                <w:iCs/>
                <w:szCs w:val="24"/>
              </w:rPr>
              <w:t xml:space="preserve">մատուցող կազմակերպությունների հետ համագործակցության </w:t>
            </w:r>
          </w:p>
          <w:p w:rsidR="00013236" w:rsidRPr="00345F60" w:rsidRDefault="00013236" w:rsidP="009C4E1A">
            <w:pPr>
              <w:tabs>
                <w:tab w:val="left" w:pos="720"/>
              </w:tabs>
              <w:rPr>
                <w:rFonts w:ascii="GHEA Grapalat" w:hAnsi="GHEA Grapalat" w:cs="Sylfaen"/>
                <w:bCs/>
                <w:iCs/>
                <w:szCs w:val="24"/>
              </w:rPr>
            </w:pPr>
            <w:r w:rsidRPr="00013236">
              <w:rPr>
                <w:rFonts w:ascii="GHEA Grapalat" w:hAnsi="GHEA Grapalat" w:cs="Sylfaen"/>
                <w:bCs/>
                <w:iCs/>
                <w:szCs w:val="24"/>
              </w:rPr>
              <w:t>բաժին</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013236" w:rsidRPr="00013236" w:rsidRDefault="00013236" w:rsidP="00013236">
            <w:pPr>
              <w:numPr>
                <w:ilvl w:val="0"/>
                <w:numId w:val="6"/>
              </w:numPr>
              <w:jc w:val="both"/>
              <w:rPr>
                <w:rStyle w:val="Strong"/>
                <w:rFonts w:ascii="GHEA Grapalat" w:hAnsi="GHEA Grapalat" w:cs="Sylfaen"/>
                <w:b w:val="0"/>
                <w:iCs/>
                <w:szCs w:val="24"/>
                <w:lang w:val="ru-RU"/>
              </w:rPr>
            </w:pPr>
            <w:r w:rsidRPr="00013236">
              <w:rPr>
                <w:rStyle w:val="Strong"/>
                <w:rFonts w:ascii="GHEA Grapalat" w:hAnsi="GHEA Grapalat" w:cs="Sylfaen"/>
                <w:b w:val="0"/>
                <w:iCs/>
                <w:szCs w:val="24"/>
                <w:lang w:val="ru-RU"/>
              </w:rPr>
              <w:t>Սնանկ ճանաչված իրավաբանական և ֆիզիկական անձանց վերաբերյալ տեղեկատվության ուսումնասիրում թվով 350</w:t>
            </w:r>
          </w:p>
          <w:p w:rsidR="00013236" w:rsidRPr="00013236" w:rsidRDefault="009C4E1A" w:rsidP="00013236">
            <w:pPr>
              <w:numPr>
                <w:ilvl w:val="0"/>
                <w:numId w:val="6"/>
              </w:numPr>
              <w:jc w:val="both"/>
              <w:rPr>
                <w:rStyle w:val="Strong"/>
                <w:rFonts w:ascii="GHEA Grapalat" w:hAnsi="GHEA Grapalat" w:cs="Sylfaen"/>
                <w:b w:val="0"/>
                <w:iCs/>
                <w:szCs w:val="24"/>
                <w:lang w:val="ru-RU"/>
              </w:rPr>
            </w:pPr>
            <w:r>
              <w:rPr>
                <w:rStyle w:val="Strong"/>
                <w:rFonts w:ascii="GHEA Grapalat" w:hAnsi="GHEA Grapalat" w:cs="Sylfaen"/>
                <w:b w:val="0"/>
                <w:iCs/>
                <w:szCs w:val="24"/>
              </w:rPr>
              <w:t>«</w:t>
            </w:r>
            <w:r w:rsidR="00013236" w:rsidRPr="00013236">
              <w:rPr>
                <w:rStyle w:val="Strong"/>
                <w:rFonts w:ascii="GHEA Grapalat" w:hAnsi="GHEA Grapalat" w:cs="Sylfaen"/>
                <w:b w:val="0"/>
                <w:iCs/>
                <w:szCs w:val="24"/>
                <w:lang w:val="ru-RU"/>
              </w:rPr>
              <w:t>Mulberry</w:t>
            </w:r>
            <w:r>
              <w:rPr>
                <w:rStyle w:val="Strong"/>
                <w:rFonts w:ascii="GHEA Grapalat" w:hAnsi="GHEA Grapalat" w:cs="Sylfaen"/>
                <w:b w:val="0"/>
                <w:iCs/>
                <w:szCs w:val="24"/>
              </w:rPr>
              <w:t>»</w:t>
            </w:r>
            <w:r w:rsidR="00013236" w:rsidRPr="00013236">
              <w:rPr>
                <w:rStyle w:val="Strong"/>
                <w:rFonts w:ascii="GHEA Grapalat" w:hAnsi="GHEA Grapalat" w:cs="Sylfaen"/>
                <w:b w:val="0"/>
                <w:iCs/>
                <w:szCs w:val="24"/>
                <w:lang w:val="ru-RU"/>
              </w:rPr>
              <w:t xml:space="preserve"> համակարգ է մուտք արվել թվով 26 փաստաթուղթ ու ներկայացվել քարտուղարության պետին</w:t>
            </w:r>
          </w:p>
          <w:p w:rsidR="00013236" w:rsidRPr="00013236" w:rsidRDefault="00013236" w:rsidP="00013236">
            <w:pPr>
              <w:numPr>
                <w:ilvl w:val="0"/>
                <w:numId w:val="6"/>
              </w:numPr>
              <w:jc w:val="both"/>
              <w:rPr>
                <w:rFonts w:ascii="GHEA Grapalat" w:hAnsi="GHEA Grapalat" w:cs="Sylfaen"/>
                <w:bCs/>
                <w:iCs/>
                <w:szCs w:val="24"/>
                <w:lang w:val="ru-RU"/>
              </w:rPr>
            </w:pPr>
            <w:r w:rsidRPr="00013236">
              <w:rPr>
                <w:rFonts w:ascii="GHEA Grapalat" w:hAnsi="GHEA Grapalat" w:cs="Sylfaen"/>
                <w:bCs/>
                <w:iCs/>
                <w:szCs w:val="24"/>
                <w:lang w:val="ru-RU"/>
              </w:rPr>
              <w:t>Պարբերաբար հեռախոսազանգերի միջոցով տրամադրվել են պարզաբանումներ զբաղվածության տարածքային կենտրոնների աշխատակիցներին</w:t>
            </w:r>
          </w:p>
          <w:p w:rsidR="00013236" w:rsidRPr="00013236" w:rsidRDefault="00013236" w:rsidP="00013236">
            <w:pPr>
              <w:numPr>
                <w:ilvl w:val="0"/>
                <w:numId w:val="6"/>
              </w:numPr>
              <w:jc w:val="both"/>
              <w:rPr>
                <w:rFonts w:ascii="GHEA Grapalat" w:hAnsi="GHEA Grapalat" w:cs="Sylfaen"/>
                <w:bCs/>
                <w:iCs/>
                <w:szCs w:val="24"/>
                <w:lang w:val="ru-RU"/>
              </w:rPr>
            </w:pPr>
            <w:r w:rsidRPr="00013236">
              <w:rPr>
                <w:rFonts w:ascii="GHEA Grapalat" w:hAnsi="GHEA Grapalat" w:cs="Sylfaen"/>
                <w:bCs/>
                <w:iCs/>
                <w:szCs w:val="24"/>
                <w:lang w:val="ru-RU"/>
              </w:rPr>
              <w:t>Կենտրոններին ուղարկվել է տարբեր գործատուների կողմից ներկայացված թափուր աշխատատեղերի հայտերի նկարագրերը մանրամասն ուսումնասիրելու, Զբաղվածության ոլորտի տեղեկատվական շտեմարան՝ «Գործ» տեղեկատվական համակարգ մուտքագրելու, կենտրոններում հաշվառված աշխատանք փնտրողների առկա տվյալների հետ համադրելու և գործատուի պահանջներին համապատասխանող թեկնածուի բացահայտման վերաբերյալ գրություններ</w:t>
            </w:r>
          </w:p>
          <w:p w:rsidR="00013236" w:rsidRPr="00013236" w:rsidRDefault="00013236" w:rsidP="00013236">
            <w:pPr>
              <w:widowControl w:val="0"/>
              <w:numPr>
                <w:ilvl w:val="0"/>
                <w:numId w:val="6"/>
              </w:numPr>
              <w:autoSpaceDE w:val="0"/>
              <w:autoSpaceDN w:val="0"/>
              <w:adjustRightInd w:val="0"/>
              <w:jc w:val="both"/>
              <w:rPr>
                <w:rFonts w:ascii="GHEA Grapalat" w:hAnsi="GHEA Grapalat" w:cs="Sylfaen"/>
                <w:bCs/>
                <w:iCs/>
                <w:szCs w:val="24"/>
                <w:lang w:val="ru-RU"/>
              </w:rPr>
            </w:pPr>
            <w:r w:rsidRPr="00013236">
              <w:rPr>
                <w:rFonts w:ascii="GHEA Grapalat" w:hAnsi="GHEA Grapalat" w:cs="Sylfaen"/>
                <w:bCs/>
                <w:iCs/>
                <w:szCs w:val="24"/>
                <w:lang w:val="ru-RU"/>
              </w:rPr>
              <w:t>Տարբեր գործատուների կողմից թափուր աշխատատեղերի լրացման նպատակով ԶՊԳ ստացված հայտերի հետ կապված զբաղվածության տարածքային կենտրոններից ստացված  տեղեկություններն ուսումնասիրվել, քննարկվել, ամփոփվել և գործակալության աշխատանքային միգրացիայի բաժին է  ներկայացվել թվով 38 զեկուցագրեր</w:t>
            </w:r>
          </w:p>
          <w:p w:rsidR="00013236" w:rsidRPr="00013236" w:rsidRDefault="009C4E1A" w:rsidP="00013236">
            <w:pPr>
              <w:numPr>
                <w:ilvl w:val="0"/>
                <w:numId w:val="6"/>
              </w:numPr>
              <w:jc w:val="both"/>
              <w:rPr>
                <w:rFonts w:ascii="GHEA Grapalat" w:hAnsi="GHEA Grapalat" w:cs="Sylfaen"/>
                <w:bCs/>
                <w:iCs/>
                <w:szCs w:val="24"/>
                <w:lang w:val="ru-RU"/>
              </w:rPr>
            </w:pPr>
            <w:r>
              <w:rPr>
                <w:rFonts w:ascii="GHEA Grapalat" w:hAnsi="GHEA Grapalat" w:cs="Sylfaen"/>
                <w:bCs/>
                <w:iCs/>
                <w:szCs w:val="24"/>
              </w:rPr>
              <w:t xml:space="preserve">ներկայացվել է </w:t>
            </w:r>
            <w:r w:rsidR="00013236" w:rsidRPr="00013236">
              <w:rPr>
                <w:rFonts w:ascii="GHEA Grapalat" w:hAnsi="GHEA Grapalat" w:cs="Sylfaen"/>
                <w:bCs/>
                <w:iCs/>
                <w:szCs w:val="24"/>
                <w:lang w:val="ru-RU"/>
              </w:rPr>
              <w:t xml:space="preserve">գրություն </w:t>
            </w:r>
            <w:r w:rsidRPr="00013236">
              <w:rPr>
                <w:rFonts w:ascii="GHEA Grapalat" w:hAnsi="GHEA Grapalat" w:cs="Sylfaen"/>
                <w:bCs/>
                <w:iCs/>
                <w:szCs w:val="24"/>
                <w:lang w:val="ru-RU"/>
              </w:rPr>
              <w:t>Աբովյանի զտկ</w:t>
            </w:r>
            <w:r>
              <w:rPr>
                <w:rFonts w:ascii="GHEA Grapalat" w:hAnsi="GHEA Grapalat" w:cs="Sylfaen"/>
                <w:bCs/>
                <w:iCs/>
                <w:szCs w:val="24"/>
              </w:rPr>
              <w:t>-ին</w:t>
            </w:r>
            <w:r w:rsidRPr="00013236">
              <w:rPr>
                <w:rFonts w:ascii="GHEA Grapalat" w:hAnsi="GHEA Grapalat" w:cs="Sylfaen"/>
                <w:bCs/>
                <w:iCs/>
                <w:szCs w:val="24"/>
                <w:lang w:val="ru-RU"/>
              </w:rPr>
              <w:t xml:space="preserve"> </w:t>
            </w:r>
            <w:r>
              <w:rPr>
                <w:rFonts w:ascii="GHEA Grapalat" w:hAnsi="GHEA Grapalat" w:cs="Sylfaen"/>
                <w:bCs/>
                <w:iCs/>
                <w:szCs w:val="24"/>
              </w:rPr>
              <w:t>«</w:t>
            </w:r>
            <w:r w:rsidR="00013236" w:rsidRPr="00013236">
              <w:rPr>
                <w:rFonts w:ascii="GHEA Grapalat" w:hAnsi="GHEA Grapalat" w:cs="Sylfaen"/>
                <w:bCs/>
                <w:iCs/>
                <w:szCs w:val="24"/>
                <w:lang w:val="ru-RU"/>
              </w:rPr>
              <w:t>Օնիրա Քլաբ</w:t>
            </w:r>
            <w:r>
              <w:rPr>
                <w:rFonts w:ascii="GHEA Grapalat" w:hAnsi="GHEA Grapalat" w:cs="Sylfaen"/>
                <w:bCs/>
                <w:iCs/>
                <w:szCs w:val="24"/>
              </w:rPr>
              <w:t>»</w:t>
            </w:r>
            <w:r w:rsidR="00013236" w:rsidRPr="00013236">
              <w:rPr>
                <w:rFonts w:ascii="GHEA Grapalat" w:hAnsi="GHEA Grapalat" w:cs="Sylfaen"/>
                <w:bCs/>
                <w:iCs/>
                <w:szCs w:val="24"/>
                <w:lang w:val="ru-RU"/>
              </w:rPr>
              <w:t xml:space="preserve"> խաղատուն ՍՊԸ-ի՝ լիցենզիան ուժը կորցրած ճանաչելու արդյունքում աշխատանքից ազատված աշխատակիցների վերաբերյալ:</w:t>
            </w:r>
          </w:p>
          <w:p w:rsidR="00013236" w:rsidRPr="00013236" w:rsidRDefault="00013236" w:rsidP="00013236">
            <w:pPr>
              <w:pStyle w:val="ListParagraph"/>
              <w:ind w:hanging="360"/>
              <w:jc w:val="both"/>
              <w:rPr>
                <w:rFonts w:ascii="GHEA Grapalat" w:hAnsi="GHEA Grapalat" w:cs="Sylfaen"/>
                <w:bCs/>
                <w:iCs/>
                <w:szCs w:val="24"/>
                <w:lang w:val="ru-RU"/>
              </w:rPr>
            </w:pPr>
          </w:p>
        </w:tc>
      </w:tr>
      <w:tr w:rsidR="00664D86" w:rsidRPr="00820147" w:rsidTr="00664D86">
        <w:trPr>
          <w:trHeight w:val="699"/>
        </w:trPr>
        <w:tc>
          <w:tcPr>
            <w:tcW w:w="2694" w:type="dxa"/>
            <w:tcBorders>
              <w:top w:val="single" w:sz="4" w:space="0" w:color="auto"/>
              <w:left w:val="single" w:sz="4" w:space="0" w:color="auto"/>
              <w:bottom w:val="single" w:sz="4" w:space="0" w:color="auto"/>
              <w:right w:val="single" w:sz="4" w:space="0" w:color="auto"/>
            </w:tcBorders>
            <w:shd w:val="clear" w:color="auto" w:fill="auto"/>
          </w:tcPr>
          <w:p w:rsidR="00664D86" w:rsidRPr="00664D86" w:rsidRDefault="00664D86" w:rsidP="009C4E1A">
            <w:pPr>
              <w:tabs>
                <w:tab w:val="left" w:pos="720"/>
              </w:tabs>
              <w:rPr>
                <w:rFonts w:ascii="GHEA Grapalat" w:hAnsi="GHEA Grapalat" w:cs="Sylfaen"/>
                <w:bCs/>
                <w:iCs/>
                <w:szCs w:val="24"/>
              </w:rPr>
            </w:pPr>
            <w:r w:rsidRPr="00664D86">
              <w:rPr>
                <w:rFonts w:ascii="GHEA Grapalat" w:hAnsi="GHEA Grapalat" w:cs="Sylfaen"/>
                <w:bCs/>
                <w:iCs/>
                <w:szCs w:val="24"/>
              </w:rPr>
              <w:t>ՀՀԲ</w:t>
            </w:r>
          </w:p>
        </w:tc>
        <w:tc>
          <w:tcPr>
            <w:tcW w:w="11907" w:type="dxa"/>
            <w:tcBorders>
              <w:top w:val="single" w:sz="4" w:space="0" w:color="auto"/>
              <w:left w:val="single" w:sz="4" w:space="0" w:color="auto"/>
              <w:bottom w:val="single" w:sz="4" w:space="0" w:color="auto"/>
              <w:right w:val="single" w:sz="4" w:space="0" w:color="auto"/>
            </w:tcBorders>
            <w:shd w:val="clear" w:color="auto" w:fill="auto"/>
          </w:tcPr>
          <w:p w:rsidR="00664D86" w:rsidRPr="00664D86" w:rsidRDefault="00664D86" w:rsidP="00664D86">
            <w:pPr>
              <w:numPr>
                <w:ilvl w:val="0"/>
                <w:numId w:val="23"/>
              </w:numPr>
              <w:jc w:val="both"/>
              <w:rPr>
                <w:rFonts w:ascii="GHEA Grapalat" w:hAnsi="GHEA Grapalat" w:cs="Sylfaen"/>
                <w:bCs/>
                <w:iCs/>
                <w:szCs w:val="24"/>
                <w:lang w:val="ru-RU"/>
              </w:rPr>
            </w:pPr>
            <w:r w:rsidRPr="00664D86">
              <w:rPr>
                <w:rFonts w:ascii="GHEA Grapalat" w:hAnsi="GHEA Grapalat" w:cs="Sylfaen"/>
                <w:bCs/>
                <w:iCs/>
                <w:szCs w:val="24"/>
                <w:lang w:val="ru-RU"/>
              </w:rPr>
              <w:t>Ս/թ հուլիս ամսվա հիմնարկի  կատարած  բյուջետային  ծախսերի  և բյուջետային  պարտքերի  մասին ֆինանսական ամփոփ հաշվետվություններ պահպանման ծախսերի և  զբաղվածության պետական  ծրագրերի մասով:</w:t>
            </w:r>
          </w:p>
          <w:p w:rsidR="00664D86" w:rsidRPr="00664D86" w:rsidRDefault="00664D86" w:rsidP="00664D86">
            <w:pPr>
              <w:pStyle w:val="NoSpacing"/>
              <w:numPr>
                <w:ilvl w:val="0"/>
                <w:numId w:val="23"/>
              </w:numPr>
              <w:jc w:val="both"/>
              <w:rPr>
                <w:rFonts w:ascii="GHEA Grapalat" w:hAnsi="GHEA Grapalat" w:cs="Sylfaen"/>
                <w:bCs/>
                <w:iCs/>
                <w:sz w:val="24"/>
                <w:szCs w:val="24"/>
              </w:rPr>
            </w:pPr>
            <w:r w:rsidRPr="00664D86">
              <w:rPr>
                <w:rFonts w:ascii="GHEA Grapalat" w:hAnsi="GHEA Grapalat" w:cs="Sylfaen"/>
                <w:bCs/>
                <w:iCs/>
                <w:sz w:val="24"/>
                <w:szCs w:val="24"/>
              </w:rPr>
              <w:t xml:space="preserve">Կազմվել և էլեկտրոնային եղանակով Կենտրոնի հարկային տեսչություն է ներկայացվել  Եկամտային հարկի և սոցիալական վճարի </w:t>
            </w:r>
            <w:r w:rsidRPr="00664D86">
              <w:rPr>
                <w:rStyle w:val="apple-converted-space"/>
                <w:rFonts w:ascii="Courier New" w:hAnsi="Courier New" w:cs="Courier New"/>
                <w:bCs/>
                <w:iCs/>
                <w:sz w:val="24"/>
                <w:szCs w:val="24"/>
              </w:rPr>
              <w:t> </w:t>
            </w:r>
            <w:r w:rsidRPr="00664D86">
              <w:rPr>
                <w:rStyle w:val="apple-converted-space"/>
                <w:rFonts w:ascii="GHEA Grapalat" w:hAnsi="GHEA Grapalat" w:cs="Sylfaen"/>
                <w:bCs/>
                <w:iCs/>
                <w:sz w:val="24"/>
                <w:szCs w:val="24"/>
              </w:rPr>
              <w:t xml:space="preserve">ս/թ  </w:t>
            </w:r>
            <w:r w:rsidRPr="00664D86">
              <w:rPr>
                <w:rFonts w:ascii="GHEA Grapalat" w:hAnsi="GHEA Grapalat" w:cs="Sylfaen"/>
                <w:bCs/>
                <w:iCs/>
                <w:sz w:val="24"/>
                <w:szCs w:val="24"/>
              </w:rPr>
              <w:t>հուլիս</w:t>
            </w:r>
            <w:r w:rsidRPr="00664D86">
              <w:rPr>
                <w:rStyle w:val="apple-converted-space"/>
                <w:rFonts w:ascii="GHEA Grapalat" w:hAnsi="GHEA Grapalat" w:cs="Sylfaen"/>
                <w:bCs/>
                <w:iCs/>
                <w:sz w:val="24"/>
                <w:szCs w:val="24"/>
              </w:rPr>
              <w:t xml:space="preserve"> </w:t>
            </w:r>
            <w:r w:rsidRPr="00664D86">
              <w:rPr>
                <w:rFonts w:ascii="GHEA Grapalat" w:hAnsi="GHEA Grapalat" w:cs="Sylfaen"/>
                <w:bCs/>
                <w:iCs/>
                <w:sz w:val="24"/>
                <w:szCs w:val="24"/>
              </w:rPr>
              <w:t xml:space="preserve"> ամսվա հաշվետվությունը:</w:t>
            </w:r>
          </w:p>
          <w:p w:rsidR="00664D86" w:rsidRPr="00664D86" w:rsidRDefault="00664D86" w:rsidP="00664D86">
            <w:pPr>
              <w:numPr>
                <w:ilvl w:val="0"/>
                <w:numId w:val="23"/>
              </w:numPr>
              <w:jc w:val="both"/>
              <w:rPr>
                <w:rFonts w:ascii="GHEA Grapalat" w:hAnsi="GHEA Grapalat" w:cs="Sylfaen"/>
                <w:bCs/>
                <w:iCs/>
                <w:szCs w:val="24"/>
                <w:lang w:val="ru-RU"/>
              </w:rPr>
            </w:pPr>
            <w:r w:rsidRPr="00664D86">
              <w:rPr>
                <w:rFonts w:ascii="GHEA Grapalat" w:hAnsi="GHEA Grapalat" w:cs="Sylfaen"/>
                <w:bCs/>
                <w:iCs/>
                <w:szCs w:val="24"/>
                <w:lang w:val="ru-RU"/>
              </w:rPr>
              <w:t>Քաղաքացիական ծառայողների մարդկային ռեսուրսների կառավարման համակարգի տվյալների հիման վրա կազմվել են զբաղվածության  պետական  գործակալության  համակարգի  ս/թ  օգոստոս  ամսվա  աշխատավարձերի   հերթական  բնականոն  աճի  ենթակա  քաղաքացիական  ծառայողների ցուցակները:</w:t>
            </w:r>
          </w:p>
          <w:p w:rsidR="00664D86" w:rsidRPr="00664D86" w:rsidRDefault="00664D86" w:rsidP="00664D86">
            <w:pPr>
              <w:numPr>
                <w:ilvl w:val="0"/>
                <w:numId w:val="23"/>
              </w:numPr>
              <w:jc w:val="both"/>
              <w:rPr>
                <w:rFonts w:ascii="GHEA Grapalat" w:hAnsi="GHEA Grapalat" w:cs="Sylfaen"/>
                <w:bCs/>
                <w:iCs/>
                <w:szCs w:val="24"/>
                <w:lang w:val="ru-RU"/>
              </w:rPr>
            </w:pPr>
            <w:r w:rsidRPr="00664D86">
              <w:rPr>
                <w:rFonts w:ascii="GHEA Grapalat" w:hAnsi="GHEA Grapalat" w:cs="Sylfaen"/>
                <w:bCs/>
                <w:iCs/>
                <w:szCs w:val="24"/>
                <w:lang w:val="ru-RU"/>
              </w:rPr>
              <w:t xml:space="preserve">Հաշվարկվել են    գործակալության համակարգի սոց. փաթեթի  շահառու  հանդիսացող  աշխատակիցների ս/թ  հուլիս ամսվա  գումարները   և   </w:t>
            </w:r>
            <w:r w:rsidR="009C4E1A">
              <w:rPr>
                <w:rFonts w:ascii="GHEA Grapalat" w:hAnsi="GHEA Grapalat" w:cs="Sylfaen"/>
                <w:bCs/>
                <w:iCs/>
                <w:szCs w:val="24"/>
              </w:rPr>
              <w:t>«</w:t>
            </w:r>
            <w:r w:rsidRPr="00664D86">
              <w:rPr>
                <w:rFonts w:ascii="GHEA Grapalat" w:hAnsi="GHEA Grapalat" w:cs="Sylfaen"/>
                <w:bCs/>
                <w:iCs/>
                <w:szCs w:val="24"/>
                <w:lang w:val="ru-RU"/>
              </w:rPr>
              <w:t>Քլիենթ Թրեժրի</w:t>
            </w:r>
            <w:r w:rsidR="009C4E1A">
              <w:rPr>
                <w:rFonts w:ascii="GHEA Grapalat" w:hAnsi="GHEA Grapalat" w:cs="Sylfaen"/>
                <w:bCs/>
                <w:iCs/>
                <w:szCs w:val="24"/>
              </w:rPr>
              <w:t>»</w:t>
            </w:r>
            <w:r w:rsidRPr="00664D86">
              <w:rPr>
                <w:rFonts w:ascii="GHEA Grapalat" w:hAnsi="GHEA Grapalat" w:cs="Sylfaen"/>
                <w:bCs/>
                <w:iCs/>
                <w:szCs w:val="24"/>
                <w:lang w:val="ru-RU"/>
              </w:rPr>
              <w:t xml:space="preserve">  համակարգի  միջոցով </w:t>
            </w:r>
            <w:r w:rsidRPr="00664D86">
              <w:rPr>
                <w:rFonts w:ascii="GHEA Grapalat" w:hAnsi="GHEA Grapalat" w:cs="Sylfaen"/>
                <w:bCs/>
                <w:iCs/>
                <w:szCs w:val="24"/>
                <w:lang w:val="ru-RU"/>
              </w:rPr>
              <w:lastRenderedPageBreak/>
              <w:t>կատարվել  դրանց  փոխանցումները:</w:t>
            </w:r>
          </w:p>
          <w:p w:rsidR="00664D86" w:rsidRPr="00664D86" w:rsidRDefault="00664D86" w:rsidP="00664D86">
            <w:pPr>
              <w:numPr>
                <w:ilvl w:val="0"/>
                <w:numId w:val="23"/>
              </w:numPr>
              <w:jc w:val="both"/>
              <w:rPr>
                <w:rFonts w:ascii="GHEA Grapalat" w:hAnsi="GHEA Grapalat" w:cs="Sylfaen"/>
                <w:bCs/>
                <w:iCs/>
                <w:szCs w:val="24"/>
                <w:lang w:val="ru-RU"/>
              </w:rPr>
            </w:pPr>
            <w:r w:rsidRPr="00664D86">
              <w:rPr>
                <w:rFonts w:ascii="GHEA Grapalat" w:hAnsi="GHEA Grapalat" w:cs="Sylfaen"/>
                <w:bCs/>
                <w:iCs/>
                <w:szCs w:val="24"/>
                <w:lang w:val="ru-RU"/>
              </w:rPr>
              <w:t xml:space="preserve">ՀԾ -ի միջոցով  կենտրոնացված  կարգով  հաշվարկվել  են  գործակալության  համակարգի  աշխատակիցների ս/թ օգոստոս ամսվա  աշխատավարձերը, արձակուրդային, անաշխատունակության  թերթիկների  գումարները   և  գործուղման ծախսերը: </w:t>
            </w:r>
          </w:p>
          <w:p w:rsidR="00664D86" w:rsidRPr="00664D86" w:rsidRDefault="00664D86" w:rsidP="00664D86">
            <w:pPr>
              <w:numPr>
                <w:ilvl w:val="0"/>
                <w:numId w:val="23"/>
              </w:numPr>
              <w:jc w:val="both"/>
              <w:rPr>
                <w:rFonts w:ascii="GHEA Grapalat" w:hAnsi="GHEA Grapalat" w:cs="Sylfaen"/>
                <w:bCs/>
                <w:iCs/>
                <w:szCs w:val="24"/>
                <w:lang w:val="ru-RU"/>
              </w:rPr>
            </w:pPr>
            <w:r w:rsidRPr="00664D86">
              <w:rPr>
                <w:rFonts w:ascii="GHEA Grapalat" w:hAnsi="GHEA Grapalat" w:cs="Sylfaen"/>
                <w:bCs/>
                <w:iCs/>
                <w:szCs w:val="24"/>
                <w:lang w:val="ru-RU"/>
              </w:rPr>
              <w:t xml:space="preserve">Կատարվել են հաշվարկներ, կազմվել  ժամանակացույցեր, քաղվածքներ պայմանագրերից և  ֆինանսավճարային  փաստաթղթեր, իրականացվել   վճարումներ   </w:t>
            </w:r>
            <w:r w:rsidR="009C4E1A">
              <w:rPr>
                <w:rFonts w:ascii="GHEA Grapalat" w:hAnsi="GHEA Grapalat" w:cs="Sylfaen"/>
                <w:bCs/>
                <w:iCs/>
                <w:szCs w:val="24"/>
              </w:rPr>
              <w:t>«</w:t>
            </w:r>
            <w:r w:rsidRPr="00664D86">
              <w:rPr>
                <w:rFonts w:ascii="GHEA Grapalat" w:hAnsi="GHEA Grapalat" w:cs="Sylfaen"/>
                <w:bCs/>
                <w:iCs/>
                <w:szCs w:val="24"/>
                <w:lang w:val="ru-RU"/>
              </w:rPr>
              <w:t>Քլիենթ Թրեժրի</w:t>
            </w:r>
            <w:r w:rsidR="009C4E1A">
              <w:rPr>
                <w:rFonts w:ascii="GHEA Grapalat" w:hAnsi="GHEA Grapalat" w:cs="Sylfaen"/>
                <w:bCs/>
                <w:iCs/>
                <w:szCs w:val="24"/>
              </w:rPr>
              <w:t>»</w:t>
            </w:r>
            <w:r w:rsidRPr="00664D86">
              <w:rPr>
                <w:rFonts w:ascii="GHEA Grapalat" w:hAnsi="GHEA Grapalat" w:cs="Sylfaen"/>
                <w:bCs/>
                <w:iCs/>
                <w:szCs w:val="24"/>
                <w:lang w:val="ru-RU"/>
              </w:rPr>
              <w:t xml:space="preserve">  համակարգի  միջոցով  պահպանման ծախսերի, ինչպես նաև   զբաղվածության   պետական  ծրագրերի մասով:</w:t>
            </w:r>
          </w:p>
          <w:p w:rsidR="00664D86" w:rsidRPr="00664D86" w:rsidRDefault="00664D86" w:rsidP="00664D86">
            <w:pPr>
              <w:ind w:left="720" w:hanging="360"/>
              <w:rPr>
                <w:rFonts w:ascii="GHEA Grapalat" w:hAnsi="GHEA Grapalat" w:cs="Sylfaen"/>
                <w:bCs/>
                <w:iCs/>
                <w:szCs w:val="24"/>
                <w:lang w:val="ru-RU"/>
              </w:rPr>
            </w:pPr>
          </w:p>
          <w:p w:rsidR="00664D86" w:rsidRPr="00664D86" w:rsidRDefault="00664D86" w:rsidP="00664D86">
            <w:pPr>
              <w:ind w:left="720" w:hanging="360"/>
              <w:jc w:val="both"/>
              <w:rPr>
                <w:rFonts w:ascii="GHEA Grapalat" w:hAnsi="GHEA Grapalat" w:cs="Sylfaen"/>
                <w:bCs/>
                <w:iCs/>
                <w:szCs w:val="24"/>
                <w:lang w:val="ru-RU"/>
              </w:rPr>
            </w:pPr>
          </w:p>
        </w:tc>
      </w:tr>
    </w:tbl>
    <w:p w:rsidR="00C503A0" w:rsidRPr="000F0F01" w:rsidRDefault="00C503A0" w:rsidP="00C503A0">
      <w:pPr>
        <w:rPr>
          <w:szCs w:val="24"/>
        </w:rPr>
      </w:pPr>
    </w:p>
    <w:p w:rsidR="00A72FE3" w:rsidRPr="00C503A0" w:rsidRDefault="00A72FE3" w:rsidP="005757B1">
      <w:pPr>
        <w:rPr>
          <w:rFonts w:ascii="GHEA Grapalat" w:hAnsi="GHEA Grapalat"/>
          <w:szCs w:val="24"/>
          <w:lang w:val="fr-FR"/>
        </w:rPr>
      </w:pPr>
    </w:p>
    <w:p w:rsidR="0026177B" w:rsidRDefault="00860558" w:rsidP="005757B1">
      <w:pPr>
        <w:rPr>
          <w:rFonts w:ascii="GHEA Grapalat" w:hAnsi="GHEA Grapalat" w:cs="Sylfaen"/>
          <w:bCs/>
          <w:iCs/>
          <w:szCs w:val="24"/>
          <w:lang w:val="hy-AM"/>
        </w:rPr>
      </w:pPr>
      <w:r>
        <w:rPr>
          <w:rFonts w:ascii="GHEA Grapalat" w:hAnsi="GHEA Grapalat" w:cs="Sylfaen"/>
          <w:bCs/>
          <w:iCs/>
          <w:szCs w:val="24"/>
          <w:lang w:val="hy-AM"/>
        </w:rPr>
        <w:t>3.</w:t>
      </w:r>
      <w:r w:rsidRPr="00F00A0C">
        <w:rPr>
          <w:rFonts w:ascii="GHEA Grapalat" w:hAnsi="GHEA Grapalat" w:cs="Sylfaen"/>
          <w:bCs/>
          <w:iCs/>
          <w:szCs w:val="24"/>
        </w:rPr>
        <w:t>Վերապատրաստումներ, սեմինարներ</w:t>
      </w:r>
    </w:p>
    <w:p w:rsidR="00860558" w:rsidRPr="00860558" w:rsidRDefault="00860558" w:rsidP="005757B1">
      <w:pPr>
        <w:rPr>
          <w:rFonts w:asciiTheme="minorHAnsi" w:hAnsiTheme="minorHAnsi"/>
          <w:szCs w:val="24"/>
          <w:lang w:val="hy-AM"/>
        </w:rPr>
      </w:pPr>
    </w:p>
    <w:tbl>
      <w:tblPr>
        <w:tblW w:w="13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2790"/>
        <w:gridCol w:w="2616"/>
        <w:gridCol w:w="3420"/>
        <w:gridCol w:w="2487"/>
      </w:tblGrid>
      <w:tr w:rsidR="00860558" w:rsidRPr="00F00A0C" w:rsidTr="003106BD">
        <w:tc>
          <w:tcPr>
            <w:tcW w:w="2334"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67"/>
              </w:tabs>
              <w:rPr>
                <w:rFonts w:ascii="GHEA Grapalat" w:hAnsi="GHEA Grapalat" w:cs="Sylfaen"/>
                <w:bCs/>
                <w:iCs/>
                <w:szCs w:val="24"/>
              </w:rPr>
            </w:pPr>
            <w:r w:rsidRPr="00F00A0C">
              <w:rPr>
                <w:rFonts w:ascii="GHEA Grapalat" w:hAnsi="GHEA Grapalat" w:cs="Sylfaen"/>
                <w:bCs/>
                <w:iCs/>
                <w:szCs w:val="24"/>
              </w:rPr>
              <w:t>Ամսաթիվը</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720"/>
              </w:tabs>
              <w:rPr>
                <w:rFonts w:ascii="GHEA Grapalat" w:hAnsi="GHEA Grapalat" w:cs="Sylfaen"/>
                <w:bCs/>
                <w:iCs/>
                <w:szCs w:val="24"/>
              </w:rPr>
            </w:pPr>
            <w:r w:rsidRPr="00F00A0C">
              <w:rPr>
                <w:rFonts w:ascii="GHEA Grapalat" w:hAnsi="GHEA Grapalat" w:cs="Sylfaen"/>
                <w:bCs/>
                <w:iCs/>
                <w:szCs w:val="24"/>
              </w:rPr>
              <w:t xml:space="preserve">      Թեման</w:t>
            </w:r>
          </w:p>
          <w:p w:rsidR="00860558" w:rsidRPr="00F00A0C" w:rsidRDefault="00860558" w:rsidP="00837722">
            <w:pPr>
              <w:tabs>
                <w:tab w:val="left" w:pos="720"/>
              </w:tabs>
              <w:rPr>
                <w:rFonts w:ascii="GHEA Grapalat" w:hAnsi="GHEA Grapalat" w:cs="Sylfaen"/>
                <w:bCs/>
                <w:iCs/>
                <w:szCs w:val="24"/>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720"/>
              </w:tabs>
              <w:jc w:val="center"/>
              <w:rPr>
                <w:rFonts w:ascii="GHEA Grapalat" w:hAnsi="GHEA Grapalat" w:cs="Sylfaen"/>
                <w:bCs/>
                <w:iCs/>
                <w:szCs w:val="24"/>
              </w:rPr>
            </w:pPr>
            <w:r w:rsidRPr="00F00A0C">
              <w:rPr>
                <w:rFonts w:ascii="GHEA Grapalat" w:hAnsi="GHEA Grapalat" w:cs="Sylfaen"/>
                <w:bCs/>
                <w:iCs/>
                <w:szCs w:val="24"/>
              </w:rPr>
              <w:t xml:space="preserve">      Մասնակիցների թիվը</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720"/>
              </w:tabs>
              <w:rPr>
                <w:rFonts w:ascii="GHEA Grapalat" w:hAnsi="GHEA Grapalat" w:cs="Sylfaen"/>
                <w:bCs/>
                <w:iCs/>
                <w:szCs w:val="24"/>
              </w:rPr>
            </w:pPr>
            <w:r w:rsidRPr="00F00A0C">
              <w:rPr>
                <w:rFonts w:ascii="GHEA Grapalat" w:hAnsi="GHEA Grapalat" w:cs="Sylfaen"/>
                <w:bCs/>
                <w:iCs/>
                <w:szCs w:val="24"/>
              </w:rPr>
              <w:t>Ծրագիրը (պետական, միջազգային)</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860558" w:rsidRPr="00F00A0C" w:rsidRDefault="00860558" w:rsidP="00837722">
            <w:pPr>
              <w:tabs>
                <w:tab w:val="left" w:pos="720"/>
              </w:tabs>
              <w:rPr>
                <w:rFonts w:ascii="GHEA Grapalat" w:hAnsi="GHEA Grapalat" w:cs="Sylfaen"/>
                <w:bCs/>
                <w:iCs/>
                <w:szCs w:val="24"/>
              </w:rPr>
            </w:pPr>
            <w:r w:rsidRPr="00F00A0C">
              <w:rPr>
                <w:rFonts w:ascii="GHEA Grapalat" w:hAnsi="GHEA Grapalat" w:cs="Sylfaen"/>
                <w:bCs/>
                <w:iCs/>
                <w:szCs w:val="24"/>
              </w:rPr>
              <w:t xml:space="preserve">      Վայրը</w:t>
            </w:r>
          </w:p>
        </w:tc>
      </w:tr>
      <w:tr w:rsidR="00226BA0" w:rsidRPr="00C832EC" w:rsidTr="00226BA0">
        <w:tc>
          <w:tcPr>
            <w:tcW w:w="2334"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67"/>
              </w:tabs>
              <w:rPr>
                <w:rFonts w:ascii="GHEA Grapalat" w:hAnsi="GHEA Grapalat" w:cs="Sylfaen"/>
                <w:bCs/>
                <w:iCs/>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720"/>
              </w:tabs>
              <w:rPr>
                <w:rFonts w:ascii="GHEA Grapalat" w:hAnsi="GHEA Grapalat" w:cs="Sylfaen"/>
                <w:bCs/>
                <w:iCs/>
                <w:szCs w:val="24"/>
              </w:rPr>
            </w:pP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720"/>
              </w:tabs>
              <w:jc w:val="center"/>
              <w:rPr>
                <w:rFonts w:ascii="GHEA Grapalat" w:hAnsi="GHEA Grapalat" w:cs="Sylfaen"/>
                <w:bCs/>
                <w:iCs/>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720"/>
              </w:tabs>
              <w:rPr>
                <w:rFonts w:ascii="GHEA Grapalat" w:hAnsi="GHEA Grapalat" w:cs="Sylfaen"/>
                <w:bCs/>
                <w:iCs/>
                <w:szCs w:val="24"/>
              </w:rPr>
            </w:pP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226BA0" w:rsidRPr="00226BA0" w:rsidRDefault="00226BA0" w:rsidP="00226BA0">
            <w:pPr>
              <w:tabs>
                <w:tab w:val="left" w:pos="720"/>
              </w:tabs>
              <w:rPr>
                <w:rFonts w:ascii="GHEA Grapalat" w:hAnsi="GHEA Grapalat" w:cs="Sylfaen"/>
                <w:bCs/>
                <w:iCs/>
                <w:szCs w:val="24"/>
              </w:rPr>
            </w:pPr>
          </w:p>
        </w:tc>
      </w:tr>
      <w:tr w:rsidR="00AC4D3E" w:rsidRPr="00846089" w:rsidTr="00AC4D3E">
        <w:tc>
          <w:tcPr>
            <w:tcW w:w="2334"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tabs>
                <w:tab w:val="left" w:pos="67"/>
              </w:tabs>
              <w:rPr>
                <w:rFonts w:ascii="GHEA Grapalat" w:hAnsi="GHEA Grapalat" w:cs="Sylfaen"/>
                <w:bCs/>
                <w:iCs/>
                <w:szCs w:val="24"/>
              </w:rPr>
            </w:pPr>
            <w:r w:rsidRPr="00AC4D3E">
              <w:rPr>
                <w:rFonts w:ascii="GHEA Grapalat" w:hAnsi="GHEA Grapalat" w:cs="Sylfaen"/>
                <w:bCs/>
                <w:iCs/>
                <w:szCs w:val="24"/>
              </w:rPr>
              <w:t>Օգոստոսի 20</w:t>
            </w:r>
          </w:p>
          <w:p w:rsidR="00AC4D3E" w:rsidRPr="00AC4D3E" w:rsidRDefault="00AC4D3E" w:rsidP="00AC4D3E">
            <w:pPr>
              <w:tabs>
                <w:tab w:val="left" w:pos="67"/>
              </w:tabs>
              <w:rPr>
                <w:rFonts w:ascii="GHEA Grapalat" w:hAnsi="GHEA Grapalat" w:cs="Sylfaen"/>
                <w:bCs/>
                <w:iCs/>
                <w:szCs w:val="24"/>
              </w:rPr>
            </w:pPr>
            <w:r w:rsidRPr="00AC4D3E">
              <w:rPr>
                <w:rFonts w:ascii="GHEA Grapalat" w:hAnsi="GHEA Grapalat" w:cs="Sylfaen"/>
                <w:bCs/>
                <w:iCs/>
                <w:szCs w:val="24"/>
              </w:rPr>
              <w:t>Օգոստոսի 26</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tabs>
                <w:tab w:val="left" w:pos="720"/>
              </w:tabs>
              <w:rPr>
                <w:rFonts w:ascii="GHEA Grapalat" w:hAnsi="GHEA Grapalat" w:cs="Sylfaen"/>
                <w:bCs/>
                <w:iCs/>
                <w:szCs w:val="24"/>
              </w:rPr>
            </w:pPr>
            <w:bookmarkStart w:id="37" w:name="OLE_LINK66"/>
            <w:bookmarkStart w:id="38" w:name="OLE_LINK67"/>
            <w:bookmarkStart w:id="39" w:name="OLE_LINK68"/>
            <w:bookmarkStart w:id="40" w:name="OLE_LINK69"/>
            <w:bookmarkStart w:id="41" w:name="OLE_LINK133"/>
            <w:bookmarkStart w:id="42" w:name="OLE_LINK134"/>
            <w:r w:rsidRPr="00AC4D3E">
              <w:rPr>
                <w:rFonts w:ascii="GHEA Grapalat" w:hAnsi="GHEA Grapalat" w:cs="Sylfaen"/>
                <w:bCs/>
                <w:iCs/>
                <w:szCs w:val="24"/>
              </w:rPr>
              <w:t>«Զբաղվածության դպրոց» մեթոդաբանություն, վերապատրաստողների վերապատրաստման դասընթաց</w:t>
            </w:r>
            <w:bookmarkEnd w:id="37"/>
            <w:bookmarkEnd w:id="38"/>
            <w:bookmarkEnd w:id="39"/>
            <w:bookmarkEnd w:id="40"/>
            <w:bookmarkEnd w:id="41"/>
            <w:bookmarkEnd w:id="42"/>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tabs>
                <w:tab w:val="left" w:pos="720"/>
              </w:tabs>
              <w:jc w:val="center"/>
              <w:rPr>
                <w:rFonts w:ascii="GHEA Grapalat" w:hAnsi="GHEA Grapalat" w:cs="Sylfaen"/>
                <w:bCs/>
                <w:iCs/>
                <w:szCs w:val="24"/>
              </w:rPr>
            </w:pPr>
            <w:r w:rsidRPr="00AC4D3E">
              <w:rPr>
                <w:rFonts w:ascii="GHEA Grapalat" w:hAnsi="GHEA Grapalat" w:cs="Sylfaen"/>
                <w:bCs/>
                <w:iCs/>
                <w:szCs w:val="24"/>
              </w:rPr>
              <w:t>1</w:t>
            </w:r>
          </w:p>
          <w:p w:rsidR="00AC4D3E" w:rsidRPr="00AC4D3E" w:rsidRDefault="00AC4D3E" w:rsidP="00AC4D3E">
            <w:pPr>
              <w:tabs>
                <w:tab w:val="left" w:pos="720"/>
              </w:tabs>
              <w:jc w:val="center"/>
              <w:rPr>
                <w:rFonts w:ascii="GHEA Grapalat" w:hAnsi="GHEA Grapalat" w:cs="Sylfaen"/>
                <w:bCs/>
                <w:iCs/>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tabs>
                <w:tab w:val="left" w:pos="720"/>
              </w:tabs>
              <w:rPr>
                <w:rFonts w:ascii="GHEA Grapalat" w:hAnsi="GHEA Grapalat" w:cs="Sylfaen"/>
                <w:bCs/>
                <w:iCs/>
                <w:szCs w:val="24"/>
              </w:rPr>
            </w:pPr>
            <w:bookmarkStart w:id="43" w:name="OLE_LINK63"/>
            <w:bookmarkStart w:id="44" w:name="OLE_LINK64"/>
            <w:bookmarkStart w:id="45" w:name="OLE_LINK65"/>
            <w:bookmarkStart w:id="46" w:name="OLE_LINK130"/>
            <w:bookmarkStart w:id="47" w:name="OLE_LINK131"/>
            <w:bookmarkStart w:id="48" w:name="OLE_LINK132"/>
            <w:r w:rsidRPr="00AC4D3E">
              <w:rPr>
                <w:rFonts w:ascii="GHEA Grapalat" w:hAnsi="GHEA Grapalat" w:cs="Sylfaen"/>
                <w:bCs/>
                <w:iCs/>
                <w:szCs w:val="24"/>
              </w:rPr>
              <w:t>Գերմանիայի Դաշնային Հանրապետության տնտեսական համագործակցության և զարգացման նախարարության (BMZ) պատվիրակմամբ՝ ԳՄՀԸ (GIZ) -ի կողմից իրականացող «Տեղահանված և տեղաբնակ խոցելի խմբերի տնտեսական և սոցիալական ներգրավվածությունը Հարավային Կողվկասում» (EPIC) ծրագի</w:t>
            </w:r>
            <w:bookmarkEnd w:id="43"/>
            <w:bookmarkEnd w:id="44"/>
            <w:bookmarkEnd w:id="45"/>
            <w:r w:rsidRPr="00AC4D3E">
              <w:rPr>
                <w:rFonts w:ascii="GHEA Grapalat" w:hAnsi="GHEA Grapalat" w:cs="Sylfaen"/>
                <w:bCs/>
                <w:iCs/>
                <w:szCs w:val="24"/>
              </w:rPr>
              <w:t>ր</w:t>
            </w:r>
            <w:bookmarkEnd w:id="46"/>
            <w:bookmarkEnd w:id="47"/>
            <w:bookmarkEnd w:id="48"/>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tabs>
                <w:tab w:val="left" w:pos="720"/>
              </w:tabs>
              <w:rPr>
                <w:rFonts w:ascii="GHEA Grapalat" w:hAnsi="GHEA Grapalat" w:cs="Sylfaen"/>
                <w:bCs/>
                <w:iCs/>
                <w:szCs w:val="24"/>
              </w:rPr>
            </w:pPr>
            <w:bookmarkStart w:id="49" w:name="OLE_LINK135"/>
            <w:bookmarkStart w:id="50" w:name="OLE_LINK136"/>
            <w:bookmarkStart w:id="51" w:name="OLE_LINK137"/>
            <w:r w:rsidRPr="00AC4D3E">
              <w:rPr>
                <w:rFonts w:ascii="GHEA Grapalat" w:hAnsi="GHEA Grapalat" w:cs="Sylfaen"/>
                <w:bCs/>
                <w:iCs/>
                <w:szCs w:val="24"/>
              </w:rPr>
              <w:t xml:space="preserve">Հեռահար </w:t>
            </w:r>
            <w:bookmarkEnd w:id="49"/>
            <w:bookmarkEnd w:id="50"/>
            <w:bookmarkEnd w:id="51"/>
            <w:r w:rsidRPr="00AC4D3E">
              <w:rPr>
                <w:rFonts w:ascii="GHEA Grapalat" w:hAnsi="GHEA Grapalat" w:cs="Sylfaen"/>
                <w:bCs/>
                <w:iCs/>
                <w:szCs w:val="24"/>
              </w:rPr>
              <w:t>ուսուցում,</w:t>
            </w:r>
          </w:p>
          <w:p w:rsidR="00AC4D3E" w:rsidRPr="00AC4D3E" w:rsidRDefault="00AC4D3E" w:rsidP="00AC4D3E">
            <w:pPr>
              <w:tabs>
                <w:tab w:val="left" w:pos="720"/>
              </w:tabs>
              <w:rPr>
                <w:rFonts w:ascii="GHEA Grapalat" w:hAnsi="GHEA Grapalat" w:cs="Sylfaen"/>
                <w:bCs/>
                <w:iCs/>
                <w:szCs w:val="24"/>
              </w:rPr>
            </w:pPr>
            <w:r w:rsidRPr="00AC4D3E">
              <w:rPr>
                <w:rFonts w:ascii="GHEA Grapalat" w:hAnsi="GHEA Grapalat" w:cs="Sylfaen"/>
                <w:bCs/>
                <w:iCs/>
                <w:szCs w:val="24"/>
              </w:rPr>
              <w:t>Ք. Երևան</w:t>
            </w:r>
          </w:p>
        </w:tc>
      </w:tr>
    </w:tbl>
    <w:p w:rsidR="00475C60" w:rsidRDefault="00475C60" w:rsidP="005757B1">
      <w:pPr>
        <w:rPr>
          <w:rFonts w:ascii="Sylfaen" w:hAnsi="Sylfaen"/>
          <w:szCs w:val="24"/>
          <w:lang w:val="hy-AM"/>
        </w:rPr>
      </w:pPr>
    </w:p>
    <w:p w:rsidR="00B5036E" w:rsidRDefault="00B5036E" w:rsidP="005757B1">
      <w:pPr>
        <w:rPr>
          <w:rFonts w:ascii="Sylfaen" w:hAnsi="Sylfaen"/>
          <w:szCs w:val="24"/>
          <w:lang w:val="hy-AM"/>
        </w:rPr>
      </w:pPr>
    </w:p>
    <w:p w:rsidR="00B5036E" w:rsidRDefault="00B5036E" w:rsidP="005757B1">
      <w:pPr>
        <w:rPr>
          <w:rFonts w:ascii="Sylfaen" w:hAnsi="Sylfaen"/>
          <w:szCs w:val="24"/>
          <w:lang w:val="hy-AM"/>
        </w:rPr>
      </w:pPr>
    </w:p>
    <w:p w:rsidR="00B732EC" w:rsidRDefault="00860558" w:rsidP="00DD7D2E">
      <w:pPr>
        <w:pStyle w:val="ListParagraph"/>
        <w:tabs>
          <w:tab w:val="left" w:pos="720"/>
        </w:tabs>
        <w:ind w:left="360"/>
        <w:jc w:val="both"/>
        <w:rPr>
          <w:rFonts w:ascii="GHEA Grapalat" w:hAnsi="GHEA Grapalat" w:cs="Sylfaen"/>
          <w:bCs/>
          <w:iCs/>
          <w:szCs w:val="24"/>
          <w:lang w:val="ru-RU"/>
        </w:rPr>
      </w:pPr>
      <w:r>
        <w:rPr>
          <w:rFonts w:ascii="GHEA Grapalat" w:hAnsi="GHEA Grapalat" w:cs="Sylfaen"/>
          <w:bCs/>
          <w:iCs/>
          <w:szCs w:val="24"/>
          <w:lang w:val="hy-AM"/>
        </w:rPr>
        <w:lastRenderedPageBreak/>
        <w:t>4</w:t>
      </w:r>
      <w:r w:rsidR="00DD7D2E" w:rsidRPr="00345F60">
        <w:rPr>
          <w:rFonts w:ascii="GHEA Grapalat" w:hAnsi="GHEA Grapalat" w:cs="Sylfaen"/>
          <w:bCs/>
          <w:iCs/>
          <w:szCs w:val="24"/>
        </w:rPr>
        <w:t>.</w:t>
      </w:r>
      <w:r w:rsidR="00B732EC" w:rsidRPr="00345F60">
        <w:rPr>
          <w:rFonts w:ascii="GHEA Grapalat" w:hAnsi="GHEA Grapalat" w:cs="Sylfaen"/>
          <w:bCs/>
          <w:iCs/>
          <w:szCs w:val="24"/>
        </w:rPr>
        <w:t>Դիմումների պատասխաններ</w:t>
      </w:r>
    </w:p>
    <w:p w:rsidR="008753CC" w:rsidRDefault="008753CC" w:rsidP="00DD7D2E">
      <w:pPr>
        <w:pStyle w:val="ListParagraph"/>
        <w:tabs>
          <w:tab w:val="left" w:pos="720"/>
        </w:tabs>
        <w:ind w:left="360"/>
        <w:jc w:val="both"/>
        <w:rPr>
          <w:rFonts w:ascii="GHEA Grapalat" w:hAnsi="GHEA Grapalat" w:cs="Sylfaen"/>
          <w:bCs/>
          <w:iCs/>
          <w:szCs w:val="24"/>
        </w:rPr>
      </w:pPr>
    </w:p>
    <w:p w:rsidR="004B5A53" w:rsidRPr="004B5A53" w:rsidRDefault="004B5A53" w:rsidP="00DD7D2E">
      <w:pPr>
        <w:pStyle w:val="ListParagraph"/>
        <w:tabs>
          <w:tab w:val="left" w:pos="720"/>
        </w:tabs>
        <w:ind w:left="360"/>
        <w:jc w:val="both"/>
        <w:rPr>
          <w:rFonts w:ascii="GHEA Grapalat" w:hAnsi="GHEA Grapalat" w:cs="Sylfaen"/>
          <w:bCs/>
          <w:iCs/>
          <w:szCs w:val="24"/>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8"/>
        <w:gridCol w:w="1417"/>
        <w:gridCol w:w="8359"/>
        <w:gridCol w:w="36"/>
      </w:tblGrid>
      <w:tr w:rsidR="00CD1FBA" w:rsidRPr="00345F60" w:rsidTr="00657CC4">
        <w:trPr>
          <w:gridAfter w:val="1"/>
          <w:wAfter w:w="36" w:type="dxa"/>
        </w:trPr>
        <w:tc>
          <w:tcPr>
            <w:tcW w:w="4228" w:type="dxa"/>
            <w:shd w:val="clear" w:color="auto" w:fill="auto"/>
          </w:tcPr>
          <w:p w:rsidR="00CD1FBA" w:rsidRPr="00345F60" w:rsidRDefault="00CD1FBA" w:rsidP="000A316C">
            <w:pPr>
              <w:tabs>
                <w:tab w:val="left" w:pos="67"/>
              </w:tabs>
              <w:rPr>
                <w:rFonts w:ascii="GHEA Grapalat" w:hAnsi="GHEA Grapalat" w:cs="Sylfaen"/>
                <w:bCs/>
                <w:iCs/>
                <w:szCs w:val="24"/>
              </w:rPr>
            </w:pPr>
            <w:r w:rsidRPr="00345F60">
              <w:rPr>
                <w:rFonts w:ascii="GHEA Grapalat" w:hAnsi="GHEA Grapalat" w:cs="Sylfaen"/>
                <w:bCs/>
                <w:iCs/>
                <w:szCs w:val="24"/>
              </w:rPr>
              <w:t xml:space="preserve">Բաժինը </w:t>
            </w:r>
          </w:p>
        </w:tc>
        <w:tc>
          <w:tcPr>
            <w:tcW w:w="1417" w:type="dxa"/>
            <w:shd w:val="clear" w:color="auto" w:fill="auto"/>
          </w:tcPr>
          <w:p w:rsidR="00CD1FBA" w:rsidRPr="00345F60" w:rsidRDefault="00CD1FBA" w:rsidP="008753CC">
            <w:pPr>
              <w:tabs>
                <w:tab w:val="left" w:pos="720"/>
              </w:tabs>
              <w:jc w:val="center"/>
              <w:rPr>
                <w:rFonts w:ascii="GHEA Grapalat" w:hAnsi="GHEA Grapalat" w:cs="Sylfaen"/>
                <w:bCs/>
                <w:iCs/>
                <w:szCs w:val="24"/>
              </w:rPr>
            </w:pPr>
            <w:r w:rsidRPr="00345F60">
              <w:rPr>
                <w:rFonts w:ascii="GHEA Grapalat" w:hAnsi="GHEA Grapalat" w:cs="Sylfaen"/>
                <w:bCs/>
                <w:iCs/>
                <w:szCs w:val="24"/>
              </w:rPr>
              <w:t xml:space="preserve">Դիմումների </w:t>
            </w:r>
            <w:r w:rsidR="00D413C3">
              <w:rPr>
                <w:rFonts w:ascii="GHEA Grapalat" w:hAnsi="GHEA Grapalat" w:cs="Sylfaen"/>
                <w:bCs/>
                <w:iCs/>
                <w:szCs w:val="24"/>
              </w:rPr>
              <w:t>թ</w:t>
            </w:r>
            <w:r w:rsidRPr="00345F60">
              <w:rPr>
                <w:rFonts w:ascii="GHEA Grapalat" w:hAnsi="GHEA Grapalat" w:cs="Sylfaen"/>
                <w:bCs/>
                <w:iCs/>
                <w:szCs w:val="24"/>
              </w:rPr>
              <w:t>իվը</w:t>
            </w:r>
          </w:p>
        </w:tc>
        <w:tc>
          <w:tcPr>
            <w:tcW w:w="8359" w:type="dxa"/>
            <w:shd w:val="clear" w:color="auto" w:fill="auto"/>
          </w:tcPr>
          <w:p w:rsidR="00CD1FBA" w:rsidRPr="00345F60" w:rsidRDefault="00CD1FBA" w:rsidP="001738BA">
            <w:pPr>
              <w:tabs>
                <w:tab w:val="left" w:pos="720"/>
              </w:tabs>
              <w:jc w:val="center"/>
              <w:rPr>
                <w:rFonts w:ascii="GHEA Grapalat" w:hAnsi="GHEA Grapalat" w:cs="Sylfaen"/>
                <w:bCs/>
                <w:iCs/>
                <w:szCs w:val="24"/>
              </w:rPr>
            </w:pPr>
            <w:r w:rsidRPr="00345F60">
              <w:rPr>
                <w:rFonts w:ascii="GHEA Grapalat" w:hAnsi="GHEA Grapalat" w:cs="Sylfaen"/>
                <w:bCs/>
                <w:iCs/>
                <w:szCs w:val="24"/>
              </w:rPr>
              <w:t>Թեման</w:t>
            </w:r>
          </w:p>
          <w:p w:rsidR="00CD1FBA" w:rsidRPr="00345F60" w:rsidRDefault="00CD1FBA" w:rsidP="001738BA">
            <w:pPr>
              <w:tabs>
                <w:tab w:val="left" w:pos="720"/>
              </w:tabs>
              <w:jc w:val="center"/>
              <w:rPr>
                <w:rFonts w:ascii="GHEA Grapalat" w:hAnsi="GHEA Grapalat" w:cs="Sylfaen"/>
                <w:bCs/>
                <w:iCs/>
                <w:szCs w:val="24"/>
              </w:rPr>
            </w:pP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r w:rsidRPr="00AC4D3E">
              <w:rPr>
                <w:rFonts w:ascii="GHEA Grapalat" w:hAnsi="GHEA Grapalat" w:cs="Sylfaen"/>
                <w:szCs w:val="24"/>
                <w:lang w:val="ru-RU"/>
              </w:rPr>
              <w:t>Քաղաքացի Անահիտ Պապյանի դիմումը դայակի ծրագրից օգտվելու վերաբերյալ</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52" w:name="_Hlk50717347"/>
            <w:bookmarkStart w:id="53" w:name="_Hlk49263319"/>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r w:rsidRPr="00AC4D3E">
              <w:rPr>
                <w:rFonts w:ascii="GHEA Grapalat" w:hAnsi="GHEA Grapalat" w:cs="Sylfaen"/>
                <w:szCs w:val="24"/>
                <w:lang w:val="ru-RU"/>
              </w:rPr>
              <w:t>Շուշան և Հակոբ ՍՊԸ գրությունը՝ COVID-19-ի տնտեսական հետևանքների չեզոքացմանն ուղղված սոցիալական ծրագրից օգտվելու վերաբերյալ` քննարկելու և դիմումատուին գրավոր պատասխանելու համա</w:t>
            </w:r>
          </w:p>
        </w:tc>
      </w:tr>
      <w:bookmarkEnd w:id="52"/>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bookmarkStart w:id="54" w:name="OLE_LINK29"/>
            <w:bookmarkStart w:id="55" w:name="OLE_LINK30"/>
            <w:bookmarkStart w:id="56" w:name="OLE_LINK31"/>
            <w:r w:rsidRPr="00AC4D3E">
              <w:rPr>
                <w:rFonts w:ascii="GHEA Grapalat" w:hAnsi="GHEA Grapalat" w:cs="Sylfaen"/>
                <w:szCs w:val="24"/>
                <w:lang w:val="ru-RU"/>
              </w:rPr>
              <w:t>Քաղաքացի</w:t>
            </w:r>
            <w:bookmarkEnd w:id="54"/>
            <w:bookmarkEnd w:id="55"/>
            <w:bookmarkEnd w:id="56"/>
            <w:r w:rsidRPr="00AC4D3E">
              <w:rPr>
                <w:rFonts w:ascii="GHEA Grapalat" w:hAnsi="GHEA Grapalat" w:cs="Sylfaen"/>
                <w:szCs w:val="24"/>
                <w:lang w:val="ru-RU"/>
              </w:rPr>
              <w:t xml:space="preserve"> Արսեն Ավետիսյանի դիմումը անասնապահությամբ զբաղվելու աջակցություն հատկացնելու վերաբերյալ</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57" w:name="_Hlk50717490"/>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bookmarkStart w:id="58" w:name="OLE_LINK32"/>
            <w:bookmarkStart w:id="59" w:name="OLE_LINK33"/>
            <w:r w:rsidRPr="00AC4D3E">
              <w:rPr>
                <w:rFonts w:ascii="GHEA Grapalat" w:hAnsi="GHEA Grapalat" w:cs="Sylfaen"/>
                <w:szCs w:val="24"/>
                <w:lang w:val="ru-RU"/>
              </w:rPr>
              <w:t>Քաղաքացի</w:t>
            </w:r>
            <w:bookmarkEnd w:id="58"/>
            <w:bookmarkEnd w:id="59"/>
            <w:r w:rsidRPr="00AC4D3E">
              <w:rPr>
                <w:rFonts w:ascii="GHEA Grapalat" w:hAnsi="GHEA Grapalat" w:cs="Sylfaen"/>
                <w:szCs w:val="24"/>
                <w:lang w:val="ru-RU"/>
              </w:rPr>
              <w:t xml:space="preserve"> Սուզաննա Հովիկյանի դիմումը անասնապահության համար հատկացված գումարը ետ չգանձելու վերաբերյալ</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60" w:name="_Hlk50718119"/>
            <w:bookmarkEnd w:id="57"/>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bookmarkStart w:id="61" w:name="OLE_LINK110"/>
            <w:bookmarkStart w:id="62" w:name="OLE_LINK111"/>
            <w:r w:rsidRPr="00AC4D3E">
              <w:rPr>
                <w:rFonts w:ascii="GHEA Grapalat" w:hAnsi="GHEA Grapalat" w:cs="Sylfaen"/>
                <w:szCs w:val="24"/>
                <w:lang w:val="ru-RU"/>
              </w:rPr>
              <w:t>Քաղաքացի</w:t>
            </w:r>
            <w:bookmarkEnd w:id="61"/>
            <w:bookmarkEnd w:id="62"/>
            <w:r w:rsidRPr="00AC4D3E">
              <w:rPr>
                <w:rFonts w:ascii="GHEA Grapalat" w:hAnsi="GHEA Grapalat" w:cs="Sylfaen"/>
                <w:szCs w:val="24"/>
                <w:lang w:val="ru-RU"/>
              </w:rPr>
              <w:t xml:space="preserve"> Արտաշես Միրումյանի դիմումը «Պետական աջակցություն» ծրագրում ընդգրկվելու վերաբերյալ</w:t>
            </w:r>
            <w:r w:rsidRPr="00AC4D3E">
              <w:rPr>
                <w:rFonts w:ascii="Courier New" w:hAnsi="Courier New" w:cs="Courier New"/>
                <w:szCs w:val="24"/>
                <w:lang w:val="ru-RU"/>
              </w:rPr>
              <w:t> </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63" w:name="_Hlk50718212"/>
            <w:bookmarkEnd w:id="60"/>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bookmarkStart w:id="64" w:name="OLE_LINK114"/>
            <w:bookmarkStart w:id="65" w:name="OLE_LINK115"/>
            <w:bookmarkStart w:id="66" w:name="OLE_LINK116"/>
            <w:r w:rsidRPr="00AC4D3E">
              <w:rPr>
                <w:rFonts w:ascii="GHEA Grapalat" w:hAnsi="GHEA Grapalat" w:cs="Sylfaen"/>
                <w:szCs w:val="24"/>
                <w:lang w:val="ru-RU"/>
              </w:rPr>
              <w:t>Քաղաքացի</w:t>
            </w:r>
            <w:bookmarkEnd w:id="64"/>
            <w:bookmarkEnd w:id="65"/>
            <w:bookmarkEnd w:id="66"/>
            <w:r w:rsidRPr="00AC4D3E">
              <w:rPr>
                <w:rFonts w:ascii="GHEA Grapalat" w:hAnsi="GHEA Grapalat" w:cs="Sylfaen"/>
                <w:szCs w:val="24"/>
                <w:lang w:val="ru-RU"/>
              </w:rPr>
              <w:t xml:space="preserve"> Ինեսա Հովհաննիսյանի դիմումը` հիպոթեքով բնակարան ձեռք բերելու ծրագրից օգտվելու վերաբերյա</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67" w:name="_Hlk50718254"/>
            <w:bookmarkEnd w:id="63"/>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bookmarkStart w:id="68" w:name="OLE_LINK121"/>
            <w:bookmarkStart w:id="69" w:name="OLE_LINK122"/>
            <w:bookmarkStart w:id="70" w:name="OLE_LINK123"/>
            <w:bookmarkStart w:id="71" w:name="OLE_LINK126"/>
            <w:bookmarkStart w:id="72" w:name="OLE_LINK127"/>
            <w:r w:rsidRPr="00AC4D3E">
              <w:rPr>
                <w:rFonts w:ascii="GHEA Grapalat" w:hAnsi="GHEA Grapalat" w:cs="Sylfaen"/>
                <w:szCs w:val="24"/>
                <w:lang w:val="ru-RU"/>
              </w:rPr>
              <w:t>Քաղաքացի</w:t>
            </w:r>
            <w:bookmarkEnd w:id="68"/>
            <w:bookmarkEnd w:id="69"/>
            <w:bookmarkEnd w:id="70"/>
            <w:bookmarkEnd w:id="71"/>
            <w:bookmarkEnd w:id="72"/>
            <w:r w:rsidRPr="00AC4D3E">
              <w:rPr>
                <w:rFonts w:ascii="GHEA Grapalat" w:hAnsi="GHEA Grapalat" w:cs="Sylfaen"/>
                <w:szCs w:val="24"/>
                <w:lang w:val="ru-RU"/>
              </w:rPr>
              <w:t xml:space="preserve"> Աղասի Մկրտչյանի դիմումը փոքր բիզնես սկսելու համար աջակցություն հատկացնելու մասին հարցը քննարկելու և դիմողին պատասխանելու համար</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73" w:name="_Hlk50718310"/>
            <w:bookmarkEnd w:id="67"/>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r w:rsidRPr="00AC4D3E">
              <w:rPr>
                <w:rFonts w:ascii="GHEA Grapalat" w:hAnsi="GHEA Grapalat" w:cs="Sylfaen"/>
                <w:szCs w:val="24"/>
                <w:lang w:val="ru-RU"/>
              </w:rPr>
              <w:t>Քաղաքացի Յուրի Սաքունցի դիմումը ՝ աշխատանքի տեղավորման վերաբերյալ</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74" w:name="_Hlk50718370"/>
            <w:bookmarkEnd w:id="73"/>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2</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bookmarkStart w:id="75" w:name="OLE_LINK138"/>
            <w:bookmarkStart w:id="76" w:name="OLE_LINK139"/>
            <w:bookmarkStart w:id="77" w:name="OLE_LINK140"/>
            <w:r w:rsidRPr="00AC4D3E">
              <w:rPr>
                <w:rFonts w:ascii="GHEA Grapalat" w:hAnsi="GHEA Grapalat" w:cs="Sylfaen"/>
                <w:szCs w:val="24"/>
                <w:lang w:val="ru-RU"/>
              </w:rPr>
              <w:t>Քաղաքացի</w:t>
            </w:r>
            <w:bookmarkEnd w:id="75"/>
            <w:bookmarkEnd w:id="76"/>
            <w:bookmarkEnd w:id="77"/>
            <w:r w:rsidRPr="00AC4D3E">
              <w:rPr>
                <w:rFonts w:ascii="GHEA Grapalat" w:hAnsi="GHEA Grapalat" w:cs="Sylfaen"/>
                <w:szCs w:val="24"/>
                <w:lang w:val="ru-RU"/>
              </w:rPr>
              <w:t xml:space="preserve"> Աղասի Մկրտչյանի դիմումը փոքր բիզնես սկսելու համար աջակցություն հատկացնելու մասին</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78" w:name="_Hlk50718862"/>
            <w:bookmarkEnd w:id="74"/>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r w:rsidRPr="00AC4D3E">
              <w:rPr>
                <w:rFonts w:ascii="GHEA Grapalat" w:hAnsi="GHEA Grapalat" w:cs="Sylfaen"/>
                <w:szCs w:val="24"/>
                <w:lang w:val="ru-RU"/>
              </w:rPr>
              <w:t>Քաղաքացի Ժանետա Կիրակոսյանի դիմումը`անասնապահությամբ զբաղվելու վերաբերյալ հարցը ուսումնասիրելու և արդյունքների մասին դիմողին պատասխանելու համար</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79" w:name="_Hlk50718904"/>
            <w:bookmarkEnd w:id="78"/>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r w:rsidRPr="00AC4D3E">
              <w:rPr>
                <w:rFonts w:ascii="GHEA Grapalat" w:hAnsi="GHEA Grapalat" w:cs="Sylfaen"/>
                <w:szCs w:val="24"/>
                <w:lang w:val="ru-RU"/>
              </w:rPr>
              <w:t>Քաղաքացի Արևիկ Բաբայան</w:t>
            </w:r>
            <w:bookmarkStart w:id="80" w:name="OLE_LINK145"/>
            <w:bookmarkStart w:id="81" w:name="OLE_LINK146"/>
            <w:r w:rsidRPr="00AC4D3E">
              <w:rPr>
                <w:rFonts w:ascii="GHEA Grapalat" w:hAnsi="GHEA Grapalat" w:cs="Sylfaen"/>
                <w:szCs w:val="24"/>
                <w:lang w:val="ru-RU"/>
              </w:rPr>
              <w:t>ի էլ. փոստով ստացված դիմումի վերաբերյալ</w:t>
            </w:r>
            <w:bookmarkEnd w:id="80"/>
            <w:bookmarkEnd w:id="81"/>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82" w:name="_Hlk50718984"/>
            <w:bookmarkEnd w:id="79"/>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r w:rsidRPr="00AC4D3E">
              <w:rPr>
                <w:rFonts w:ascii="GHEA Grapalat" w:hAnsi="GHEA Grapalat" w:cs="Sylfaen"/>
                <w:szCs w:val="24"/>
                <w:lang w:val="ru-RU"/>
              </w:rPr>
              <w:t>Քաղաքացի Սիրանուշ Իգիթյանի էլ. փոստով ստացված դիմումի վերաբերյալ</w:t>
            </w:r>
          </w:p>
        </w:tc>
      </w:tr>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bookmarkStart w:id="83" w:name="_Hlk50722498"/>
            <w:bookmarkEnd w:id="82"/>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r w:rsidRPr="00AC4D3E">
              <w:rPr>
                <w:rFonts w:ascii="GHEA Grapalat" w:hAnsi="GHEA Grapalat" w:cs="Sylfaen"/>
                <w:szCs w:val="24"/>
                <w:lang w:val="ru-RU"/>
              </w:rPr>
              <w:t>Հովհաննես Վարդանի Արշակունու  դիմումի վերաբերյալ</w:t>
            </w:r>
          </w:p>
        </w:tc>
      </w:tr>
      <w:bookmarkEnd w:id="83"/>
      <w:tr w:rsidR="00AC4D3E" w:rsidRPr="00273DA2" w:rsidTr="00AC4D3E">
        <w:tc>
          <w:tcPr>
            <w:tcW w:w="4228"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9C4E1A">
            <w:pPr>
              <w:tabs>
                <w:tab w:val="left" w:pos="1530"/>
              </w:tabs>
              <w:rPr>
                <w:rFonts w:ascii="GHEA Grapalat" w:hAnsi="GHEA Grapalat"/>
                <w:szCs w:val="24"/>
                <w:lang w:val="ru-RU"/>
              </w:rPr>
            </w:pPr>
            <w:r w:rsidRPr="00AC4D3E">
              <w:rPr>
                <w:rFonts w:ascii="GHEA Grapalat" w:hAnsi="GHEA Grapalat"/>
                <w:szCs w:val="24"/>
                <w:lang w:val="ru-RU"/>
              </w:rPr>
              <w:t>ԾԻՄԱԽԲ</w:t>
            </w:r>
            <w:r w:rsidRPr="00AC4D3E">
              <w:rPr>
                <w:rFonts w:ascii="GHEA Grapalat" w:hAnsi="GHEA Grapalat"/>
                <w:szCs w:val="24"/>
                <w:lang w:val="ru-RU"/>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center"/>
              <w:rPr>
                <w:rFonts w:ascii="GHEA Grapalat" w:hAnsi="GHEA Grapalat" w:cs="Sylfaen"/>
                <w:szCs w:val="24"/>
                <w:lang w:val="ru-RU"/>
              </w:rPr>
            </w:pPr>
            <w:r w:rsidRPr="00AC4D3E">
              <w:rPr>
                <w:rFonts w:ascii="GHEA Grapalat" w:hAnsi="GHEA Grapalat" w:cs="Sylfaen"/>
                <w:szCs w:val="24"/>
                <w:lang w:val="ru-RU"/>
              </w:rPr>
              <w:t>1</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AC4D3E" w:rsidRPr="00AC4D3E" w:rsidRDefault="00AC4D3E" w:rsidP="00AC4D3E">
            <w:pPr>
              <w:jc w:val="both"/>
              <w:rPr>
                <w:rFonts w:ascii="GHEA Grapalat" w:hAnsi="GHEA Grapalat" w:cs="Sylfaen"/>
                <w:szCs w:val="24"/>
                <w:lang w:val="ru-RU"/>
              </w:rPr>
            </w:pPr>
            <w:r w:rsidRPr="00AC4D3E">
              <w:rPr>
                <w:rFonts w:ascii="GHEA Grapalat" w:hAnsi="GHEA Grapalat" w:cs="Sylfaen"/>
                <w:szCs w:val="24"/>
                <w:lang w:val="ru-RU"/>
              </w:rPr>
              <w:t xml:space="preserve">Տոմա և Թամար ՍՊԸ-ի տնօրեն Ստյոպա Խոյեցյանի դիմումը՝ թոշակառու գիտնականների մասնակցությամբ ընկերությունում </w:t>
            </w:r>
            <w:r w:rsidRPr="00AC4D3E">
              <w:rPr>
                <w:rFonts w:ascii="GHEA Grapalat" w:hAnsi="GHEA Grapalat" w:cs="Sylfaen"/>
                <w:szCs w:val="24"/>
                <w:lang w:val="ru-RU"/>
              </w:rPr>
              <w:lastRenderedPageBreak/>
              <w:t>կատարվող գյուղատնտեսական փոքրաչափ արտադրությունների նորացման խնդիրներին աջակցելու վերաբերյալ</w:t>
            </w:r>
            <w:r w:rsidRPr="00AC4D3E">
              <w:rPr>
                <w:rFonts w:ascii="Courier New" w:hAnsi="Courier New" w:cs="Courier New"/>
                <w:szCs w:val="24"/>
                <w:lang w:val="ru-RU"/>
              </w:rPr>
              <w:t> </w:t>
            </w:r>
          </w:p>
        </w:tc>
      </w:tr>
      <w:bookmarkEnd w:id="53"/>
      <w:tr w:rsidR="00013236" w:rsidRPr="00BD0290" w:rsidTr="00013236">
        <w:tc>
          <w:tcPr>
            <w:tcW w:w="4228" w:type="dxa"/>
            <w:tcBorders>
              <w:top w:val="single" w:sz="4" w:space="0" w:color="auto"/>
              <w:left w:val="single" w:sz="4" w:space="0" w:color="auto"/>
              <w:bottom w:val="single" w:sz="4" w:space="0" w:color="auto"/>
              <w:right w:val="single" w:sz="4" w:space="0" w:color="auto"/>
            </w:tcBorders>
            <w:shd w:val="clear" w:color="auto" w:fill="auto"/>
          </w:tcPr>
          <w:p w:rsidR="00013236" w:rsidRPr="00013236" w:rsidRDefault="00013236" w:rsidP="00013236">
            <w:pPr>
              <w:tabs>
                <w:tab w:val="left" w:pos="1530"/>
              </w:tabs>
              <w:rPr>
                <w:rFonts w:ascii="GHEA Grapalat" w:hAnsi="GHEA Grapalat"/>
                <w:szCs w:val="24"/>
                <w:lang w:val="ru-RU"/>
              </w:rPr>
            </w:pPr>
            <w:r w:rsidRPr="00013236">
              <w:rPr>
                <w:rFonts w:ascii="GHEA Grapalat" w:hAnsi="GHEA Grapalat"/>
                <w:szCs w:val="24"/>
                <w:lang w:val="ru-RU"/>
              </w:rPr>
              <w:lastRenderedPageBreak/>
              <w:t xml:space="preserve">Գործատուների և աշխատաշուկայում ծառայություններ </w:t>
            </w:r>
          </w:p>
          <w:p w:rsidR="00013236" w:rsidRPr="00013236" w:rsidRDefault="00013236" w:rsidP="00013236">
            <w:pPr>
              <w:tabs>
                <w:tab w:val="left" w:pos="1530"/>
              </w:tabs>
              <w:rPr>
                <w:rFonts w:ascii="GHEA Grapalat" w:hAnsi="GHEA Grapalat"/>
                <w:szCs w:val="24"/>
                <w:lang w:val="ru-RU"/>
              </w:rPr>
            </w:pPr>
            <w:r w:rsidRPr="00013236">
              <w:rPr>
                <w:rFonts w:ascii="GHEA Grapalat" w:hAnsi="GHEA Grapalat"/>
                <w:szCs w:val="24"/>
                <w:lang w:val="ru-RU"/>
              </w:rPr>
              <w:t xml:space="preserve">մատուցող կազմակերպությունների հետ համագործակցության </w:t>
            </w:r>
          </w:p>
          <w:p w:rsidR="00013236" w:rsidRPr="00013236" w:rsidRDefault="00013236" w:rsidP="00013236">
            <w:pPr>
              <w:tabs>
                <w:tab w:val="left" w:pos="1530"/>
              </w:tabs>
              <w:rPr>
                <w:rFonts w:ascii="GHEA Grapalat" w:hAnsi="GHEA Grapalat"/>
                <w:szCs w:val="24"/>
                <w:lang w:val="ru-RU"/>
              </w:rPr>
            </w:pPr>
            <w:r w:rsidRPr="00013236">
              <w:rPr>
                <w:rFonts w:ascii="GHEA Grapalat" w:hAnsi="GHEA Grapalat"/>
                <w:szCs w:val="24"/>
                <w:lang w:val="ru-RU"/>
              </w:rPr>
              <w:t>բաժին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3236" w:rsidRPr="00013236" w:rsidRDefault="00013236" w:rsidP="00013236">
            <w:pPr>
              <w:jc w:val="center"/>
              <w:rPr>
                <w:rFonts w:ascii="GHEA Grapalat" w:hAnsi="GHEA Grapalat" w:cs="Sylfaen"/>
                <w:szCs w:val="24"/>
                <w:lang w:val="ru-RU"/>
              </w:rPr>
            </w:pPr>
            <w:r w:rsidRPr="00013236">
              <w:rPr>
                <w:rFonts w:ascii="GHEA Grapalat" w:hAnsi="GHEA Grapalat" w:cs="Sylfaen"/>
                <w:szCs w:val="24"/>
                <w:lang w:val="ru-RU"/>
              </w:rPr>
              <w:t>27</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013236" w:rsidRPr="00013236" w:rsidRDefault="00013236" w:rsidP="00013236">
            <w:pPr>
              <w:jc w:val="both"/>
              <w:rPr>
                <w:rFonts w:ascii="GHEA Grapalat" w:hAnsi="GHEA Grapalat" w:cs="Sylfaen"/>
                <w:szCs w:val="24"/>
                <w:lang w:val="ru-RU"/>
              </w:rPr>
            </w:pPr>
            <w:r w:rsidRPr="00013236">
              <w:rPr>
                <w:rFonts w:ascii="GHEA Grapalat" w:hAnsi="GHEA Grapalat" w:cs="Sylfaen"/>
                <w:szCs w:val="24"/>
                <w:lang w:val="ru-RU"/>
              </w:rPr>
              <w:t>Քաղաքացիների դիմումների պատասխան` աշխատանքի տեղավորման վերաբերյալ:</w:t>
            </w:r>
          </w:p>
        </w:tc>
      </w:tr>
      <w:tr w:rsidR="00244E14" w:rsidRPr="00BD0290" w:rsidTr="00013236">
        <w:tc>
          <w:tcPr>
            <w:tcW w:w="4228" w:type="dxa"/>
            <w:tcBorders>
              <w:top w:val="single" w:sz="4" w:space="0" w:color="auto"/>
              <w:left w:val="single" w:sz="4" w:space="0" w:color="auto"/>
              <w:bottom w:val="single" w:sz="4" w:space="0" w:color="auto"/>
              <w:right w:val="single" w:sz="4" w:space="0" w:color="auto"/>
            </w:tcBorders>
            <w:shd w:val="clear" w:color="auto" w:fill="auto"/>
          </w:tcPr>
          <w:p w:rsidR="00244E14" w:rsidRPr="00244E14" w:rsidRDefault="00244E14" w:rsidP="00013236">
            <w:pPr>
              <w:tabs>
                <w:tab w:val="left" w:pos="1530"/>
              </w:tabs>
              <w:rPr>
                <w:rFonts w:ascii="GHEA Grapalat" w:hAnsi="GHEA Grapalat"/>
                <w:szCs w:val="24"/>
              </w:rPr>
            </w:pPr>
            <w:r>
              <w:rPr>
                <w:rFonts w:ascii="GHEA Grapalat" w:hAnsi="GHEA Grapalat"/>
                <w:szCs w:val="24"/>
              </w:rPr>
              <w:t>ՏԱԲ</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44E14" w:rsidRPr="00244E14" w:rsidRDefault="00244E14" w:rsidP="00013236">
            <w:pPr>
              <w:jc w:val="center"/>
              <w:rPr>
                <w:rFonts w:ascii="GHEA Grapalat" w:hAnsi="GHEA Grapalat" w:cs="Sylfaen"/>
                <w:szCs w:val="24"/>
              </w:rPr>
            </w:pPr>
            <w:r>
              <w:rPr>
                <w:rFonts w:ascii="GHEA Grapalat" w:hAnsi="GHEA Grapalat" w:cs="Sylfaen"/>
                <w:szCs w:val="24"/>
              </w:rPr>
              <w:t>43</w:t>
            </w:r>
          </w:p>
        </w:tc>
        <w:tc>
          <w:tcPr>
            <w:tcW w:w="8395" w:type="dxa"/>
            <w:gridSpan w:val="2"/>
            <w:tcBorders>
              <w:top w:val="single" w:sz="4" w:space="0" w:color="auto"/>
              <w:left w:val="single" w:sz="4" w:space="0" w:color="auto"/>
              <w:bottom w:val="single" w:sz="4" w:space="0" w:color="auto"/>
              <w:right w:val="single" w:sz="4" w:space="0" w:color="auto"/>
            </w:tcBorders>
            <w:shd w:val="clear" w:color="auto" w:fill="auto"/>
          </w:tcPr>
          <w:p w:rsidR="00244E14" w:rsidRPr="00013236" w:rsidRDefault="00244E14" w:rsidP="008B23EE">
            <w:pPr>
              <w:jc w:val="both"/>
              <w:rPr>
                <w:rFonts w:ascii="GHEA Grapalat" w:hAnsi="GHEA Grapalat" w:cs="Sylfaen"/>
                <w:szCs w:val="24"/>
                <w:lang w:val="ru-RU"/>
              </w:rPr>
            </w:pPr>
            <w:r w:rsidRPr="00013236">
              <w:rPr>
                <w:rFonts w:ascii="GHEA Grapalat" w:hAnsi="GHEA Grapalat" w:cs="Sylfaen"/>
                <w:szCs w:val="24"/>
                <w:lang w:val="ru-RU"/>
              </w:rPr>
              <w:t>Քաղաքացիների դիմումների պատասխան` աշխատանքի տեղավորման վերաբերյալ:</w:t>
            </w:r>
          </w:p>
        </w:tc>
      </w:tr>
    </w:tbl>
    <w:p w:rsidR="00B5036E" w:rsidRPr="000E41F4" w:rsidRDefault="00B5036E" w:rsidP="00C503A0">
      <w:pPr>
        <w:rPr>
          <w:rFonts w:ascii="Sylfaen" w:hAnsi="Sylfaen"/>
          <w:szCs w:val="24"/>
          <w:lang w:val="hy-AM"/>
        </w:rPr>
      </w:pPr>
    </w:p>
    <w:p w:rsidR="00B13424" w:rsidRPr="008C25CC" w:rsidRDefault="00B13424">
      <w:pPr>
        <w:rPr>
          <w:lang w:val="ru-RU"/>
        </w:rPr>
      </w:pPr>
    </w:p>
    <w:p w:rsidR="00157887" w:rsidRDefault="00860558" w:rsidP="00F00A0C">
      <w:pPr>
        <w:pStyle w:val="ListParagraph"/>
        <w:tabs>
          <w:tab w:val="left" w:pos="720"/>
        </w:tabs>
        <w:ind w:left="360"/>
        <w:contextualSpacing w:val="0"/>
        <w:jc w:val="both"/>
        <w:rPr>
          <w:rFonts w:ascii="GHEA Grapalat" w:hAnsi="GHEA Grapalat" w:cs="Sylfaen"/>
          <w:bCs/>
          <w:iCs/>
          <w:szCs w:val="24"/>
          <w:lang w:val="hy-AM"/>
        </w:rPr>
      </w:pPr>
      <w:r>
        <w:rPr>
          <w:rFonts w:ascii="GHEA Grapalat" w:hAnsi="GHEA Grapalat" w:cs="Sylfaen"/>
          <w:bCs/>
          <w:iCs/>
          <w:szCs w:val="24"/>
          <w:lang w:val="hy-AM"/>
        </w:rPr>
        <w:t>5</w:t>
      </w:r>
      <w:r w:rsidR="00DD7D2E" w:rsidRPr="00F57DE3">
        <w:rPr>
          <w:rFonts w:ascii="GHEA Grapalat" w:hAnsi="GHEA Grapalat" w:cs="Sylfaen"/>
          <w:bCs/>
          <w:iCs/>
          <w:szCs w:val="24"/>
          <w:lang w:val="ru-RU"/>
        </w:rPr>
        <w:t>.</w:t>
      </w:r>
      <w:r w:rsidR="00D52121" w:rsidRPr="00345F60">
        <w:rPr>
          <w:rFonts w:ascii="GHEA Grapalat" w:hAnsi="GHEA Grapalat" w:cs="Sylfaen"/>
          <w:bCs/>
          <w:iCs/>
          <w:szCs w:val="24"/>
        </w:rPr>
        <w:t>Զբաղվածության</w:t>
      </w:r>
      <w:r w:rsidR="00880874"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ամենամյա</w:t>
      </w:r>
      <w:r w:rsidR="00880874"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պետական</w:t>
      </w:r>
      <w:r w:rsidR="00F17F01"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ծրագրի</w:t>
      </w:r>
      <w:r w:rsidR="00F17F01"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կատարման</w:t>
      </w:r>
      <w:r w:rsidR="00F17F01" w:rsidRPr="00F57DE3">
        <w:rPr>
          <w:rFonts w:ascii="GHEA Grapalat" w:hAnsi="GHEA Grapalat" w:cs="Sylfaen"/>
          <w:bCs/>
          <w:iCs/>
          <w:szCs w:val="24"/>
          <w:lang w:val="ru-RU"/>
        </w:rPr>
        <w:t xml:space="preserve"> </w:t>
      </w:r>
      <w:r w:rsidR="00D52121" w:rsidRPr="00345F60">
        <w:rPr>
          <w:rFonts w:ascii="GHEA Grapalat" w:hAnsi="GHEA Grapalat" w:cs="Sylfaen"/>
          <w:bCs/>
          <w:iCs/>
          <w:szCs w:val="24"/>
        </w:rPr>
        <w:t>ընթացքը</w:t>
      </w:r>
    </w:p>
    <w:bookmarkEnd w:id="0"/>
    <w:bookmarkEnd w:id="1"/>
    <w:bookmarkEnd w:id="2"/>
    <w:p w:rsidR="005F7039" w:rsidRPr="00F57DE3" w:rsidRDefault="005F7039" w:rsidP="007E5C04">
      <w:pPr>
        <w:pStyle w:val="ListParagraph"/>
        <w:tabs>
          <w:tab w:val="left" w:pos="720"/>
        </w:tabs>
        <w:jc w:val="both"/>
        <w:rPr>
          <w:rFonts w:ascii="GHEA Grapalat" w:hAnsi="GHEA Grapalat" w:cs="Sylfaen"/>
          <w:bCs/>
          <w:iCs/>
          <w:sz w:val="22"/>
          <w:szCs w:val="22"/>
          <w:lang w:val="ru-RU"/>
        </w:rPr>
      </w:pPr>
    </w:p>
    <w:p w:rsidR="00B502C4" w:rsidRDefault="00B502C4" w:rsidP="007E5C04">
      <w:pPr>
        <w:pStyle w:val="ListParagraph"/>
        <w:tabs>
          <w:tab w:val="left" w:pos="720"/>
        </w:tabs>
        <w:jc w:val="both"/>
        <w:rPr>
          <w:rFonts w:ascii="GHEA Grapalat" w:hAnsi="GHEA Grapalat" w:cs="Sylfaen"/>
          <w:bCs/>
          <w:iCs/>
          <w:sz w:val="22"/>
          <w:szCs w:val="22"/>
        </w:rPr>
      </w:pPr>
    </w:p>
    <w:tbl>
      <w:tblPr>
        <w:tblStyle w:val="TableGrid"/>
        <w:tblW w:w="9360" w:type="dxa"/>
        <w:tblInd w:w="18" w:type="dxa"/>
        <w:tblLook w:val="04A0" w:firstRow="1" w:lastRow="0" w:firstColumn="1" w:lastColumn="0" w:noHBand="0" w:noVBand="1"/>
      </w:tblPr>
      <w:tblGrid>
        <w:gridCol w:w="1620"/>
        <w:gridCol w:w="4320"/>
        <w:gridCol w:w="3420"/>
      </w:tblGrid>
      <w:tr w:rsidR="00FD6C21" w:rsidRPr="00FD6C21" w:rsidTr="009C4E1A">
        <w:tc>
          <w:tcPr>
            <w:tcW w:w="1620" w:type="dxa"/>
          </w:tcPr>
          <w:p w:rsidR="00FD6C21" w:rsidRPr="00FD6C21" w:rsidRDefault="003A4E41" w:rsidP="003A4E41">
            <w:pPr>
              <w:pStyle w:val="ListParagraph"/>
              <w:tabs>
                <w:tab w:val="left" w:pos="720"/>
              </w:tabs>
              <w:ind w:left="0"/>
              <w:jc w:val="both"/>
              <w:rPr>
                <w:rFonts w:ascii="GHEA Grapalat" w:hAnsi="GHEA Grapalat" w:cs="Sylfaen"/>
                <w:b/>
                <w:bCs/>
                <w:iCs/>
                <w:szCs w:val="24"/>
              </w:rPr>
            </w:pPr>
            <w:r>
              <w:rPr>
                <w:rFonts w:ascii="GHEA Grapalat" w:hAnsi="GHEA Grapalat" w:cs="Sylfaen"/>
                <w:b/>
                <w:color w:val="212121"/>
                <w:szCs w:val="24"/>
              </w:rPr>
              <w:t>Հ</w:t>
            </w:r>
            <w:r w:rsidR="00FD6C21" w:rsidRPr="00FD6C21">
              <w:rPr>
                <w:rFonts w:ascii="GHEA Grapalat" w:hAnsi="GHEA Grapalat" w:cs="Sylfaen"/>
                <w:b/>
                <w:color w:val="212121"/>
                <w:szCs w:val="24"/>
              </w:rPr>
              <w:t>/</w:t>
            </w:r>
            <w:r>
              <w:rPr>
                <w:rFonts w:ascii="GHEA Grapalat" w:hAnsi="GHEA Grapalat" w:cs="Sylfaen"/>
                <w:b/>
                <w:color w:val="212121"/>
                <w:szCs w:val="24"/>
              </w:rPr>
              <w:t>Հ</w:t>
            </w:r>
          </w:p>
        </w:tc>
        <w:tc>
          <w:tcPr>
            <w:tcW w:w="4320" w:type="dxa"/>
          </w:tcPr>
          <w:p w:rsidR="00FD6C21" w:rsidRPr="00FD6C21" w:rsidRDefault="00FD6C21" w:rsidP="009C4E1A">
            <w:pPr>
              <w:pStyle w:val="ListParagraph"/>
              <w:tabs>
                <w:tab w:val="left" w:pos="720"/>
              </w:tabs>
              <w:ind w:left="0"/>
              <w:jc w:val="both"/>
              <w:rPr>
                <w:rFonts w:ascii="GHEA Grapalat" w:hAnsi="GHEA Grapalat" w:cs="Sylfaen"/>
                <w:b/>
                <w:bCs/>
                <w:iCs/>
                <w:szCs w:val="24"/>
              </w:rPr>
            </w:pPr>
            <w:r w:rsidRPr="00FD6C21">
              <w:rPr>
                <w:rFonts w:ascii="GHEA Grapalat" w:hAnsi="GHEA Grapalat" w:cs="Sylfaen"/>
                <w:b/>
                <w:color w:val="212121"/>
                <w:szCs w:val="24"/>
              </w:rPr>
              <w:t>Զբաղվածության պետական ծրագրեր</w:t>
            </w:r>
          </w:p>
        </w:tc>
        <w:tc>
          <w:tcPr>
            <w:tcW w:w="3420" w:type="dxa"/>
          </w:tcPr>
          <w:p w:rsidR="00FD6C21" w:rsidRPr="00FD6C21" w:rsidRDefault="00244E14" w:rsidP="003A4E41">
            <w:pPr>
              <w:pStyle w:val="ListParagraph"/>
              <w:tabs>
                <w:tab w:val="left" w:pos="720"/>
              </w:tabs>
              <w:ind w:left="0"/>
              <w:jc w:val="both"/>
              <w:rPr>
                <w:rFonts w:ascii="GHEA Grapalat" w:hAnsi="GHEA Grapalat" w:cs="Sylfaen"/>
                <w:b/>
                <w:bCs/>
                <w:iCs/>
                <w:szCs w:val="24"/>
              </w:rPr>
            </w:pPr>
            <w:r>
              <w:rPr>
                <w:rFonts w:ascii="GHEA Grapalat" w:hAnsi="GHEA Grapalat" w:cs="Sylfaen"/>
                <w:b/>
                <w:color w:val="212121"/>
                <w:szCs w:val="24"/>
              </w:rPr>
              <w:t>Զ</w:t>
            </w:r>
            <w:bookmarkStart w:id="84" w:name="_GoBack"/>
            <w:bookmarkEnd w:id="84"/>
            <w:r w:rsidR="00FD6C21" w:rsidRPr="00FD6C21">
              <w:rPr>
                <w:rFonts w:ascii="GHEA Grapalat" w:hAnsi="GHEA Grapalat" w:cs="Sylfaen"/>
                <w:b/>
                <w:color w:val="212121"/>
                <w:szCs w:val="24"/>
              </w:rPr>
              <w:t>բ</w:t>
            </w:r>
            <w:r w:rsidR="003A4E41">
              <w:rPr>
                <w:rFonts w:ascii="GHEA Grapalat" w:hAnsi="GHEA Grapalat" w:cs="Sylfaen"/>
                <w:b/>
                <w:color w:val="212121"/>
                <w:szCs w:val="24"/>
              </w:rPr>
              <w:t>աղվածության</w:t>
            </w:r>
            <w:r w:rsidR="00FD6C21" w:rsidRPr="00FD6C21">
              <w:rPr>
                <w:rFonts w:ascii="GHEA Grapalat" w:hAnsi="GHEA Grapalat" w:cs="Sylfaen"/>
                <w:b/>
                <w:color w:val="212121"/>
                <w:szCs w:val="24"/>
              </w:rPr>
              <w:t xml:space="preserve"> ծրագրերում ընդգրկված</w:t>
            </w:r>
            <w:r w:rsidR="003A4E41">
              <w:rPr>
                <w:rFonts w:ascii="GHEA Grapalat" w:hAnsi="GHEA Grapalat" w:cs="Sylfaen"/>
                <w:b/>
                <w:color w:val="212121"/>
                <w:szCs w:val="24"/>
              </w:rPr>
              <w:t xml:space="preserve"> անձանց </w:t>
            </w:r>
            <w:r w:rsidR="00FD6C21" w:rsidRPr="00FD6C21">
              <w:rPr>
                <w:rFonts w:ascii="GHEA Grapalat" w:hAnsi="GHEA Grapalat" w:cs="Sylfaen"/>
                <w:b/>
                <w:color w:val="212121"/>
                <w:szCs w:val="24"/>
              </w:rPr>
              <w:t xml:space="preserve"> թվաքանակը </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1</w:t>
            </w:r>
          </w:p>
        </w:tc>
        <w:tc>
          <w:tcPr>
            <w:tcW w:w="43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2</w:t>
            </w:r>
          </w:p>
        </w:tc>
        <w:tc>
          <w:tcPr>
            <w:tcW w:w="3420" w:type="dxa"/>
          </w:tcPr>
          <w:p w:rsidR="00FD6C21" w:rsidRPr="00FD6C21" w:rsidRDefault="003A4E41" w:rsidP="009C4E1A">
            <w:pPr>
              <w:pStyle w:val="ListParagraph"/>
              <w:tabs>
                <w:tab w:val="left" w:pos="720"/>
              </w:tabs>
              <w:ind w:left="0"/>
              <w:jc w:val="center"/>
              <w:rPr>
                <w:rFonts w:ascii="GHEA Grapalat" w:hAnsi="GHEA Grapalat" w:cs="Sylfaen"/>
                <w:b/>
                <w:bCs/>
                <w:iCs/>
                <w:szCs w:val="24"/>
              </w:rPr>
            </w:pPr>
            <w:r>
              <w:rPr>
                <w:rFonts w:ascii="GHEA Grapalat" w:hAnsi="GHEA Grapalat" w:cs="Sylfaen"/>
                <w:b/>
                <w:bCs/>
                <w:iCs/>
                <w:szCs w:val="24"/>
              </w:rPr>
              <w:t>3</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1</w:t>
            </w:r>
          </w:p>
        </w:tc>
        <w:tc>
          <w:tcPr>
            <w:tcW w:w="4320" w:type="dxa"/>
          </w:tcPr>
          <w:p w:rsidR="00FD6C21" w:rsidRPr="00FD6C21" w:rsidRDefault="00FD6C21" w:rsidP="009C4E1A">
            <w:pPr>
              <w:pStyle w:val="ListParagraph"/>
              <w:tabs>
                <w:tab w:val="left" w:pos="720"/>
              </w:tabs>
              <w:ind w:left="0"/>
              <w:rPr>
                <w:rFonts w:ascii="GHEA Grapalat" w:hAnsi="GHEA Grapalat" w:cs="Sylfaen"/>
                <w:b/>
                <w:bCs/>
                <w:iCs/>
                <w:szCs w:val="24"/>
              </w:rPr>
            </w:pPr>
            <w:r w:rsidRPr="00FD6C21">
              <w:rPr>
                <w:rFonts w:ascii="GHEA Grapalat" w:hAnsi="GHEA Grapalat" w:cs="Sylfaen"/>
                <w:color w:val="212121"/>
                <w:szCs w:val="24"/>
              </w:rPr>
              <w:t>Գործազուրկների  և աշխատանքից  ազատման ռիսկ ունեցող աշխատանք փնտրող անձանց մասնագիտական ուսուցման կազմակերպում</w:t>
            </w:r>
          </w:p>
        </w:tc>
        <w:tc>
          <w:tcPr>
            <w:tcW w:w="3420" w:type="dxa"/>
          </w:tcPr>
          <w:p w:rsidR="00FD6C21" w:rsidRPr="00FD6C21" w:rsidRDefault="00FD6C21" w:rsidP="009C4E1A">
            <w:pPr>
              <w:pStyle w:val="ListParagraph"/>
              <w:tabs>
                <w:tab w:val="left" w:pos="720"/>
              </w:tabs>
              <w:ind w:left="0"/>
              <w:rPr>
                <w:rFonts w:ascii="GHEA Grapalat" w:hAnsi="GHEA Grapalat" w:cs="Sylfaen"/>
                <w:b/>
                <w:bCs/>
                <w:iCs/>
                <w:szCs w:val="24"/>
              </w:rPr>
            </w:pPr>
            <w:r w:rsidRPr="00FD6C21">
              <w:rPr>
                <w:rFonts w:ascii="GHEA Grapalat" w:hAnsi="GHEA Grapalat" w:cs="Sylfaen"/>
                <w:b/>
                <w:bCs/>
                <w:iCs/>
                <w:szCs w:val="24"/>
              </w:rPr>
              <w:t xml:space="preserve">          </w:t>
            </w:r>
          </w:p>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348</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2</w:t>
            </w:r>
          </w:p>
        </w:tc>
        <w:tc>
          <w:tcPr>
            <w:tcW w:w="4320" w:type="dxa"/>
          </w:tcPr>
          <w:p w:rsidR="00FD6C21" w:rsidRPr="00FD6C21" w:rsidRDefault="00FD6C21" w:rsidP="009C4E1A">
            <w:pPr>
              <w:pStyle w:val="ListParagraph"/>
              <w:tabs>
                <w:tab w:val="left" w:pos="720"/>
              </w:tabs>
              <w:ind w:left="0"/>
              <w:rPr>
                <w:rFonts w:ascii="GHEA Grapalat" w:hAnsi="GHEA Grapalat" w:cs="Sylfaen"/>
                <w:b/>
                <w:bCs/>
                <w:iCs/>
                <w:szCs w:val="24"/>
              </w:rPr>
            </w:pPr>
            <w:r w:rsidRPr="00FD6C21">
              <w:rPr>
                <w:rFonts w:ascii="GHEA Grapalat" w:hAnsi="GHEA Grapalat" w:cs="Sylfaen"/>
                <w:color w:val="212121"/>
                <w:szCs w:val="24"/>
              </w:rPr>
              <w:t>Աշխատանքի տոնավաճառի կազմակերպում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0</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3</w:t>
            </w:r>
          </w:p>
        </w:tc>
        <w:tc>
          <w:tcPr>
            <w:tcW w:w="4320" w:type="dxa"/>
          </w:tcPr>
          <w:p w:rsidR="00FD6C21" w:rsidRPr="00FD6C21" w:rsidRDefault="00FD6C21" w:rsidP="009C4E1A">
            <w:pPr>
              <w:pStyle w:val="ListParagraph"/>
              <w:tabs>
                <w:tab w:val="left" w:pos="720"/>
              </w:tabs>
              <w:ind w:left="0"/>
              <w:rPr>
                <w:rFonts w:ascii="GHEA Grapalat" w:hAnsi="GHEA Grapalat" w:cs="Sylfaen"/>
                <w:b/>
                <w:bCs/>
                <w:iCs/>
                <w:szCs w:val="24"/>
              </w:rPr>
            </w:pPr>
            <w:r w:rsidRPr="00FD6C21">
              <w:rPr>
                <w:rFonts w:ascii="GHEA Grapalat" w:hAnsi="GHEA Grapalat" w:cs="Sylfaen"/>
                <w:color w:val="212121"/>
                <w:szCs w:val="24"/>
              </w:rPr>
              <w:t>Մասնագիտական աշխատանքային փորձ չունեցող անձանց աշխատանքային պրակտիկայի կազմակերպում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233</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4</w:t>
            </w:r>
          </w:p>
        </w:tc>
        <w:tc>
          <w:tcPr>
            <w:tcW w:w="4320" w:type="dxa"/>
          </w:tcPr>
          <w:p w:rsidR="00FD6C21" w:rsidRPr="00FD6C21" w:rsidRDefault="00FD6C21" w:rsidP="009C4E1A">
            <w:pPr>
              <w:pStyle w:val="ListParagraph"/>
              <w:tabs>
                <w:tab w:val="left" w:pos="720"/>
              </w:tabs>
              <w:ind w:left="0"/>
              <w:rPr>
                <w:rFonts w:ascii="GHEA Grapalat" w:hAnsi="GHEA Grapalat" w:cs="Sylfaen"/>
                <w:b/>
                <w:bCs/>
                <w:iCs/>
                <w:szCs w:val="24"/>
              </w:rPr>
            </w:pPr>
            <w:r w:rsidRPr="00FD6C21">
              <w:rPr>
                <w:rFonts w:ascii="GHEA Grapalat" w:hAnsi="GHEA Grapalat" w:cs="Sylfaen"/>
                <w:color w:val="212121"/>
                <w:szCs w:val="24"/>
              </w:rPr>
              <w:t xml:space="preserve">Աշխատաշուկայում անմրցունակ անձանց աշխատանքի տեղավորման դեպքում գործատուին աշխատավարձի մասնակի փոխհատուցման և հաշմանդամություն ունեցող անձին </w:t>
            </w:r>
            <w:r w:rsidRPr="00FD6C21">
              <w:rPr>
                <w:rFonts w:ascii="GHEA Grapalat" w:hAnsi="GHEA Grapalat" w:cs="Sylfaen"/>
                <w:color w:val="212121"/>
                <w:szCs w:val="24"/>
              </w:rPr>
              <w:lastRenderedPageBreak/>
              <w:t>ուղեկցողի համար դրամական օգնության տրամադրում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25</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lastRenderedPageBreak/>
              <w:t>5</w:t>
            </w:r>
          </w:p>
        </w:tc>
        <w:tc>
          <w:tcPr>
            <w:tcW w:w="4320" w:type="dxa"/>
          </w:tcPr>
          <w:p w:rsidR="00FD6C21" w:rsidRPr="00FD6C21" w:rsidRDefault="00FD6C21" w:rsidP="009C4E1A">
            <w:pPr>
              <w:pStyle w:val="ListParagraph"/>
              <w:tabs>
                <w:tab w:val="left" w:pos="720"/>
              </w:tabs>
              <w:ind w:left="0"/>
              <w:rPr>
                <w:rFonts w:ascii="GHEA Grapalat" w:hAnsi="GHEA Grapalat" w:cs="Sylfaen"/>
                <w:b/>
                <w:bCs/>
                <w:iCs/>
                <w:szCs w:val="24"/>
              </w:rPr>
            </w:pPr>
            <w:r w:rsidRPr="00FD6C21">
              <w:rPr>
                <w:rFonts w:ascii="GHEA Grapalat" w:hAnsi="GHEA Grapalat" w:cs="Sylfaen"/>
                <w:color w:val="212121"/>
                <w:szCs w:val="24"/>
              </w:rPr>
              <w:t>Գործազուրկին այլ վայրում աշխատանքի տեղավորման աջակցության տրամադրում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5</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6</w:t>
            </w:r>
          </w:p>
        </w:tc>
        <w:tc>
          <w:tcPr>
            <w:tcW w:w="4320" w:type="dxa"/>
          </w:tcPr>
          <w:p w:rsidR="00FD6C21" w:rsidRPr="00FD6C21" w:rsidRDefault="00FD6C21" w:rsidP="009C4E1A">
            <w:pPr>
              <w:pStyle w:val="ListParagraph"/>
              <w:tabs>
                <w:tab w:val="left" w:pos="720"/>
              </w:tabs>
              <w:ind w:left="0"/>
              <w:rPr>
                <w:rFonts w:ascii="GHEA Grapalat" w:hAnsi="GHEA Grapalat" w:cs="Sylfaen"/>
                <w:b/>
                <w:bCs/>
                <w:iCs/>
                <w:szCs w:val="24"/>
              </w:rPr>
            </w:pPr>
            <w:r w:rsidRPr="00FD6C21">
              <w:rPr>
                <w:rFonts w:ascii="GHEA Grapalat" w:hAnsi="GHEA Grapalat" w:cs="Sylfaen"/>
                <w:color w:val="212121"/>
                <w:szCs w:val="24"/>
              </w:rPr>
              <w:t>Աշխատաշուկայում անմրցունակ անձանց աշխատանքի տեղավորման դեպքում գործատուին միանվագ փոխհատուցման տրամադրում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390</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7</w:t>
            </w:r>
          </w:p>
        </w:tc>
        <w:tc>
          <w:tcPr>
            <w:tcW w:w="4320" w:type="dxa"/>
          </w:tcPr>
          <w:p w:rsidR="00FD6C21" w:rsidRPr="00FD6C21" w:rsidRDefault="00FD6C21" w:rsidP="009C4E1A">
            <w:pPr>
              <w:pStyle w:val="ListParagraph"/>
              <w:tabs>
                <w:tab w:val="left" w:pos="720"/>
              </w:tabs>
              <w:ind w:left="0"/>
              <w:rPr>
                <w:rFonts w:ascii="GHEA Grapalat" w:hAnsi="GHEA Grapalat" w:cs="Sylfaen"/>
                <w:b/>
                <w:bCs/>
                <w:iCs/>
                <w:szCs w:val="24"/>
              </w:rPr>
            </w:pPr>
            <w:r w:rsidRPr="00FD6C21">
              <w:rPr>
                <w:rFonts w:ascii="GHEA Grapalat" w:hAnsi="GHEA Grapalat" w:cs="Sylfaen"/>
                <w:color w:val="212121"/>
                <w:szCs w:val="24"/>
              </w:rPr>
              <w:t>Աշխատաշուկայում անմրցունակ անձանց փոքր ձեռնարկատիրական գործունեության աջակցության տրամադրում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20</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8</w:t>
            </w:r>
          </w:p>
        </w:tc>
        <w:tc>
          <w:tcPr>
            <w:tcW w:w="4320" w:type="dxa"/>
          </w:tcPr>
          <w:p w:rsidR="00FD6C21" w:rsidRPr="00FD6C21" w:rsidRDefault="00FD6C21" w:rsidP="009C4E1A">
            <w:pPr>
              <w:pStyle w:val="ListParagraph"/>
              <w:tabs>
                <w:tab w:val="left" w:pos="720"/>
              </w:tabs>
              <w:ind w:left="0"/>
              <w:rPr>
                <w:rFonts w:ascii="GHEA Grapalat" w:hAnsi="GHEA Grapalat" w:cs="Sylfaen"/>
                <w:color w:val="212121"/>
                <w:szCs w:val="24"/>
              </w:rPr>
            </w:pPr>
            <w:r w:rsidRPr="00FD6C21">
              <w:rPr>
                <w:rFonts w:ascii="GHEA Grapalat" w:hAnsi="GHEA Grapalat" w:cs="Sylfaen"/>
                <w:color w:val="212121"/>
                <w:szCs w:val="24"/>
              </w:rPr>
              <w:t>Սեզոնային զբաղվածության խթանման միջոցով գյուղացիական տնտեսությանն աջակցության տրամադրում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2548</w:t>
            </w:r>
          </w:p>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 xml:space="preserve"> </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9</w:t>
            </w:r>
          </w:p>
        </w:tc>
        <w:tc>
          <w:tcPr>
            <w:tcW w:w="4320" w:type="dxa"/>
          </w:tcPr>
          <w:p w:rsidR="00FD6C21" w:rsidRPr="00FD6C21" w:rsidRDefault="00FD6C21" w:rsidP="009C4E1A">
            <w:pPr>
              <w:rPr>
                <w:rFonts w:ascii="GHEA Grapalat" w:hAnsi="GHEA Grapalat" w:cs="Sylfaen"/>
                <w:color w:val="212121"/>
                <w:szCs w:val="24"/>
              </w:rPr>
            </w:pPr>
            <w:r w:rsidRPr="00FD6C21">
              <w:rPr>
                <w:rFonts w:ascii="GHEA Grapalat" w:hAnsi="GHEA Grapalat" w:cs="Sylfaen"/>
                <w:color w:val="212121"/>
                <w:szCs w:val="24"/>
              </w:rPr>
              <w:t>Աշխատաշուկայում անմրցունակ և մասնագիտություն չունեցող երիտասարդ մայրերի համար գործատուի մոտ մասնագիտական ուսուցման կազմակերպում</w:t>
            </w:r>
          </w:p>
          <w:p w:rsidR="00FD6C21" w:rsidRPr="00FD6C21" w:rsidRDefault="00FD6C21" w:rsidP="009C4E1A">
            <w:pPr>
              <w:pStyle w:val="ListParagraph"/>
              <w:tabs>
                <w:tab w:val="left" w:pos="720"/>
              </w:tabs>
              <w:ind w:left="0"/>
              <w:rPr>
                <w:rFonts w:ascii="GHEA Grapalat" w:hAnsi="GHEA Grapalat" w:cs="Sylfaen"/>
                <w:color w:val="212121"/>
                <w:szCs w:val="24"/>
              </w:rPr>
            </w:pP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124</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10</w:t>
            </w:r>
          </w:p>
        </w:tc>
        <w:tc>
          <w:tcPr>
            <w:tcW w:w="4320" w:type="dxa"/>
          </w:tcPr>
          <w:p w:rsidR="00FD6C21" w:rsidRPr="00FD6C21" w:rsidRDefault="00FD6C21" w:rsidP="009C4E1A">
            <w:pPr>
              <w:pStyle w:val="ListParagraph"/>
              <w:tabs>
                <w:tab w:val="left" w:pos="720"/>
              </w:tabs>
              <w:ind w:left="0"/>
              <w:rPr>
                <w:rFonts w:ascii="GHEA Grapalat" w:hAnsi="GHEA Grapalat" w:cs="Sylfaen"/>
                <w:color w:val="212121"/>
                <w:szCs w:val="24"/>
              </w:rPr>
            </w:pPr>
            <w:r w:rsidRPr="00FD6C21">
              <w:rPr>
                <w:rFonts w:ascii="GHEA Grapalat" w:hAnsi="GHEA Grapalat" w:cs="Sylfaen"/>
                <w:color w:val="212121"/>
                <w:szCs w:val="24"/>
              </w:rPr>
              <w:t>Մինչև երեք տարեկան երեխայի խնամքի արձակուրդում գտնվող անձանց՝ երեխայի մինչև երկու տարին լրանալը աշխատանքի վերադառնալու դեպքում, երեխայի խնամքն աշխատանքին զուգահեռ կազմակերպելու համար աջակցության տրամադրում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389</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11</w:t>
            </w:r>
          </w:p>
        </w:tc>
        <w:tc>
          <w:tcPr>
            <w:tcW w:w="4320" w:type="dxa"/>
          </w:tcPr>
          <w:p w:rsidR="00FD6C21" w:rsidRPr="00FD6C21" w:rsidRDefault="00FD6C21" w:rsidP="009C4E1A">
            <w:pPr>
              <w:pStyle w:val="ListParagraph"/>
              <w:tabs>
                <w:tab w:val="left" w:pos="720"/>
              </w:tabs>
              <w:ind w:left="0"/>
              <w:rPr>
                <w:rFonts w:ascii="GHEA Grapalat" w:hAnsi="GHEA Grapalat" w:cs="Sylfaen"/>
                <w:color w:val="212121"/>
                <w:szCs w:val="24"/>
              </w:rPr>
            </w:pPr>
            <w:r w:rsidRPr="00FD6C21">
              <w:rPr>
                <w:rFonts w:ascii="GHEA Grapalat" w:hAnsi="GHEA Grapalat" w:cs="Sylfaen"/>
                <w:color w:val="212121"/>
                <w:szCs w:val="24"/>
              </w:rPr>
              <w:t>Վարձատրվող հասարակական աշխատանքների կազմակերպման միջոցով գործազուրկների ժամանակավոր զբաղվածության ապահովում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p>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468</w:t>
            </w:r>
          </w:p>
        </w:tc>
      </w:tr>
      <w:tr w:rsidR="00FD6C21" w:rsidRPr="00FD6C21" w:rsidTr="009C4E1A">
        <w:tc>
          <w:tcPr>
            <w:tcW w:w="16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lastRenderedPageBreak/>
              <w:t>12</w:t>
            </w:r>
          </w:p>
        </w:tc>
        <w:tc>
          <w:tcPr>
            <w:tcW w:w="4320" w:type="dxa"/>
          </w:tcPr>
          <w:p w:rsidR="00FD6C21" w:rsidRPr="00FD6C21" w:rsidRDefault="00FD6C21" w:rsidP="009C4E1A">
            <w:pPr>
              <w:pStyle w:val="ListParagraph"/>
              <w:tabs>
                <w:tab w:val="left" w:pos="720"/>
              </w:tabs>
              <w:ind w:left="0"/>
              <w:rPr>
                <w:rFonts w:ascii="GHEA Grapalat" w:hAnsi="GHEA Grapalat" w:cs="Sylfaen"/>
                <w:color w:val="212121"/>
                <w:szCs w:val="24"/>
              </w:rPr>
            </w:pPr>
            <w:r w:rsidRPr="00FD6C21">
              <w:rPr>
                <w:rFonts w:ascii="GHEA Grapalat" w:hAnsi="GHEA Grapalat" w:cs="Sylfaen"/>
                <w:color w:val="212121"/>
                <w:szCs w:val="24"/>
              </w:rPr>
              <w:t>Աշխատաշուկայում անմրցունակ անձանց անասնապահությամբ (տավարաբուծությամբ, ոչխարաբուծությամբ, խոզաբուծությամբ, թռչնաբուծությամբ) զբաղվելու համար աջակցության տրամադրում</w:t>
            </w:r>
          </w:p>
        </w:tc>
        <w:tc>
          <w:tcPr>
            <w:tcW w:w="3420" w:type="dxa"/>
          </w:tcPr>
          <w:p w:rsidR="00FD6C21" w:rsidRPr="00FD6C21" w:rsidRDefault="00FD6C21" w:rsidP="009C4E1A">
            <w:pPr>
              <w:pStyle w:val="ListParagraph"/>
              <w:tabs>
                <w:tab w:val="left" w:pos="720"/>
              </w:tabs>
              <w:ind w:left="0"/>
              <w:jc w:val="center"/>
              <w:rPr>
                <w:rFonts w:ascii="GHEA Grapalat" w:hAnsi="GHEA Grapalat" w:cs="Sylfaen"/>
                <w:b/>
                <w:bCs/>
                <w:iCs/>
                <w:szCs w:val="24"/>
              </w:rPr>
            </w:pPr>
            <w:r w:rsidRPr="00FD6C21">
              <w:rPr>
                <w:rFonts w:ascii="GHEA Grapalat" w:hAnsi="GHEA Grapalat" w:cs="Sylfaen"/>
                <w:b/>
                <w:bCs/>
                <w:iCs/>
                <w:szCs w:val="24"/>
              </w:rPr>
              <w:t>43</w:t>
            </w:r>
          </w:p>
        </w:tc>
      </w:tr>
    </w:tbl>
    <w:p w:rsidR="00226BA0" w:rsidRDefault="00226BA0" w:rsidP="007E5C04">
      <w:pPr>
        <w:pStyle w:val="ListParagraph"/>
        <w:tabs>
          <w:tab w:val="left" w:pos="720"/>
        </w:tabs>
        <w:jc w:val="both"/>
        <w:rPr>
          <w:rFonts w:ascii="GHEA Grapalat" w:hAnsi="GHEA Grapalat" w:cs="Sylfaen"/>
          <w:bCs/>
          <w:iCs/>
          <w:sz w:val="22"/>
          <w:szCs w:val="22"/>
        </w:rPr>
      </w:pPr>
    </w:p>
    <w:p w:rsidR="00AC4D3E" w:rsidRDefault="00AC4D3E" w:rsidP="007E5C04">
      <w:pPr>
        <w:pStyle w:val="ListParagraph"/>
        <w:tabs>
          <w:tab w:val="left" w:pos="720"/>
        </w:tabs>
        <w:jc w:val="both"/>
        <w:rPr>
          <w:rFonts w:ascii="GHEA Grapalat" w:hAnsi="GHEA Grapalat" w:cs="Sylfaen"/>
          <w:bCs/>
          <w:iCs/>
          <w:sz w:val="22"/>
          <w:szCs w:val="22"/>
        </w:rPr>
      </w:pPr>
    </w:p>
    <w:p w:rsidR="00AC4D3E" w:rsidRDefault="00AC4D3E" w:rsidP="007E5C04">
      <w:pPr>
        <w:pStyle w:val="ListParagraph"/>
        <w:tabs>
          <w:tab w:val="left" w:pos="720"/>
        </w:tabs>
        <w:jc w:val="both"/>
        <w:rPr>
          <w:rFonts w:ascii="GHEA Grapalat" w:hAnsi="GHEA Grapalat" w:cs="Sylfaen"/>
          <w:bCs/>
          <w:iCs/>
          <w:sz w:val="22"/>
          <w:szCs w:val="22"/>
        </w:rPr>
      </w:pPr>
    </w:p>
    <w:p w:rsidR="00AC4D3E" w:rsidRDefault="00AC4D3E" w:rsidP="007E5C04">
      <w:pPr>
        <w:pStyle w:val="ListParagraph"/>
        <w:tabs>
          <w:tab w:val="left" w:pos="720"/>
        </w:tabs>
        <w:jc w:val="both"/>
        <w:rPr>
          <w:rFonts w:ascii="GHEA Grapalat" w:hAnsi="GHEA Grapalat" w:cs="Sylfaen"/>
          <w:bCs/>
          <w:iCs/>
          <w:sz w:val="22"/>
          <w:szCs w:val="22"/>
        </w:rPr>
      </w:pPr>
    </w:p>
    <w:tbl>
      <w:tblPr>
        <w:tblW w:w="15120" w:type="dxa"/>
        <w:tblInd w:w="-612" w:type="dxa"/>
        <w:tblLayout w:type="fixed"/>
        <w:tblLook w:val="0000" w:firstRow="0" w:lastRow="0" w:firstColumn="0" w:lastColumn="0" w:noHBand="0" w:noVBand="0"/>
      </w:tblPr>
      <w:tblGrid>
        <w:gridCol w:w="552"/>
        <w:gridCol w:w="412"/>
        <w:gridCol w:w="540"/>
        <w:gridCol w:w="540"/>
        <w:gridCol w:w="720"/>
        <w:gridCol w:w="1080"/>
        <w:gridCol w:w="2828"/>
        <w:gridCol w:w="1260"/>
        <w:gridCol w:w="1260"/>
        <w:gridCol w:w="1080"/>
        <w:gridCol w:w="1080"/>
        <w:gridCol w:w="900"/>
        <w:gridCol w:w="1080"/>
        <w:gridCol w:w="1080"/>
        <w:gridCol w:w="708"/>
      </w:tblGrid>
      <w:tr w:rsidR="00664D86" w:rsidRPr="00A569A1" w:rsidTr="00664D86">
        <w:trPr>
          <w:trHeight w:val="612"/>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A569A1" w:rsidRDefault="00664D86" w:rsidP="009C4E1A">
            <w:pPr>
              <w:jc w:val="center"/>
              <w:rPr>
                <w:rFonts w:ascii="GHEA Grapalat" w:hAnsi="GHEA Grapalat" w:cs="Arial"/>
                <w:b/>
                <w:bCs/>
                <w:sz w:val="16"/>
                <w:szCs w:val="16"/>
              </w:rPr>
            </w:pPr>
            <w:r w:rsidRPr="00A569A1">
              <w:rPr>
                <w:rFonts w:ascii="GHEA Grapalat" w:hAnsi="GHEA Grapalat" w:cs="Arial"/>
                <w:b/>
                <w:bCs/>
                <w:sz w:val="16"/>
                <w:szCs w:val="16"/>
              </w:rPr>
              <w:t>հ/հ</w:t>
            </w:r>
          </w:p>
        </w:tc>
        <w:tc>
          <w:tcPr>
            <w:tcW w:w="1492" w:type="dxa"/>
            <w:gridSpan w:val="3"/>
            <w:tcBorders>
              <w:top w:val="single" w:sz="8" w:space="0" w:color="auto"/>
              <w:left w:val="nil"/>
              <w:bottom w:val="nil"/>
              <w:right w:val="single" w:sz="8" w:space="0" w:color="000000"/>
            </w:tcBorders>
            <w:shd w:val="clear" w:color="auto" w:fill="auto"/>
            <w:vAlign w:val="center"/>
          </w:tcPr>
          <w:p w:rsidR="00664D86" w:rsidRPr="00A569A1" w:rsidRDefault="00664D86" w:rsidP="009C4E1A">
            <w:pPr>
              <w:jc w:val="center"/>
              <w:rPr>
                <w:rFonts w:ascii="GHEA Grapalat" w:hAnsi="GHEA Grapalat" w:cs="Arial"/>
                <w:b/>
                <w:bCs/>
                <w:sz w:val="16"/>
                <w:szCs w:val="16"/>
              </w:rPr>
            </w:pPr>
            <w:r w:rsidRPr="00A569A1">
              <w:rPr>
                <w:rFonts w:ascii="GHEA Grapalat" w:hAnsi="GHEA Grapalat" w:cs="Arial"/>
                <w:b/>
                <w:bCs/>
                <w:sz w:val="16"/>
                <w:szCs w:val="16"/>
              </w:rPr>
              <w:t>Գործառնական դասիչը</w:t>
            </w:r>
          </w:p>
        </w:tc>
        <w:tc>
          <w:tcPr>
            <w:tcW w:w="1800" w:type="dxa"/>
            <w:gridSpan w:val="2"/>
            <w:tcBorders>
              <w:top w:val="single" w:sz="8" w:space="0" w:color="auto"/>
              <w:left w:val="nil"/>
              <w:bottom w:val="single" w:sz="8" w:space="0" w:color="auto"/>
              <w:right w:val="single" w:sz="8" w:space="0" w:color="000000"/>
            </w:tcBorders>
            <w:shd w:val="clear" w:color="auto" w:fill="auto"/>
            <w:vAlign w:val="center"/>
          </w:tcPr>
          <w:p w:rsidR="00664D86" w:rsidRPr="00A569A1" w:rsidRDefault="00664D86" w:rsidP="009C4E1A">
            <w:pPr>
              <w:jc w:val="center"/>
              <w:rPr>
                <w:rFonts w:ascii="GHEA Grapalat" w:hAnsi="GHEA Grapalat" w:cs="Arial"/>
                <w:b/>
                <w:bCs/>
                <w:sz w:val="16"/>
                <w:szCs w:val="16"/>
              </w:rPr>
            </w:pPr>
            <w:r w:rsidRPr="00A569A1">
              <w:rPr>
                <w:rFonts w:ascii="GHEA Grapalat" w:hAnsi="GHEA Grapalat" w:cs="Arial"/>
                <w:b/>
                <w:bCs/>
                <w:sz w:val="16"/>
                <w:szCs w:val="16"/>
              </w:rPr>
              <w:t>Ծրագրային դասիչը</w:t>
            </w:r>
          </w:p>
        </w:tc>
        <w:tc>
          <w:tcPr>
            <w:tcW w:w="282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b/>
                <w:bCs/>
                <w:sz w:val="16"/>
                <w:szCs w:val="16"/>
              </w:rPr>
            </w:pPr>
            <w:r w:rsidRPr="00A569A1">
              <w:rPr>
                <w:rFonts w:ascii="GHEA Grapalat" w:hAnsi="GHEA Grapalat" w:cs="Arial"/>
                <w:b/>
                <w:bCs/>
                <w:sz w:val="16"/>
                <w:szCs w:val="16"/>
              </w:rPr>
              <w:t>ԶԲԱՂՎԱԾՈՒԹՅԱՆ ՊԵՏԱԿԱՆ ԾՐԱԳՐԵՐ</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664D86" w:rsidRPr="002E7FFA" w:rsidRDefault="00664D86" w:rsidP="009C4E1A">
            <w:pPr>
              <w:jc w:val="center"/>
              <w:rPr>
                <w:rFonts w:ascii="GHEA Grapalat" w:hAnsi="GHEA Grapalat" w:cs="Arial"/>
                <w:sz w:val="15"/>
                <w:szCs w:val="15"/>
              </w:rPr>
            </w:pPr>
            <w:r w:rsidRPr="002E7FFA">
              <w:rPr>
                <w:rFonts w:ascii="GHEA Grapalat" w:hAnsi="GHEA Grapalat" w:cs="Arial"/>
                <w:sz w:val="15"/>
                <w:szCs w:val="15"/>
              </w:rPr>
              <w:t>նախահաշվի ցուցանիշները /տարի/</w:t>
            </w:r>
          </w:p>
        </w:tc>
        <w:tc>
          <w:tcPr>
            <w:tcW w:w="1260" w:type="dxa"/>
            <w:vMerge w:val="restart"/>
            <w:tcBorders>
              <w:top w:val="single" w:sz="8" w:space="0" w:color="auto"/>
              <w:left w:val="single" w:sz="8" w:space="0" w:color="auto"/>
              <w:bottom w:val="single" w:sz="8" w:space="0" w:color="auto"/>
              <w:right w:val="nil"/>
            </w:tcBorders>
            <w:shd w:val="clear" w:color="auto" w:fill="auto"/>
            <w:vAlign w:val="center"/>
          </w:tcPr>
          <w:p w:rsidR="00664D86" w:rsidRPr="002E7FFA" w:rsidRDefault="00664D86" w:rsidP="009C4E1A">
            <w:pPr>
              <w:jc w:val="center"/>
              <w:rPr>
                <w:rFonts w:ascii="GHEA Grapalat" w:hAnsi="GHEA Grapalat" w:cs="Arial"/>
                <w:sz w:val="15"/>
                <w:szCs w:val="15"/>
              </w:rPr>
            </w:pPr>
            <w:r w:rsidRPr="002E7FFA">
              <w:rPr>
                <w:rFonts w:ascii="GHEA Grapalat" w:hAnsi="GHEA Grapalat" w:cs="Arial"/>
                <w:sz w:val="15"/>
                <w:szCs w:val="15"/>
              </w:rPr>
              <w:t>նախահաշվի ցուցանիշները                   /</w:t>
            </w:r>
            <w:r>
              <w:rPr>
                <w:rFonts w:ascii="GHEA Grapalat" w:hAnsi="GHEA Grapalat" w:cs="Arial"/>
                <w:sz w:val="15"/>
                <w:szCs w:val="15"/>
              </w:rPr>
              <w:t>9 ամիս</w:t>
            </w:r>
            <w:r w:rsidRPr="002E7FFA">
              <w:rPr>
                <w:rFonts w:ascii="GHEA Grapalat" w:hAnsi="GHEA Grapalat" w:cs="Arial"/>
                <w:sz w:val="15"/>
                <w:szCs w:val="15"/>
              </w:rPr>
              <w:t>/</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64D86" w:rsidRPr="002E7FFA" w:rsidRDefault="00664D86" w:rsidP="009C4E1A">
            <w:pPr>
              <w:jc w:val="center"/>
              <w:rPr>
                <w:rFonts w:ascii="GHEA Grapalat" w:hAnsi="GHEA Grapalat" w:cs="Arial"/>
                <w:sz w:val="15"/>
                <w:szCs w:val="15"/>
              </w:rPr>
            </w:pPr>
            <w:proofErr w:type="gramStart"/>
            <w:r>
              <w:rPr>
                <w:rFonts w:ascii="GHEA Grapalat" w:hAnsi="GHEA Grapalat" w:cs="Arial"/>
                <w:sz w:val="15"/>
                <w:szCs w:val="15"/>
              </w:rPr>
              <w:t>ֆինանսավորված</w:t>
            </w:r>
            <w:proofErr w:type="gramEnd"/>
            <w:r>
              <w:rPr>
                <w:rFonts w:ascii="GHEA Grapalat" w:hAnsi="GHEA Grapalat" w:cs="Arial"/>
                <w:sz w:val="15"/>
                <w:szCs w:val="15"/>
              </w:rPr>
              <w:t xml:space="preserve"> առ 01.09</w:t>
            </w:r>
            <w:r w:rsidRPr="002E7FFA">
              <w:rPr>
                <w:rFonts w:ascii="GHEA Grapalat" w:hAnsi="GHEA Grapalat" w:cs="Arial"/>
                <w:sz w:val="15"/>
                <w:szCs w:val="15"/>
              </w:rPr>
              <w:t>.20թ.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64D86" w:rsidRDefault="00664D86" w:rsidP="009C4E1A">
            <w:pPr>
              <w:jc w:val="center"/>
              <w:rPr>
                <w:rFonts w:ascii="Sylfaen" w:hAnsi="Sylfaen" w:cs="Arial"/>
                <w:sz w:val="15"/>
                <w:szCs w:val="15"/>
                <w:lang w:val="hy-AM"/>
              </w:rPr>
            </w:pPr>
            <w:r w:rsidRPr="002E7FFA">
              <w:rPr>
                <w:rFonts w:ascii="GHEA Grapalat" w:hAnsi="GHEA Grapalat" w:cs="Arial"/>
                <w:sz w:val="15"/>
                <w:szCs w:val="15"/>
              </w:rPr>
              <w:t xml:space="preserve">տարբերությթուն   </w:t>
            </w:r>
          </w:p>
          <w:p w:rsidR="00664D86" w:rsidRPr="002E7FFA" w:rsidRDefault="00664D86" w:rsidP="009C4E1A">
            <w:pPr>
              <w:jc w:val="center"/>
              <w:rPr>
                <w:rFonts w:ascii="GHEA Grapalat" w:hAnsi="GHEA Grapalat" w:cs="Arial"/>
                <w:sz w:val="15"/>
                <w:szCs w:val="15"/>
              </w:rPr>
            </w:pPr>
            <w:r w:rsidRPr="002E7FFA">
              <w:rPr>
                <w:rFonts w:ascii="GHEA Grapalat" w:hAnsi="GHEA Grapalat" w:cs="Arial"/>
                <w:sz w:val="15"/>
                <w:szCs w:val="15"/>
              </w:rPr>
              <w:t xml:space="preserve"> /5-6/</w:t>
            </w:r>
          </w:p>
        </w:tc>
        <w:tc>
          <w:tcPr>
            <w:tcW w:w="90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64D86" w:rsidRPr="002E7FFA" w:rsidRDefault="00664D86" w:rsidP="009C4E1A">
            <w:pPr>
              <w:jc w:val="center"/>
              <w:rPr>
                <w:rFonts w:ascii="GHEA Grapalat" w:hAnsi="GHEA Grapalat" w:cs="Arial"/>
                <w:sz w:val="15"/>
                <w:szCs w:val="15"/>
              </w:rPr>
            </w:pPr>
            <w:proofErr w:type="gramStart"/>
            <w:r w:rsidRPr="002E7FFA">
              <w:rPr>
                <w:rFonts w:ascii="GHEA Grapalat" w:hAnsi="GHEA Grapalat" w:cs="Arial"/>
                <w:sz w:val="15"/>
                <w:szCs w:val="15"/>
              </w:rPr>
              <w:t>կատարման</w:t>
            </w:r>
            <w:proofErr w:type="gramEnd"/>
            <w:r w:rsidRPr="002E7FFA">
              <w:rPr>
                <w:rFonts w:ascii="GHEA Grapalat" w:hAnsi="GHEA Grapalat" w:cs="Arial"/>
                <w:sz w:val="15"/>
                <w:szCs w:val="15"/>
              </w:rPr>
              <w:t xml:space="preserve"> %-ը /6/5*100%/</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64D86" w:rsidRPr="002E7FFA" w:rsidRDefault="00664D86" w:rsidP="009C4E1A">
            <w:pPr>
              <w:jc w:val="center"/>
              <w:rPr>
                <w:rFonts w:ascii="GHEA Grapalat" w:hAnsi="GHEA Grapalat" w:cs="Arial"/>
                <w:sz w:val="15"/>
                <w:szCs w:val="15"/>
              </w:rPr>
            </w:pPr>
            <w:proofErr w:type="gramStart"/>
            <w:r w:rsidRPr="002E7FFA">
              <w:rPr>
                <w:rFonts w:ascii="GHEA Grapalat" w:hAnsi="GHEA Grapalat" w:cs="Arial"/>
                <w:sz w:val="15"/>
                <w:szCs w:val="15"/>
              </w:rPr>
              <w:t>դրամարկղային</w:t>
            </w:r>
            <w:proofErr w:type="gramEnd"/>
            <w:r w:rsidRPr="002E7FFA">
              <w:rPr>
                <w:rFonts w:ascii="GHEA Grapalat" w:hAnsi="GHEA Grapalat" w:cs="Arial"/>
                <w:sz w:val="15"/>
                <w:szCs w:val="15"/>
              </w:rPr>
              <w:t xml:space="preserve"> ծախսն առ 01.0</w:t>
            </w:r>
            <w:r>
              <w:rPr>
                <w:rFonts w:ascii="GHEA Grapalat" w:hAnsi="GHEA Grapalat" w:cs="Arial"/>
                <w:sz w:val="15"/>
                <w:szCs w:val="15"/>
              </w:rPr>
              <w:t>9</w:t>
            </w:r>
            <w:r w:rsidRPr="002E7FFA">
              <w:rPr>
                <w:rFonts w:ascii="GHEA Grapalat" w:hAnsi="GHEA Grapalat" w:cs="Arial"/>
                <w:sz w:val="15"/>
                <w:szCs w:val="15"/>
              </w:rPr>
              <w:t>.20թ.</w:t>
            </w:r>
          </w:p>
        </w:tc>
        <w:tc>
          <w:tcPr>
            <w:tcW w:w="108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64D86" w:rsidRDefault="00664D86" w:rsidP="009C4E1A">
            <w:pPr>
              <w:jc w:val="center"/>
              <w:rPr>
                <w:rFonts w:ascii="Sylfaen" w:hAnsi="Sylfaen" w:cs="Arial"/>
                <w:sz w:val="15"/>
                <w:szCs w:val="15"/>
                <w:lang w:val="hy-AM"/>
              </w:rPr>
            </w:pPr>
            <w:r w:rsidRPr="002E7FFA">
              <w:rPr>
                <w:rFonts w:ascii="GHEA Grapalat" w:hAnsi="GHEA Grapalat" w:cs="Arial"/>
                <w:sz w:val="15"/>
                <w:szCs w:val="15"/>
              </w:rPr>
              <w:t xml:space="preserve">տարբերությթուն  </w:t>
            </w:r>
          </w:p>
          <w:p w:rsidR="00664D86" w:rsidRPr="002E7FFA" w:rsidRDefault="00664D86" w:rsidP="009C4E1A">
            <w:pPr>
              <w:jc w:val="center"/>
              <w:rPr>
                <w:rFonts w:ascii="GHEA Grapalat" w:hAnsi="GHEA Grapalat" w:cs="Arial"/>
                <w:sz w:val="15"/>
                <w:szCs w:val="15"/>
              </w:rPr>
            </w:pPr>
            <w:r w:rsidRPr="002E7FFA">
              <w:rPr>
                <w:rFonts w:ascii="GHEA Grapalat" w:hAnsi="GHEA Grapalat" w:cs="Arial"/>
                <w:sz w:val="15"/>
                <w:szCs w:val="15"/>
              </w:rPr>
              <w:t xml:space="preserve">   /5-9/</w:t>
            </w:r>
          </w:p>
        </w:tc>
        <w:tc>
          <w:tcPr>
            <w:tcW w:w="70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64D86" w:rsidRPr="002E7FFA" w:rsidRDefault="00664D86" w:rsidP="009C4E1A">
            <w:pPr>
              <w:jc w:val="center"/>
              <w:rPr>
                <w:rFonts w:ascii="GHEA Grapalat" w:hAnsi="GHEA Grapalat" w:cs="Arial"/>
                <w:sz w:val="15"/>
                <w:szCs w:val="15"/>
              </w:rPr>
            </w:pPr>
            <w:proofErr w:type="gramStart"/>
            <w:r w:rsidRPr="002E7FFA">
              <w:rPr>
                <w:rFonts w:ascii="GHEA Grapalat" w:hAnsi="GHEA Grapalat" w:cs="Arial"/>
                <w:sz w:val="15"/>
                <w:szCs w:val="15"/>
              </w:rPr>
              <w:t>կատարման</w:t>
            </w:r>
            <w:proofErr w:type="gramEnd"/>
            <w:r w:rsidRPr="002E7FFA">
              <w:rPr>
                <w:rFonts w:ascii="GHEA Grapalat" w:hAnsi="GHEA Grapalat" w:cs="Arial"/>
                <w:sz w:val="15"/>
                <w:szCs w:val="15"/>
              </w:rPr>
              <w:t xml:space="preserve"> %-ը /9/5*100%/</w:t>
            </w:r>
          </w:p>
        </w:tc>
      </w:tr>
      <w:tr w:rsidR="00664D86" w:rsidRPr="00A569A1" w:rsidTr="00664D86">
        <w:trPr>
          <w:trHeight w:val="948"/>
        </w:trPr>
        <w:tc>
          <w:tcPr>
            <w:tcW w:w="552" w:type="dxa"/>
            <w:vMerge/>
            <w:tcBorders>
              <w:top w:val="single" w:sz="8" w:space="0" w:color="auto"/>
              <w:left w:val="single" w:sz="8" w:space="0" w:color="auto"/>
              <w:bottom w:val="single" w:sz="8" w:space="0" w:color="000000"/>
              <w:right w:val="single" w:sz="8" w:space="0" w:color="auto"/>
            </w:tcBorders>
            <w:vAlign w:val="center"/>
          </w:tcPr>
          <w:p w:rsidR="00664D86" w:rsidRPr="00A569A1" w:rsidRDefault="00664D86" w:rsidP="009C4E1A">
            <w:pPr>
              <w:rPr>
                <w:rFonts w:ascii="GHEA Grapalat" w:hAnsi="GHEA Grapalat" w:cs="Arial"/>
                <w:b/>
                <w:bCs/>
                <w:sz w:val="16"/>
                <w:szCs w:val="16"/>
              </w:rPr>
            </w:pPr>
          </w:p>
        </w:tc>
        <w:tc>
          <w:tcPr>
            <w:tcW w:w="412" w:type="dxa"/>
            <w:tcBorders>
              <w:top w:val="single" w:sz="8" w:space="0" w:color="auto"/>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b/>
                <w:bCs/>
                <w:sz w:val="16"/>
                <w:szCs w:val="16"/>
              </w:rPr>
            </w:pPr>
            <w:r w:rsidRPr="00A569A1">
              <w:rPr>
                <w:rFonts w:ascii="GHEA Grapalat" w:hAnsi="GHEA Grapalat" w:cs="Arial"/>
                <w:b/>
                <w:bCs/>
                <w:sz w:val="16"/>
                <w:szCs w:val="16"/>
              </w:rPr>
              <w:t>Բաժին</w:t>
            </w:r>
          </w:p>
        </w:tc>
        <w:tc>
          <w:tcPr>
            <w:tcW w:w="540" w:type="dxa"/>
            <w:tcBorders>
              <w:top w:val="single" w:sz="8" w:space="0" w:color="auto"/>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b/>
                <w:bCs/>
                <w:sz w:val="16"/>
                <w:szCs w:val="16"/>
              </w:rPr>
            </w:pPr>
            <w:r w:rsidRPr="00A569A1">
              <w:rPr>
                <w:rFonts w:ascii="GHEA Grapalat" w:hAnsi="GHEA Grapalat" w:cs="Arial"/>
                <w:b/>
                <w:bCs/>
                <w:sz w:val="16"/>
                <w:szCs w:val="16"/>
              </w:rPr>
              <w:t>Խումբ</w:t>
            </w:r>
          </w:p>
        </w:tc>
        <w:tc>
          <w:tcPr>
            <w:tcW w:w="540" w:type="dxa"/>
            <w:tcBorders>
              <w:top w:val="single" w:sz="8" w:space="0" w:color="auto"/>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b/>
                <w:bCs/>
                <w:sz w:val="16"/>
                <w:szCs w:val="16"/>
              </w:rPr>
            </w:pPr>
            <w:r w:rsidRPr="00A569A1">
              <w:rPr>
                <w:rFonts w:ascii="GHEA Grapalat" w:hAnsi="GHEA Grapalat" w:cs="Arial"/>
                <w:b/>
                <w:bCs/>
                <w:sz w:val="16"/>
                <w:szCs w:val="16"/>
              </w:rPr>
              <w:t>Դաս</w:t>
            </w:r>
          </w:p>
        </w:tc>
        <w:tc>
          <w:tcPr>
            <w:tcW w:w="720"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b/>
                <w:bCs/>
                <w:sz w:val="16"/>
                <w:szCs w:val="16"/>
              </w:rPr>
            </w:pPr>
            <w:r w:rsidRPr="00A569A1">
              <w:rPr>
                <w:rFonts w:ascii="GHEA Grapalat" w:hAnsi="GHEA Grapalat" w:cs="Arial"/>
                <w:b/>
                <w:bCs/>
                <w:sz w:val="16"/>
                <w:szCs w:val="16"/>
              </w:rPr>
              <w:t>Ծրագիր</w:t>
            </w:r>
          </w:p>
        </w:tc>
        <w:tc>
          <w:tcPr>
            <w:tcW w:w="1080"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b/>
                <w:bCs/>
                <w:sz w:val="16"/>
                <w:szCs w:val="16"/>
              </w:rPr>
            </w:pPr>
            <w:r w:rsidRPr="00A569A1">
              <w:rPr>
                <w:rFonts w:ascii="GHEA Grapalat" w:hAnsi="GHEA Grapalat" w:cs="Arial"/>
                <w:b/>
                <w:bCs/>
                <w:sz w:val="16"/>
                <w:szCs w:val="16"/>
              </w:rPr>
              <w:t>Միջոցառում</w:t>
            </w:r>
          </w:p>
        </w:tc>
        <w:tc>
          <w:tcPr>
            <w:tcW w:w="2828" w:type="dxa"/>
            <w:vMerge/>
            <w:tcBorders>
              <w:top w:val="nil"/>
              <w:left w:val="nil"/>
              <w:bottom w:val="single" w:sz="8" w:space="0" w:color="auto"/>
              <w:right w:val="single" w:sz="8" w:space="0" w:color="auto"/>
            </w:tcBorders>
            <w:vAlign w:val="center"/>
          </w:tcPr>
          <w:p w:rsidR="00664D86" w:rsidRPr="00A569A1" w:rsidRDefault="00664D86" w:rsidP="009C4E1A">
            <w:pPr>
              <w:rPr>
                <w:rFonts w:ascii="GHEA Grapalat" w:hAnsi="GHEA Grapalat" w:cs="Arial"/>
                <w:b/>
                <w:bCs/>
                <w:sz w:val="16"/>
                <w:szCs w:val="16"/>
              </w:rPr>
            </w:pPr>
          </w:p>
        </w:tc>
        <w:tc>
          <w:tcPr>
            <w:tcW w:w="1260" w:type="dxa"/>
            <w:vMerge/>
            <w:tcBorders>
              <w:top w:val="single" w:sz="8" w:space="0" w:color="auto"/>
              <w:left w:val="single" w:sz="8" w:space="0" w:color="auto"/>
              <w:bottom w:val="single" w:sz="8" w:space="0" w:color="auto"/>
              <w:right w:val="nil"/>
            </w:tcBorders>
            <w:vAlign w:val="center"/>
          </w:tcPr>
          <w:p w:rsidR="00664D86" w:rsidRPr="00A569A1" w:rsidRDefault="00664D86" w:rsidP="009C4E1A">
            <w:pPr>
              <w:rPr>
                <w:rFonts w:ascii="GHEA Grapalat" w:hAnsi="GHEA Grapalat" w:cs="Arial"/>
                <w:sz w:val="16"/>
                <w:szCs w:val="16"/>
              </w:rPr>
            </w:pPr>
          </w:p>
        </w:tc>
        <w:tc>
          <w:tcPr>
            <w:tcW w:w="1260" w:type="dxa"/>
            <w:vMerge/>
            <w:tcBorders>
              <w:top w:val="single" w:sz="8" w:space="0" w:color="auto"/>
              <w:left w:val="single" w:sz="8" w:space="0" w:color="auto"/>
              <w:bottom w:val="single" w:sz="8" w:space="0" w:color="auto"/>
              <w:right w:val="nil"/>
            </w:tcBorders>
            <w:vAlign w:val="center"/>
          </w:tcPr>
          <w:p w:rsidR="00664D86" w:rsidRPr="00A569A1" w:rsidRDefault="00664D86" w:rsidP="009C4E1A">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664D86" w:rsidRPr="00A569A1" w:rsidRDefault="00664D86" w:rsidP="009C4E1A">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664D86" w:rsidRPr="00A569A1" w:rsidRDefault="00664D86" w:rsidP="009C4E1A">
            <w:pPr>
              <w:rPr>
                <w:rFonts w:ascii="GHEA Grapalat" w:hAnsi="GHEA Grapalat" w:cs="Arial"/>
                <w:sz w:val="16"/>
                <w:szCs w:val="16"/>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664D86" w:rsidRPr="00A569A1" w:rsidRDefault="00664D86" w:rsidP="009C4E1A">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664D86" w:rsidRPr="00A569A1" w:rsidRDefault="00664D86" w:rsidP="009C4E1A">
            <w:pPr>
              <w:rPr>
                <w:rFonts w:ascii="GHEA Grapalat" w:hAnsi="GHEA Grapalat" w:cs="Arial"/>
                <w:sz w:val="16"/>
                <w:szCs w:val="16"/>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664D86" w:rsidRPr="00A569A1" w:rsidRDefault="00664D86" w:rsidP="009C4E1A">
            <w:pPr>
              <w:rPr>
                <w:rFonts w:ascii="GHEA Grapalat" w:hAnsi="GHEA Grapalat" w:cs="Arial"/>
                <w:sz w:val="16"/>
                <w:szCs w:val="16"/>
              </w:rPr>
            </w:pPr>
          </w:p>
        </w:tc>
        <w:tc>
          <w:tcPr>
            <w:tcW w:w="708" w:type="dxa"/>
            <w:vMerge/>
            <w:tcBorders>
              <w:top w:val="single" w:sz="8" w:space="0" w:color="auto"/>
              <w:left w:val="single" w:sz="8" w:space="0" w:color="auto"/>
              <w:bottom w:val="single" w:sz="8" w:space="0" w:color="auto"/>
              <w:right w:val="single" w:sz="8" w:space="0" w:color="auto"/>
            </w:tcBorders>
            <w:vAlign w:val="center"/>
          </w:tcPr>
          <w:p w:rsidR="00664D86" w:rsidRPr="00A569A1" w:rsidRDefault="00664D86" w:rsidP="009C4E1A">
            <w:pPr>
              <w:rPr>
                <w:rFonts w:ascii="GHEA Grapalat" w:hAnsi="GHEA Grapalat" w:cs="Arial"/>
                <w:sz w:val="16"/>
                <w:szCs w:val="16"/>
              </w:rPr>
            </w:pPr>
          </w:p>
        </w:tc>
      </w:tr>
      <w:tr w:rsidR="00664D86" w:rsidRPr="00A569A1" w:rsidTr="00664D86">
        <w:trPr>
          <w:trHeight w:val="396"/>
        </w:trPr>
        <w:tc>
          <w:tcPr>
            <w:tcW w:w="552" w:type="dxa"/>
            <w:tcBorders>
              <w:top w:val="nil"/>
              <w:left w:val="single" w:sz="8" w:space="0" w:color="auto"/>
              <w:bottom w:val="single" w:sz="8" w:space="0" w:color="auto"/>
              <w:right w:val="single" w:sz="8" w:space="0" w:color="auto"/>
            </w:tcBorders>
            <w:shd w:val="clear" w:color="auto" w:fill="auto"/>
            <w:noWrap/>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1</w:t>
            </w:r>
          </w:p>
        </w:tc>
        <w:tc>
          <w:tcPr>
            <w:tcW w:w="3292" w:type="dxa"/>
            <w:gridSpan w:val="5"/>
            <w:tcBorders>
              <w:top w:val="single" w:sz="8" w:space="0" w:color="auto"/>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2</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3</w:t>
            </w:r>
          </w:p>
        </w:tc>
        <w:tc>
          <w:tcPr>
            <w:tcW w:w="1260"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4</w:t>
            </w:r>
          </w:p>
        </w:tc>
        <w:tc>
          <w:tcPr>
            <w:tcW w:w="1260"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6</w:t>
            </w:r>
          </w:p>
        </w:tc>
        <w:tc>
          <w:tcPr>
            <w:tcW w:w="1080"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7</w:t>
            </w:r>
          </w:p>
        </w:tc>
        <w:tc>
          <w:tcPr>
            <w:tcW w:w="900"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8</w:t>
            </w:r>
          </w:p>
        </w:tc>
        <w:tc>
          <w:tcPr>
            <w:tcW w:w="1080"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9</w:t>
            </w:r>
          </w:p>
        </w:tc>
        <w:tc>
          <w:tcPr>
            <w:tcW w:w="1080"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10</w:t>
            </w:r>
          </w:p>
        </w:tc>
        <w:tc>
          <w:tcPr>
            <w:tcW w:w="708" w:type="dxa"/>
            <w:tcBorders>
              <w:top w:val="nil"/>
              <w:left w:val="nil"/>
              <w:bottom w:val="single" w:sz="8" w:space="0" w:color="auto"/>
              <w:right w:val="single" w:sz="8" w:space="0" w:color="auto"/>
            </w:tcBorders>
            <w:shd w:val="clear" w:color="auto" w:fill="auto"/>
            <w:vAlign w:val="center"/>
          </w:tcPr>
          <w:p w:rsidR="00664D86" w:rsidRPr="00A569A1" w:rsidRDefault="00664D86" w:rsidP="009C4E1A">
            <w:pPr>
              <w:jc w:val="center"/>
              <w:rPr>
                <w:rFonts w:ascii="GHEA Grapalat" w:hAnsi="GHEA Grapalat" w:cs="Arial"/>
                <w:i/>
                <w:iCs/>
                <w:sz w:val="16"/>
                <w:szCs w:val="16"/>
              </w:rPr>
            </w:pPr>
            <w:r w:rsidRPr="00A569A1">
              <w:rPr>
                <w:rFonts w:ascii="GHEA Grapalat" w:hAnsi="GHEA Grapalat" w:cs="Arial"/>
                <w:i/>
                <w:iCs/>
                <w:sz w:val="16"/>
                <w:szCs w:val="16"/>
              </w:rPr>
              <w:t>11</w:t>
            </w:r>
          </w:p>
        </w:tc>
      </w:tr>
      <w:tr w:rsidR="00664D86" w:rsidRPr="00887AD0" w:rsidTr="00664D86">
        <w:trPr>
          <w:trHeight w:val="690"/>
        </w:trPr>
        <w:tc>
          <w:tcPr>
            <w:tcW w:w="6672"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rsidR="00664D86" w:rsidRPr="00887AD0" w:rsidRDefault="00664D86" w:rsidP="009C4E1A">
            <w:pPr>
              <w:jc w:val="center"/>
              <w:rPr>
                <w:rFonts w:ascii="GHEA Grapalat" w:hAnsi="GHEA Grapalat" w:cs="Arial"/>
                <w:b/>
                <w:bCs/>
                <w:i/>
                <w:iCs/>
                <w:sz w:val="16"/>
                <w:szCs w:val="16"/>
              </w:rPr>
            </w:pPr>
            <w:r w:rsidRPr="00887AD0">
              <w:rPr>
                <w:rFonts w:ascii="GHEA Grapalat" w:hAnsi="GHEA Grapalat" w:cs="Arial"/>
                <w:b/>
                <w:bCs/>
                <w:i/>
                <w:iCs/>
                <w:sz w:val="16"/>
                <w:szCs w:val="16"/>
              </w:rPr>
              <w:t xml:space="preserve">   ԸՆԴԱՄԵՆԸ  ՀՀ ՊԵՏԱԿԱՆ ԲՅՈՒՋԵԻ ՄԻՋՈՑՆԵՐԻՑ</w:t>
            </w:r>
          </w:p>
        </w:tc>
        <w:tc>
          <w:tcPr>
            <w:tcW w:w="1260" w:type="dxa"/>
            <w:tcBorders>
              <w:top w:val="nil"/>
              <w:left w:val="nil"/>
              <w:bottom w:val="nil"/>
              <w:right w:val="single" w:sz="8" w:space="0" w:color="auto"/>
            </w:tcBorders>
            <w:shd w:val="clear" w:color="auto" w:fill="auto"/>
            <w:noWrap/>
            <w:vAlign w:val="center"/>
          </w:tcPr>
          <w:p w:rsidR="00664D86" w:rsidRPr="00C1668C" w:rsidRDefault="00664D86" w:rsidP="009C4E1A">
            <w:pPr>
              <w:jc w:val="right"/>
              <w:rPr>
                <w:rFonts w:ascii="GHEA Grapalat" w:hAnsi="GHEA Grapalat" w:cs="Arial"/>
                <w:b/>
                <w:bCs/>
                <w:i/>
                <w:iCs/>
                <w:sz w:val="14"/>
                <w:szCs w:val="14"/>
              </w:rPr>
            </w:pPr>
            <w:r w:rsidRPr="00C1668C">
              <w:rPr>
                <w:rFonts w:ascii="GHEA Grapalat" w:hAnsi="GHEA Grapalat" w:cs="Arial"/>
                <w:b/>
                <w:bCs/>
                <w:i/>
                <w:iCs/>
                <w:sz w:val="14"/>
                <w:szCs w:val="14"/>
              </w:rPr>
              <w:t>2,426,587.90</w:t>
            </w:r>
          </w:p>
        </w:tc>
        <w:tc>
          <w:tcPr>
            <w:tcW w:w="1260" w:type="dxa"/>
            <w:tcBorders>
              <w:top w:val="nil"/>
              <w:left w:val="nil"/>
              <w:bottom w:val="nil"/>
              <w:right w:val="single" w:sz="8" w:space="0" w:color="auto"/>
            </w:tcBorders>
            <w:shd w:val="clear" w:color="auto" w:fill="auto"/>
            <w:noWrap/>
            <w:vAlign w:val="center"/>
          </w:tcPr>
          <w:p w:rsidR="00664D86" w:rsidRPr="00C1668C" w:rsidRDefault="00664D86" w:rsidP="009C4E1A">
            <w:pPr>
              <w:jc w:val="right"/>
              <w:rPr>
                <w:rFonts w:ascii="GHEA Grapalat" w:hAnsi="GHEA Grapalat" w:cs="Arial"/>
                <w:b/>
                <w:bCs/>
                <w:i/>
                <w:iCs/>
                <w:sz w:val="14"/>
                <w:szCs w:val="14"/>
              </w:rPr>
            </w:pPr>
            <w:r w:rsidRPr="00C1668C">
              <w:rPr>
                <w:rFonts w:ascii="GHEA Grapalat" w:hAnsi="GHEA Grapalat" w:cs="Arial"/>
                <w:b/>
                <w:bCs/>
                <w:i/>
                <w:iCs/>
                <w:sz w:val="14"/>
                <w:szCs w:val="14"/>
              </w:rPr>
              <w:t>2,202,917.10</w:t>
            </w:r>
          </w:p>
        </w:tc>
        <w:tc>
          <w:tcPr>
            <w:tcW w:w="1080" w:type="dxa"/>
            <w:tcBorders>
              <w:top w:val="nil"/>
              <w:left w:val="nil"/>
              <w:bottom w:val="nil"/>
              <w:right w:val="single" w:sz="8" w:space="0" w:color="auto"/>
            </w:tcBorders>
            <w:shd w:val="clear" w:color="auto" w:fill="auto"/>
            <w:noWrap/>
            <w:vAlign w:val="center"/>
          </w:tcPr>
          <w:p w:rsidR="00664D86" w:rsidRPr="00C1668C" w:rsidRDefault="00664D86" w:rsidP="009C4E1A">
            <w:pPr>
              <w:jc w:val="right"/>
              <w:rPr>
                <w:rFonts w:ascii="GHEA Grapalat" w:hAnsi="GHEA Grapalat" w:cs="Arial"/>
                <w:b/>
                <w:bCs/>
                <w:i/>
                <w:iCs/>
                <w:sz w:val="14"/>
                <w:szCs w:val="14"/>
              </w:rPr>
            </w:pPr>
            <w:r w:rsidRPr="00C1668C">
              <w:rPr>
                <w:rFonts w:ascii="GHEA Grapalat" w:hAnsi="GHEA Grapalat" w:cs="Arial"/>
                <w:b/>
                <w:bCs/>
                <w:i/>
                <w:iCs/>
                <w:sz w:val="14"/>
                <w:szCs w:val="14"/>
              </w:rPr>
              <w:t>1,095,421.25</w:t>
            </w:r>
          </w:p>
        </w:tc>
        <w:tc>
          <w:tcPr>
            <w:tcW w:w="1080" w:type="dxa"/>
            <w:tcBorders>
              <w:top w:val="nil"/>
              <w:left w:val="nil"/>
              <w:bottom w:val="nil"/>
              <w:right w:val="single" w:sz="8" w:space="0" w:color="auto"/>
            </w:tcBorders>
            <w:shd w:val="clear" w:color="auto" w:fill="auto"/>
            <w:noWrap/>
            <w:vAlign w:val="center"/>
          </w:tcPr>
          <w:p w:rsidR="00664D86" w:rsidRPr="00C1668C" w:rsidRDefault="00664D86" w:rsidP="009C4E1A">
            <w:pPr>
              <w:jc w:val="right"/>
              <w:rPr>
                <w:rFonts w:ascii="GHEA Grapalat" w:hAnsi="GHEA Grapalat" w:cs="Arial"/>
                <w:b/>
                <w:bCs/>
                <w:i/>
                <w:iCs/>
                <w:sz w:val="14"/>
                <w:szCs w:val="14"/>
              </w:rPr>
            </w:pPr>
            <w:r w:rsidRPr="00C1668C">
              <w:rPr>
                <w:rFonts w:ascii="GHEA Grapalat" w:hAnsi="GHEA Grapalat" w:cs="Arial"/>
                <w:b/>
                <w:bCs/>
                <w:i/>
                <w:iCs/>
                <w:sz w:val="14"/>
                <w:szCs w:val="14"/>
              </w:rPr>
              <w:t>1,107,495.85</w:t>
            </w:r>
          </w:p>
        </w:tc>
        <w:tc>
          <w:tcPr>
            <w:tcW w:w="900" w:type="dxa"/>
            <w:tcBorders>
              <w:top w:val="nil"/>
              <w:left w:val="nil"/>
              <w:bottom w:val="single" w:sz="8" w:space="0" w:color="auto"/>
              <w:right w:val="single" w:sz="8" w:space="0" w:color="auto"/>
            </w:tcBorders>
            <w:shd w:val="clear" w:color="auto" w:fill="auto"/>
            <w:noWrap/>
            <w:vAlign w:val="center"/>
          </w:tcPr>
          <w:p w:rsidR="00664D86" w:rsidRPr="00C1668C" w:rsidRDefault="00664D86" w:rsidP="009C4E1A">
            <w:pPr>
              <w:jc w:val="right"/>
              <w:rPr>
                <w:rFonts w:ascii="GHEA Grapalat" w:hAnsi="GHEA Grapalat" w:cs="Arial"/>
                <w:b/>
                <w:bCs/>
                <w:i/>
                <w:iCs/>
                <w:sz w:val="14"/>
                <w:szCs w:val="14"/>
              </w:rPr>
            </w:pPr>
            <w:r w:rsidRPr="00C1668C">
              <w:rPr>
                <w:rFonts w:ascii="GHEA Grapalat" w:hAnsi="GHEA Grapalat" w:cs="Arial"/>
                <w:b/>
                <w:bCs/>
                <w:i/>
                <w:iCs/>
                <w:sz w:val="14"/>
                <w:szCs w:val="14"/>
              </w:rPr>
              <w:t>49.73</w:t>
            </w:r>
          </w:p>
        </w:tc>
        <w:tc>
          <w:tcPr>
            <w:tcW w:w="1080" w:type="dxa"/>
            <w:tcBorders>
              <w:top w:val="nil"/>
              <w:left w:val="nil"/>
              <w:bottom w:val="nil"/>
              <w:right w:val="single" w:sz="8" w:space="0" w:color="auto"/>
            </w:tcBorders>
            <w:shd w:val="clear" w:color="auto" w:fill="auto"/>
            <w:noWrap/>
            <w:vAlign w:val="center"/>
          </w:tcPr>
          <w:p w:rsidR="00664D86" w:rsidRPr="00C1668C" w:rsidRDefault="00664D86" w:rsidP="009C4E1A">
            <w:pPr>
              <w:jc w:val="right"/>
              <w:rPr>
                <w:rFonts w:ascii="GHEA Grapalat" w:hAnsi="GHEA Grapalat" w:cs="Arial"/>
                <w:b/>
                <w:bCs/>
                <w:i/>
                <w:iCs/>
                <w:sz w:val="14"/>
                <w:szCs w:val="14"/>
              </w:rPr>
            </w:pPr>
            <w:r w:rsidRPr="00C1668C">
              <w:rPr>
                <w:rFonts w:ascii="GHEA Grapalat" w:hAnsi="GHEA Grapalat" w:cs="Arial"/>
                <w:b/>
                <w:bCs/>
                <w:i/>
                <w:iCs/>
                <w:sz w:val="14"/>
                <w:szCs w:val="14"/>
              </w:rPr>
              <w:t>1,095,421.25</w:t>
            </w:r>
          </w:p>
        </w:tc>
        <w:tc>
          <w:tcPr>
            <w:tcW w:w="1080" w:type="dxa"/>
            <w:tcBorders>
              <w:top w:val="nil"/>
              <w:left w:val="nil"/>
              <w:bottom w:val="nil"/>
              <w:right w:val="single" w:sz="8" w:space="0" w:color="auto"/>
            </w:tcBorders>
            <w:shd w:val="clear" w:color="auto" w:fill="auto"/>
            <w:noWrap/>
            <w:vAlign w:val="center"/>
          </w:tcPr>
          <w:p w:rsidR="00664D86" w:rsidRPr="00C1668C" w:rsidRDefault="00664D86" w:rsidP="009C4E1A">
            <w:pPr>
              <w:jc w:val="right"/>
              <w:rPr>
                <w:rFonts w:ascii="GHEA Grapalat" w:hAnsi="GHEA Grapalat" w:cs="Arial"/>
                <w:b/>
                <w:bCs/>
                <w:i/>
                <w:iCs/>
                <w:sz w:val="14"/>
                <w:szCs w:val="14"/>
              </w:rPr>
            </w:pPr>
            <w:r w:rsidRPr="00C1668C">
              <w:rPr>
                <w:rFonts w:ascii="GHEA Grapalat" w:hAnsi="GHEA Grapalat" w:cs="Arial"/>
                <w:b/>
                <w:bCs/>
                <w:i/>
                <w:iCs/>
                <w:sz w:val="14"/>
                <w:szCs w:val="14"/>
              </w:rPr>
              <w:t>1,107,495.85</w:t>
            </w:r>
          </w:p>
        </w:tc>
        <w:tc>
          <w:tcPr>
            <w:tcW w:w="708" w:type="dxa"/>
            <w:tcBorders>
              <w:top w:val="nil"/>
              <w:left w:val="nil"/>
              <w:bottom w:val="single" w:sz="8" w:space="0" w:color="auto"/>
              <w:right w:val="single" w:sz="8" w:space="0" w:color="auto"/>
            </w:tcBorders>
            <w:shd w:val="clear" w:color="auto" w:fill="auto"/>
            <w:noWrap/>
            <w:vAlign w:val="center"/>
          </w:tcPr>
          <w:p w:rsidR="00664D86" w:rsidRPr="00C1668C" w:rsidRDefault="00664D86" w:rsidP="009C4E1A">
            <w:pPr>
              <w:jc w:val="right"/>
              <w:rPr>
                <w:rFonts w:ascii="GHEA Grapalat" w:hAnsi="GHEA Grapalat" w:cs="Arial"/>
                <w:b/>
                <w:bCs/>
                <w:i/>
                <w:iCs/>
                <w:sz w:val="14"/>
                <w:szCs w:val="14"/>
              </w:rPr>
            </w:pPr>
            <w:r w:rsidRPr="00C1668C">
              <w:rPr>
                <w:rFonts w:ascii="GHEA Grapalat" w:hAnsi="GHEA Grapalat" w:cs="Arial"/>
                <w:b/>
                <w:bCs/>
                <w:i/>
                <w:iCs/>
                <w:sz w:val="14"/>
                <w:szCs w:val="14"/>
              </w:rPr>
              <w:t>49.73</w:t>
            </w:r>
          </w:p>
        </w:tc>
      </w:tr>
      <w:tr w:rsidR="00664D86" w:rsidRPr="00887AD0" w:rsidTr="00664D86">
        <w:trPr>
          <w:trHeight w:val="2040"/>
        </w:trPr>
        <w:tc>
          <w:tcPr>
            <w:tcW w:w="552" w:type="dxa"/>
            <w:tcBorders>
              <w:top w:val="nil"/>
              <w:left w:val="single" w:sz="8" w:space="0" w:color="auto"/>
              <w:bottom w:val="nil"/>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1</w:t>
            </w:r>
          </w:p>
        </w:tc>
        <w:tc>
          <w:tcPr>
            <w:tcW w:w="412" w:type="dxa"/>
            <w:tcBorders>
              <w:top w:val="nil"/>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11001</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մասնագիտական ուսուցման կազմակերպում</w:t>
            </w:r>
          </w:p>
        </w:tc>
        <w:tc>
          <w:tcPr>
            <w:tcW w:w="1260" w:type="dxa"/>
            <w:tcBorders>
              <w:top w:val="single" w:sz="8" w:space="0" w:color="auto"/>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63,875.00</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54,750.00</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Courier New" w:hAnsi="Courier New" w:cs="Courier New"/>
                <w:sz w:val="16"/>
                <w:szCs w:val="16"/>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54,750.00</w:t>
            </w:r>
          </w:p>
        </w:tc>
        <w:tc>
          <w:tcPr>
            <w:tcW w:w="90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b/>
                <w:bCs/>
                <w:i/>
                <w:iCs/>
                <w:color w:val="000080"/>
                <w:sz w:val="16"/>
                <w:szCs w:val="16"/>
              </w:rPr>
            </w:pPr>
            <w:r w:rsidRPr="00C1668C">
              <w:rPr>
                <w:rFonts w:ascii="Courier New" w:hAnsi="Courier New" w:cs="Courier New"/>
                <w:b/>
                <w:bCs/>
                <w:i/>
                <w:iCs/>
                <w:color w:val="000080"/>
                <w:sz w:val="16"/>
                <w:szCs w:val="16"/>
              </w:rPr>
              <w:t>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54,750.00</w:t>
            </w:r>
          </w:p>
        </w:tc>
        <w:tc>
          <w:tcPr>
            <w:tcW w:w="708"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r>
      <w:tr w:rsidR="00664D86" w:rsidRPr="00887AD0" w:rsidTr="00664D86">
        <w:trPr>
          <w:trHeight w:val="1020"/>
        </w:trPr>
        <w:tc>
          <w:tcPr>
            <w:tcW w:w="552" w:type="dxa"/>
            <w:tcBorders>
              <w:top w:val="single" w:sz="8" w:space="0" w:color="auto"/>
              <w:left w:val="single" w:sz="8" w:space="0" w:color="auto"/>
              <w:bottom w:val="nil"/>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2</w:t>
            </w:r>
          </w:p>
        </w:tc>
        <w:tc>
          <w:tcPr>
            <w:tcW w:w="412"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11002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Աշխատանքի տոնավաճառի կազմակերպում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7,000.00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5,600.00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Courier New" w:hAnsi="Courier New" w:cs="Courier New"/>
                <w:sz w:val="16"/>
                <w:szCs w:val="16"/>
              </w:rPr>
              <w:t> </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5,600.00</w:t>
            </w:r>
          </w:p>
        </w:tc>
        <w:tc>
          <w:tcPr>
            <w:tcW w:w="90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b/>
                <w:bCs/>
                <w:i/>
                <w:iCs/>
                <w:color w:val="000080"/>
                <w:sz w:val="16"/>
                <w:szCs w:val="16"/>
              </w:rPr>
            </w:pPr>
            <w:r w:rsidRPr="00C1668C">
              <w:rPr>
                <w:rFonts w:ascii="Courier New" w:hAnsi="Courier New" w:cs="Courier New"/>
                <w:b/>
                <w:bCs/>
                <w:i/>
                <w:iCs/>
                <w:color w:val="000080"/>
                <w:sz w:val="16"/>
                <w:szCs w:val="16"/>
              </w:rPr>
              <w:t> </w:t>
            </w:r>
          </w:p>
        </w:tc>
        <w:tc>
          <w:tcPr>
            <w:tcW w:w="1080"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5,600.00</w:t>
            </w:r>
          </w:p>
        </w:tc>
        <w:tc>
          <w:tcPr>
            <w:tcW w:w="708"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r>
      <w:tr w:rsidR="00664D86" w:rsidRPr="00887AD0" w:rsidTr="00664D86">
        <w:trPr>
          <w:trHeight w:val="1896"/>
        </w:trPr>
        <w:tc>
          <w:tcPr>
            <w:tcW w:w="552" w:type="dxa"/>
            <w:tcBorders>
              <w:top w:val="single" w:sz="8" w:space="0" w:color="auto"/>
              <w:left w:val="single" w:sz="8" w:space="0" w:color="auto"/>
              <w:bottom w:val="nil"/>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3</w:t>
            </w:r>
          </w:p>
        </w:tc>
        <w:tc>
          <w:tcPr>
            <w:tcW w:w="412"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11004</w:t>
            </w:r>
          </w:p>
        </w:tc>
        <w:tc>
          <w:tcPr>
            <w:tcW w:w="2828"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փոքր ձեռնարկատիրական գործունեության աջակցության տրամադրում  ծրագրի ուսուցման կազմակերպման և խորհրդատվական ծառայություններ</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10,000.00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8,000.00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1,931.05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6,068.95</w:t>
            </w:r>
          </w:p>
        </w:tc>
        <w:tc>
          <w:tcPr>
            <w:tcW w:w="90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24.14</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1,931.05</w:t>
            </w:r>
          </w:p>
        </w:tc>
        <w:tc>
          <w:tcPr>
            <w:tcW w:w="1080"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6,068.95</w:t>
            </w:r>
          </w:p>
        </w:tc>
        <w:tc>
          <w:tcPr>
            <w:tcW w:w="708"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24.14</w:t>
            </w:r>
          </w:p>
        </w:tc>
      </w:tr>
      <w:tr w:rsidR="00664D86" w:rsidRPr="00887AD0" w:rsidTr="00664D86">
        <w:trPr>
          <w:trHeight w:val="1452"/>
        </w:trPr>
        <w:tc>
          <w:tcPr>
            <w:tcW w:w="552" w:type="dxa"/>
            <w:tcBorders>
              <w:top w:val="single" w:sz="8" w:space="0" w:color="auto"/>
              <w:left w:val="single" w:sz="8" w:space="0" w:color="auto"/>
              <w:bottom w:val="nil"/>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4</w:t>
            </w:r>
          </w:p>
        </w:tc>
        <w:tc>
          <w:tcPr>
            <w:tcW w:w="412"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11007</w:t>
            </w:r>
          </w:p>
        </w:tc>
        <w:tc>
          <w:tcPr>
            <w:tcW w:w="2828" w:type="dxa"/>
            <w:tcBorders>
              <w:top w:val="single" w:sz="8" w:space="0" w:color="auto"/>
              <w:left w:val="nil"/>
              <w:bottom w:val="single" w:sz="8" w:space="0" w:color="auto"/>
              <w:right w:val="single" w:sz="8" w:space="0" w:color="000000"/>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Հաշմանդամություն ունեցող երեխաների ծնողների համար դասընթացների կազմակերպում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2,250.00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2,250.00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2,200.00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50.00</w:t>
            </w:r>
          </w:p>
        </w:tc>
        <w:tc>
          <w:tcPr>
            <w:tcW w:w="90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97.78</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2,200.00</w:t>
            </w:r>
          </w:p>
        </w:tc>
        <w:tc>
          <w:tcPr>
            <w:tcW w:w="1080"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50.00</w:t>
            </w:r>
          </w:p>
        </w:tc>
        <w:tc>
          <w:tcPr>
            <w:tcW w:w="708"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97.78</w:t>
            </w:r>
          </w:p>
        </w:tc>
      </w:tr>
      <w:tr w:rsidR="00664D86" w:rsidRPr="00887AD0" w:rsidTr="00664D86">
        <w:trPr>
          <w:trHeight w:val="1716"/>
        </w:trPr>
        <w:tc>
          <w:tcPr>
            <w:tcW w:w="552" w:type="dxa"/>
            <w:tcBorders>
              <w:top w:val="single" w:sz="8" w:space="0" w:color="auto"/>
              <w:left w:val="single" w:sz="8" w:space="0" w:color="auto"/>
              <w:bottom w:val="nil"/>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5</w:t>
            </w:r>
          </w:p>
        </w:tc>
        <w:tc>
          <w:tcPr>
            <w:tcW w:w="412"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single" w:sz="8" w:space="0" w:color="auto"/>
              <w:left w:val="nil"/>
              <w:bottom w:val="nil"/>
              <w:right w:val="single" w:sz="8" w:space="0" w:color="auto"/>
            </w:tcBorders>
            <w:shd w:val="clear" w:color="auto" w:fill="auto"/>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12001</w:t>
            </w:r>
          </w:p>
        </w:tc>
        <w:tc>
          <w:tcPr>
            <w:tcW w:w="2828"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փոքր ձեռնարկատիրական գործունեության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50,000.00</w:t>
            </w:r>
          </w:p>
        </w:tc>
        <w:tc>
          <w:tcPr>
            <w:tcW w:w="126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45,000.00</w:t>
            </w:r>
          </w:p>
        </w:tc>
        <w:tc>
          <w:tcPr>
            <w:tcW w:w="1080"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16,039.84</w:t>
            </w:r>
          </w:p>
        </w:tc>
        <w:tc>
          <w:tcPr>
            <w:tcW w:w="1080"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28,960.16</w:t>
            </w:r>
          </w:p>
        </w:tc>
        <w:tc>
          <w:tcPr>
            <w:tcW w:w="90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35.64</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16,039.84</w:t>
            </w:r>
          </w:p>
        </w:tc>
        <w:tc>
          <w:tcPr>
            <w:tcW w:w="1080"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28,960.16</w:t>
            </w:r>
          </w:p>
        </w:tc>
        <w:tc>
          <w:tcPr>
            <w:tcW w:w="708"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35.64</w:t>
            </w:r>
          </w:p>
        </w:tc>
      </w:tr>
      <w:tr w:rsidR="00664D86" w:rsidRPr="00887AD0" w:rsidTr="00664D86">
        <w:trPr>
          <w:trHeight w:val="34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12002</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Աշխատաշուկայում անմրցունակ ազատազրկման վայրերից վերադարձած, հաշմանդամություն ունեցող, ինչպես նաև «հաշմանդամություն ունեցող երեխա» կարգավիճակ ունեցող անձանց աշխատանքի տեղավորման դեպքում գործատուին աշխատավարձի մասնակի փոխհատուցում և հաշմանդամություն ունեցող անձին ուղեկցողի համար դրամական օգնության տրամադրում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42,840.00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35,000.00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7,338.24</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27,661.76</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20.97</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7,338.24</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27,661.76</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20.97</w:t>
            </w:r>
          </w:p>
        </w:tc>
      </w:tr>
      <w:tr w:rsidR="00664D86" w:rsidRPr="00887AD0" w:rsidTr="00664D86">
        <w:trPr>
          <w:trHeight w:val="624"/>
        </w:trPr>
        <w:tc>
          <w:tcPr>
            <w:tcW w:w="55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40,800.00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33,333.30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7,338.24</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25,995.06</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22.01</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7,338.24</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25,995.06</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22.01</w:t>
            </w:r>
          </w:p>
        </w:tc>
      </w:tr>
      <w:tr w:rsidR="00664D86" w:rsidRPr="00887AD0" w:rsidTr="00664D86">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Այլ նպաստներ բյուջեից</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2,040.00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1,666.70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1,666.70</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Courier New" w:hAnsi="Courier New" w:cs="Courier New"/>
                <w:sz w:val="16"/>
                <w:szCs w:val="16"/>
              </w:rPr>
              <w:t> </w:t>
            </w:r>
          </w:p>
        </w:tc>
        <w:tc>
          <w:tcPr>
            <w:tcW w:w="108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1,666.70</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r>
      <w:tr w:rsidR="00664D86" w:rsidRPr="00887AD0" w:rsidTr="00664D86">
        <w:trPr>
          <w:trHeight w:val="984"/>
        </w:trPr>
        <w:tc>
          <w:tcPr>
            <w:tcW w:w="552" w:type="dxa"/>
            <w:tcBorders>
              <w:top w:val="nil"/>
              <w:left w:val="single" w:sz="8" w:space="0" w:color="auto"/>
              <w:bottom w:val="single" w:sz="8" w:space="0" w:color="auto"/>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7</w:t>
            </w:r>
          </w:p>
        </w:tc>
        <w:tc>
          <w:tcPr>
            <w:tcW w:w="412"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12003</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Գործազուրկին այլ վայրում աշխատանքի տեղավորման աջակցության տրամադրում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23,320.00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20,700.00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14,645.70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6,054.30</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70.75</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14,645.70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6,054.30</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70.75</w:t>
            </w:r>
          </w:p>
        </w:tc>
      </w:tr>
      <w:tr w:rsidR="00664D86" w:rsidRPr="00887AD0" w:rsidTr="00664D86">
        <w:trPr>
          <w:trHeight w:val="1512"/>
        </w:trPr>
        <w:tc>
          <w:tcPr>
            <w:tcW w:w="552" w:type="dxa"/>
            <w:tcBorders>
              <w:top w:val="nil"/>
              <w:left w:val="single" w:sz="8" w:space="0" w:color="auto"/>
              <w:bottom w:val="single" w:sz="8" w:space="0" w:color="auto"/>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8</w:t>
            </w:r>
          </w:p>
        </w:tc>
        <w:tc>
          <w:tcPr>
            <w:tcW w:w="412"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nil"/>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single" w:sz="8" w:space="0" w:color="auto"/>
              <w:bottom w:val="single" w:sz="8" w:space="0" w:color="auto"/>
              <w:right w:val="nil"/>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single" w:sz="8" w:space="0" w:color="auto"/>
              <w:bottom w:val="single" w:sz="8" w:space="0" w:color="auto"/>
              <w:right w:val="nil"/>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single" w:sz="8" w:space="0" w:color="auto"/>
              <w:bottom w:val="single" w:sz="8" w:space="0" w:color="auto"/>
              <w:right w:val="nil"/>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12004</w:t>
            </w:r>
          </w:p>
        </w:tc>
        <w:tc>
          <w:tcPr>
            <w:tcW w:w="2828" w:type="dxa"/>
            <w:tcBorders>
              <w:top w:val="single" w:sz="8" w:space="0" w:color="auto"/>
              <w:left w:val="single" w:sz="8" w:space="0" w:color="auto"/>
              <w:bottom w:val="single" w:sz="8" w:space="0" w:color="auto"/>
              <w:right w:val="single" w:sz="8" w:space="0" w:color="000000"/>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Ձեռք բերված մասնագիտությամբ մասնագիտական աշխատանքային փորձ ձեռք բերելու համար գործազուրկներին աջակցության տրամադրում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164,340.10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156,500.00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70,176.87</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86,323.13</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44.84</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70,176.87</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86,323.13</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44.84</w:t>
            </w:r>
          </w:p>
        </w:tc>
      </w:tr>
      <w:tr w:rsidR="00664D86" w:rsidRPr="00887AD0" w:rsidTr="00664D86">
        <w:trPr>
          <w:trHeight w:val="1500"/>
        </w:trPr>
        <w:tc>
          <w:tcPr>
            <w:tcW w:w="552" w:type="dxa"/>
            <w:tcBorders>
              <w:top w:val="nil"/>
              <w:left w:val="single" w:sz="8" w:space="0" w:color="auto"/>
              <w:bottom w:val="single" w:sz="8" w:space="0" w:color="auto"/>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9</w:t>
            </w:r>
          </w:p>
        </w:tc>
        <w:tc>
          <w:tcPr>
            <w:tcW w:w="412"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12005</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աշխատանքի տեղավորման դեպքում գործատուին միանվագ  փոխհատուցման տրամադրում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207,500.00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166,900.00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74,315.70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92,584.30</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44.53</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74,315.70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92,584.30</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44.53</w:t>
            </w:r>
          </w:p>
        </w:tc>
      </w:tr>
      <w:tr w:rsidR="00664D86" w:rsidRPr="00887AD0" w:rsidTr="00664D86">
        <w:trPr>
          <w:trHeight w:val="1248"/>
        </w:trPr>
        <w:tc>
          <w:tcPr>
            <w:tcW w:w="552" w:type="dxa"/>
            <w:tcBorders>
              <w:top w:val="nil"/>
              <w:left w:val="single" w:sz="8" w:space="0" w:color="auto"/>
              <w:bottom w:val="single" w:sz="8" w:space="0" w:color="auto"/>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10</w:t>
            </w:r>
          </w:p>
        </w:tc>
        <w:tc>
          <w:tcPr>
            <w:tcW w:w="412"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Սեզոնային զբաղվածության խթանման միջոցով գյուղացիական տնտեսության աջակցության տրամադրում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605,308.80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592,693.50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211,320.91</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381,372.59</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35.65</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211,320.91</w:t>
            </w:r>
          </w:p>
        </w:tc>
        <w:tc>
          <w:tcPr>
            <w:tcW w:w="108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381,372.59</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35.65</w:t>
            </w:r>
          </w:p>
        </w:tc>
      </w:tr>
      <w:tr w:rsidR="00664D86" w:rsidRPr="00887AD0" w:rsidTr="00664D86">
        <w:trPr>
          <w:trHeight w:val="1944"/>
        </w:trPr>
        <w:tc>
          <w:tcPr>
            <w:tcW w:w="552" w:type="dxa"/>
            <w:tcBorders>
              <w:top w:val="nil"/>
              <w:left w:val="single" w:sz="8" w:space="0" w:color="auto"/>
              <w:bottom w:val="single" w:sz="8" w:space="0" w:color="auto"/>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11</w:t>
            </w:r>
          </w:p>
        </w:tc>
        <w:tc>
          <w:tcPr>
            <w:tcW w:w="412"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12008</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Գործազուրկների, աշխատանքից ազատման ռիսկ ունեցող, ինչպես նաև ազատազրկման ձևով պատիժը կրելու ավարտին վեց ամիս մնացած  աշխատանք փնտրող անձանց կրթաթոշակի տրամադրում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71,400.00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61,200.00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61,200.00</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61,200.00</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r>
      <w:tr w:rsidR="00664D86" w:rsidRPr="00887AD0" w:rsidTr="00664D86">
        <w:trPr>
          <w:trHeight w:val="2136"/>
        </w:trPr>
        <w:tc>
          <w:tcPr>
            <w:tcW w:w="552" w:type="dxa"/>
            <w:tcBorders>
              <w:top w:val="nil"/>
              <w:left w:val="single" w:sz="8" w:space="0" w:color="auto"/>
              <w:bottom w:val="single" w:sz="8" w:space="0" w:color="auto"/>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12</w:t>
            </w:r>
          </w:p>
        </w:tc>
        <w:tc>
          <w:tcPr>
            <w:tcW w:w="412"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12009</w:t>
            </w:r>
          </w:p>
        </w:tc>
        <w:tc>
          <w:tcPr>
            <w:tcW w:w="2828"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Մինչև երեք տարեկան երեխայի խնամքի արձակուրդում գտնվող անձանց՝ երեխայի մինչև երկու տարին լրանալը աշխատանքի վերադառնելու դեպքում, երեխայի խնամքն աշխատանքին զուգահեռ կազմակերպելու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448,800.00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400,000.00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223,191.07</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176,808.93</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55.80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223,191.07</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176,808.93</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55.80</w:t>
            </w:r>
          </w:p>
        </w:tc>
      </w:tr>
      <w:tr w:rsidR="00664D86" w:rsidRPr="00887AD0" w:rsidTr="00664D86">
        <w:trPr>
          <w:trHeight w:val="1452"/>
        </w:trPr>
        <w:tc>
          <w:tcPr>
            <w:tcW w:w="552" w:type="dxa"/>
            <w:vMerge w:val="restart"/>
            <w:tcBorders>
              <w:top w:val="nil"/>
              <w:left w:val="single" w:sz="8" w:space="0" w:color="auto"/>
              <w:bottom w:val="single" w:sz="8" w:space="0" w:color="000000"/>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13</w:t>
            </w:r>
          </w:p>
        </w:tc>
        <w:tc>
          <w:tcPr>
            <w:tcW w:w="412" w:type="dxa"/>
            <w:vMerge w:val="restart"/>
            <w:tcBorders>
              <w:top w:val="nil"/>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vMerge w:val="restart"/>
            <w:tcBorders>
              <w:top w:val="nil"/>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12010</w:t>
            </w:r>
          </w:p>
        </w:tc>
        <w:tc>
          <w:tcPr>
            <w:tcW w:w="2828" w:type="dxa"/>
            <w:tcBorders>
              <w:top w:val="nil"/>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Աշխատաշուկայում անմրցունակ և մասնագիտություն չունեցող մայրերի համար գործատուի մոտ մասնագիտական ուսուցման կազմակերպում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129,054.00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116,148.60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31,109.93</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85,038.67</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26.78</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31,109.93</w:t>
            </w:r>
          </w:p>
        </w:tc>
        <w:tc>
          <w:tcPr>
            <w:tcW w:w="1080"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85,038.67</w:t>
            </w:r>
          </w:p>
        </w:tc>
        <w:tc>
          <w:tcPr>
            <w:tcW w:w="708" w:type="dxa"/>
            <w:tcBorders>
              <w:top w:val="nil"/>
              <w:left w:val="nil"/>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26.78</w:t>
            </w:r>
          </w:p>
        </w:tc>
      </w:tr>
      <w:tr w:rsidR="00664D86" w:rsidRPr="00887AD0" w:rsidTr="00664D86">
        <w:trPr>
          <w:trHeight w:val="552"/>
        </w:trPr>
        <w:tc>
          <w:tcPr>
            <w:tcW w:w="552"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Այլ ընթացիկ դրամաշնորհներ</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47,454.00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42,708.60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12,175.87</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30,532.73</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28.51</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12,175.87</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30,532.73</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28.51</w:t>
            </w:r>
          </w:p>
        </w:tc>
      </w:tr>
      <w:tr w:rsidR="00664D86" w:rsidRPr="00887AD0" w:rsidTr="00664D86">
        <w:trPr>
          <w:trHeight w:val="624"/>
        </w:trPr>
        <w:tc>
          <w:tcPr>
            <w:tcW w:w="552"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i/>
                <w:iCs/>
                <w:sz w:val="16"/>
                <w:szCs w:val="16"/>
              </w:rPr>
            </w:pPr>
          </w:p>
        </w:tc>
        <w:tc>
          <w:tcPr>
            <w:tcW w:w="412"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720"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1080" w:type="dxa"/>
            <w:vMerge/>
            <w:tcBorders>
              <w:top w:val="nil"/>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Այլ նպաստներ բյուջեից</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81,600.00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73,440.00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18,934.06</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54,505.94</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25.78</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18,934.06</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54,505.94</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25.78</w:t>
            </w:r>
          </w:p>
        </w:tc>
      </w:tr>
      <w:tr w:rsidR="00664D86" w:rsidRPr="00887AD0" w:rsidTr="00664D86">
        <w:trPr>
          <w:trHeight w:val="1488"/>
        </w:trPr>
        <w:tc>
          <w:tcPr>
            <w:tcW w:w="552" w:type="dxa"/>
            <w:tcBorders>
              <w:top w:val="nil"/>
              <w:left w:val="single" w:sz="8" w:space="0" w:color="auto"/>
              <w:bottom w:val="single" w:sz="8" w:space="0" w:color="auto"/>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14</w:t>
            </w:r>
          </w:p>
        </w:tc>
        <w:tc>
          <w:tcPr>
            <w:tcW w:w="412"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single" w:sz="8" w:space="0" w:color="auto"/>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12011</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Վարձատրվող հասարակական աշխատանքների կազմակերպման միջոցով գործազուրկների ժամանակավոր զբաղվածության ապահովում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90,000.00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67,500.00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57,921.70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9,578.30</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85.81</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57,921.70</w:t>
            </w:r>
          </w:p>
        </w:tc>
        <w:tc>
          <w:tcPr>
            <w:tcW w:w="108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9,578.30</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85.81</w:t>
            </w:r>
          </w:p>
        </w:tc>
      </w:tr>
      <w:tr w:rsidR="00664D86" w:rsidRPr="00887AD0" w:rsidTr="00664D86">
        <w:trPr>
          <w:trHeight w:val="1452"/>
        </w:trPr>
        <w:tc>
          <w:tcPr>
            <w:tcW w:w="552" w:type="dxa"/>
            <w:tcBorders>
              <w:top w:val="nil"/>
              <w:left w:val="single" w:sz="8" w:space="0" w:color="auto"/>
              <w:bottom w:val="nil"/>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lastRenderedPageBreak/>
              <w:t>15</w:t>
            </w:r>
          </w:p>
        </w:tc>
        <w:tc>
          <w:tcPr>
            <w:tcW w:w="412" w:type="dxa"/>
            <w:tcBorders>
              <w:top w:val="nil"/>
              <w:left w:val="nil"/>
              <w:bottom w:val="nil"/>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tcBorders>
              <w:top w:val="nil"/>
              <w:left w:val="nil"/>
              <w:bottom w:val="nil"/>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05</w:t>
            </w:r>
          </w:p>
        </w:tc>
        <w:tc>
          <w:tcPr>
            <w:tcW w:w="540" w:type="dxa"/>
            <w:tcBorders>
              <w:top w:val="nil"/>
              <w:left w:val="nil"/>
              <w:bottom w:val="nil"/>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01</w:t>
            </w:r>
          </w:p>
        </w:tc>
        <w:tc>
          <w:tcPr>
            <w:tcW w:w="720" w:type="dxa"/>
            <w:tcBorders>
              <w:top w:val="nil"/>
              <w:left w:val="nil"/>
              <w:bottom w:val="nil"/>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tcBorders>
              <w:top w:val="nil"/>
              <w:left w:val="nil"/>
              <w:bottom w:val="nil"/>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12013</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Աշխատաշուկայում անմրցունակ անձանց անասնապահությամբ զբաղվելու համար աջակցության տրամադրում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510,000.00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470,000.00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385,173.64</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84,826.36</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81.95</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385,173.64</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84,826.36</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81.95</w:t>
            </w:r>
          </w:p>
        </w:tc>
      </w:tr>
      <w:tr w:rsidR="00664D86" w:rsidRPr="00887AD0" w:rsidTr="00664D86">
        <w:trPr>
          <w:trHeight w:val="1044"/>
        </w:trPr>
        <w:tc>
          <w:tcPr>
            <w:tcW w:w="55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64D86" w:rsidRPr="00887AD0" w:rsidRDefault="00664D86" w:rsidP="009C4E1A">
            <w:pPr>
              <w:jc w:val="right"/>
              <w:rPr>
                <w:rFonts w:ascii="GHEA Grapalat" w:hAnsi="GHEA Grapalat" w:cs="Arial"/>
                <w:b/>
                <w:bCs/>
                <w:i/>
                <w:iCs/>
                <w:sz w:val="16"/>
                <w:szCs w:val="16"/>
              </w:rPr>
            </w:pPr>
            <w:r w:rsidRPr="00887AD0">
              <w:rPr>
                <w:rFonts w:ascii="GHEA Grapalat" w:hAnsi="GHEA Grapalat" w:cs="Arial"/>
                <w:b/>
                <w:bCs/>
                <w:i/>
                <w:iCs/>
                <w:sz w:val="16"/>
                <w:szCs w:val="16"/>
              </w:rPr>
              <w:t>16</w:t>
            </w:r>
          </w:p>
        </w:tc>
        <w:tc>
          <w:tcPr>
            <w:tcW w:w="4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09</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02</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1088</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64D86" w:rsidRPr="00887AD0" w:rsidRDefault="00664D86" w:rsidP="009C4E1A">
            <w:pPr>
              <w:jc w:val="center"/>
              <w:rPr>
                <w:rFonts w:ascii="GHEA Grapalat" w:hAnsi="GHEA Grapalat" w:cs="Arial"/>
                <w:b/>
                <w:bCs/>
                <w:sz w:val="16"/>
                <w:szCs w:val="16"/>
              </w:rPr>
            </w:pPr>
            <w:r w:rsidRPr="00887AD0">
              <w:rPr>
                <w:rFonts w:ascii="GHEA Grapalat" w:hAnsi="GHEA Grapalat" w:cs="Arial"/>
                <w:b/>
                <w:bCs/>
                <w:sz w:val="16"/>
                <w:szCs w:val="16"/>
              </w:rPr>
              <w:t>11006</w:t>
            </w:r>
          </w:p>
        </w:tc>
        <w:tc>
          <w:tcPr>
            <w:tcW w:w="2828" w:type="dxa"/>
            <w:tcBorders>
              <w:top w:val="single" w:sz="8" w:space="0" w:color="auto"/>
              <w:left w:val="nil"/>
              <w:bottom w:val="single" w:sz="8" w:space="0" w:color="auto"/>
              <w:right w:val="single" w:sz="8" w:space="0" w:color="auto"/>
            </w:tcBorders>
            <w:shd w:val="clear" w:color="auto" w:fill="auto"/>
            <w:vAlign w:val="center"/>
          </w:tcPr>
          <w:p w:rsidR="00664D86" w:rsidRPr="00887AD0" w:rsidRDefault="00664D86" w:rsidP="009C4E1A">
            <w:pPr>
              <w:rPr>
                <w:rFonts w:ascii="GHEA Grapalat" w:hAnsi="GHEA Grapalat" w:cs="Arial"/>
                <w:sz w:val="16"/>
                <w:szCs w:val="16"/>
              </w:rPr>
            </w:pPr>
            <w:r w:rsidRPr="00887AD0">
              <w:rPr>
                <w:rFonts w:ascii="GHEA Grapalat" w:hAnsi="GHEA Grapalat" w:cs="Arial"/>
                <w:sz w:val="16"/>
                <w:szCs w:val="16"/>
              </w:rPr>
              <w:t>Վարձատրվող հասարակական աշխատանքների իրականացման ապահովում</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900.00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675.00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56.60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618.40</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8.39</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56.60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618.40</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8.39</w:t>
            </w:r>
          </w:p>
        </w:tc>
      </w:tr>
      <w:tr w:rsidR="00664D86" w:rsidRPr="00887AD0" w:rsidTr="00664D86">
        <w:trPr>
          <w:trHeight w:val="456"/>
        </w:trPr>
        <w:tc>
          <w:tcPr>
            <w:tcW w:w="55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664D86" w:rsidRPr="00887AD0" w:rsidRDefault="00664D86" w:rsidP="009C4E1A">
            <w:pPr>
              <w:jc w:val="right"/>
              <w:rPr>
                <w:rFonts w:ascii="GHEA Grapalat" w:hAnsi="GHEA Grapalat" w:cs="Arial"/>
                <w:sz w:val="16"/>
                <w:szCs w:val="16"/>
              </w:rPr>
            </w:pPr>
            <w:r w:rsidRPr="00887AD0">
              <w:rPr>
                <w:rFonts w:ascii="GHEA Grapalat" w:hAnsi="GHEA Grapalat" w:cs="Arial"/>
                <w:sz w:val="16"/>
                <w:szCs w:val="16"/>
              </w:rPr>
              <w:t>Ներքին գործուղումներ</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714.00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535.50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56.60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478.90</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10.57</w:t>
            </w:r>
          </w:p>
        </w:tc>
        <w:tc>
          <w:tcPr>
            <w:tcW w:w="1080" w:type="dxa"/>
            <w:tcBorders>
              <w:top w:val="nil"/>
              <w:left w:val="single" w:sz="8" w:space="0" w:color="auto"/>
              <w:bottom w:val="single" w:sz="8" w:space="0" w:color="auto"/>
              <w:right w:val="single" w:sz="8" w:space="0" w:color="auto"/>
            </w:tcBorders>
            <w:shd w:val="clear" w:color="auto" w:fill="auto"/>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56.60</w:t>
            </w:r>
          </w:p>
        </w:tc>
        <w:tc>
          <w:tcPr>
            <w:tcW w:w="108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478.90</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10.57</w:t>
            </w:r>
          </w:p>
        </w:tc>
      </w:tr>
      <w:tr w:rsidR="00664D86" w:rsidRPr="00887AD0" w:rsidTr="00664D86">
        <w:trPr>
          <w:trHeight w:val="564"/>
        </w:trPr>
        <w:tc>
          <w:tcPr>
            <w:tcW w:w="55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664D86" w:rsidRPr="00887AD0" w:rsidRDefault="00664D86" w:rsidP="009C4E1A">
            <w:pPr>
              <w:jc w:val="right"/>
              <w:rPr>
                <w:rFonts w:ascii="GHEA Grapalat" w:hAnsi="GHEA Grapalat" w:cs="Arial"/>
                <w:sz w:val="16"/>
                <w:szCs w:val="16"/>
              </w:rPr>
            </w:pPr>
            <w:r w:rsidRPr="00887AD0">
              <w:rPr>
                <w:rFonts w:ascii="GHEA Grapalat" w:hAnsi="GHEA Grapalat" w:cs="Arial"/>
                <w:sz w:val="16"/>
                <w:szCs w:val="16"/>
              </w:rPr>
              <w:t>Գրասենյակային նյութեր և հագուստ</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102.00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76.50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76.50</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664D86" w:rsidRPr="00C1668C" w:rsidRDefault="00664D86" w:rsidP="009C4E1A">
            <w:pPr>
              <w:jc w:val="right"/>
              <w:rPr>
                <w:rFonts w:ascii="GHEA Grapalat" w:hAnsi="GHEA Grapalat" w:cs="Arial"/>
                <w:b/>
                <w:bCs/>
                <w:i/>
                <w:iCs/>
                <w:color w:val="000080"/>
                <w:sz w:val="16"/>
                <w:szCs w:val="16"/>
              </w:rPr>
            </w:pPr>
            <w:r w:rsidRPr="00C1668C">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76.50</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r>
      <w:tr w:rsidR="00664D86" w:rsidRPr="00887AD0" w:rsidTr="00664D86">
        <w:trPr>
          <w:trHeight w:val="516"/>
        </w:trPr>
        <w:tc>
          <w:tcPr>
            <w:tcW w:w="55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i/>
                <w:iCs/>
                <w:sz w:val="16"/>
                <w:szCs w:val="16"/>
              </w:rPr>
            </w:pPr>
          </w:p>
        </w:tc>
        <w:tc>
          <w:tcPr>
            <w:tcW w:w="412"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72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664D86" w:rsidRPr="00887AD0" w:rsidRDefault="00664D86" w:rsidP="009C4E1A">
            <w:pPr>
              <w:rPr>
                <w:rFonts w:ascii="GHEA Grapalat" w:hAnsi="GHEA Grapalat" w:cs="Arial"/>
                <w:b/>
                <w:bCs/>
                <w:sz w:val="16"/>
                <w:szCs w:val="16"/>
              </w:rPr>
            </w:pPr>
          </w:p>
        </w:tc>
        <w:tc>
          <w:tcPr>
            <w:tcW w:w="2828" w:type="dxa"/>
            <w:tcBorders>
              <w:top w:val="single" w:sz="8" w:space="0" w:color="auto"/>
              <w:left w:val="nil"/>
              <w:bottom w:val="single" w:sz="8" w:space="0" w:color="auto"/>
              <w:right w:val="single" w:sz="8" w:space="0" w:color="000000"/>
            </w:tcBorders>
            <w:shd w:val="clear" w:color="auto" w:fill="auto"/>
            <w:vAlign w:val="center"/>
          </w:tcPr>
          <w:p w:rsidR="00664D86" w:rsidRPr="00887AD0" w:rsidRDefault="00664D86" w:rsidP="009C4E1A">
            <w:pPr>
              <w:jc w:val="right"/>
              <w:rPr>
                <w:rFonts w:ascii="GHEA Grapalat" w:hAnsi="GHEA Grapalat" w:cs="Arial"/>
                <w:sz w:val="16"/>
                <w:szCs w:val="16"/>
              </w:rPr>
            </w:pPr>
            <w:r w:rsidRPr="00887AD0">
              <w:rPr>
                <w:rFonts w:ascii="GHEA Grapalat" w:hAnsi="GHEA Grapalat" w:cs="Arial"/>
                <w:sz w:val="16"/>
                <w:szCs w:val="16"/>
              </w:rPr>
              <w:t xml:space="preserve">Տրանսպորտային նյութեր </w:t>
            </w:r>
          </w:p>
        </w:tc>
        <w:tc>
          <w:tcPr>
            <w:tcW w:w="126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84.00</w:t>
            </w:r>
          </w:p>
        </w:tc>
        <w:tc>
          <w:tcPr>
            <w:tcW w:w="126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63.00</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Courier New" w:hAnsi="Courier New" w:cs="Courier New"/>
                <w:sz w:val="16"/>
                <w:szCs w:val="16"/>
              </w:rPr>
              <w:t> </w:t>
            </w:r>
          </w:p>
        </w:tc>
        <w:tc>
          <w:tcPr>
            <w:tcW w:w="108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63.00</w:t>
            </w:r>
          </w:p>
        </w:tc>
        <w:tc>
          <w:tcPr>
            <w:tcW w:w="900" w:type="dxa"/>
            <w:tcBorders>
              <w:top w:val="nil"/>
              <w:left w:val="single" w:sz="8" w:space="0" w:color="auto"/>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c>
          <w:tcPr>
            <w:tcW w:w="1080" w:type="dxa"/>
            <w:tcBorders>
              <w:top w:val="nil"/>
              <w:left w:val="single" w:sz="8" w:space="0" w:color="auto"/>
              <w:bottom w:val="single" w:sz="8" w:space="0" w:color="auto"/>
              <w:right w:val="single" w:sz="8" w:space="0" w:color="auto"/>
            </w:tcBorders>
            <w:shd w:val="clear" w:color="auto" w:fill="auto"/>
            <w:vAlign w:val="bottom"/>
          </w:tcPr>
          <w:p w:rsidR="00664D86" w:rsidRPr="00C1668C" w:rsidRDefault="00664D86" w:rsidP="009C4E1A">
            <w:pPr>
              <w:jc w:val="right"/>
              <w:rPr>
                <w:rFonts w:ascii="GHEA Grapalat" w:hAnsi="GHEA Grapalat" w:cs="Arial"/>
                <w:b/>
                <w:bCs/>
                <w:i/>
                <w:iCs/>
                <w:color w:val="000080"/>
                <w:sz w:val="16"/>
                <w:szCs w:val="16"/>
              </w:rPr>
            </w:pPr>
            <w:r w:rsidRPr="00C1668C">
              <w:rPr>
                <w:rFonts w:ascii="Courier New" w:hAnsi="Courier New" w:cs="Courier New"/>
                <w:b/>
                <w:bCs/>
                <w:i/>
                <w:iCs/>
                <w:color w:val="000080"/>
                <w:sz w:val="16"/>
                <w:szCs w:val="16"/>
              </w:rPr>
              <w:t> </w:t>
            </w:r>
          </w:p>
        </w:tc>
        <w:tc>
          <w:tcPr>
            <w:tcW w:w="1080" w:type="dxa"/>
            <w:tcBorders>
              <w:top w:val="nil"/>
              <w:left w:val="nil"/>
              <w:bottom w:val="single" w:sz="8" w:space="0" w:color="auto"/>
              <w:right w:val="nil"/>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63.00</w:t>
            </w:r>
          </w:p>
        </w:tc>
        <w:tc>
          <w:tcPr>
            <w:tcW w:w="708" w:type="dxa"/>
            <w:tcBorders>
              <w:top w:val="nil"/>
              <w:left w:val="single" w:sz="8" w:space="0" w:color="auto"/>
              <w:bottom w:val="single" w:sz="8" w:space="0" w:color="auto"/>
              <w:right w:val="single" w:sz="8" w:space="0" w:color="auto"/>
            </w:tcBorders>
            <w:shd w:val="clear" w:color="auto" w:fill="auto"/>
            <w:noWrap/>
            <w:vAlign w:val="bottom"/>
          </w:tcPr>
          <w:p w:rsidR="00664D86" w:rsidRPr="00C1668C" w:rsidRDefault="00664D86" w:rsidP="009C4E1A">
            <w:pPr>
              <w:jc w:val="right"/>
              <w:rPr>
                <w:rFonts w:ascii="GHEA Grapalat" w:hAnsi="GHEA Grapalat" w:cs="Arial"/>
                <w:sz w:val="16"/>
                <w:szCs w:val="16"/>
              </w:rPr>
            </w:pPr>
            <w:r w:rsidRPr="00C1668C">
              <w:rPr>
                <w:rFonts w:ascii="GHEA Grapalat" w:hAnsi="GHEA Grapalat" w:cs="Arial"/>
                <w:sz w:val="16"/>
                <w:szCs w:val="16"/>
              </w:rPr>
              <w:t>0.00</w:t>
            </w:r>
          </w:p>
        </w:tc>
      </w:tr>
    </w:tbl>
    <w:p w:rsidR="00AC4D3E" w:rsidRPr="005F7039" w:rsidRDefault="00AC4D3E" w:rsidP="00664D86">
      <w:pPr>
        <w:pStyle w:val="ListParagraph"/>
        <w:tabs>
          <w:tab w:val="left" w:pos="720"/>
        </w:tabs>
        <w:jc w:val="both"/>
        <w:rPr>
          <w:rFonts w:ascii="GHEA Grapalat" w:hAnsi="GHEA Grapalat" w:cs="Sylfaen"/>
          <w:bCs/>
          <w:iCs/>
          <w:sz w:val="22"/>
          <w:szCs w:val="22"/>
        </w:rPr>
      </w:pPr>
    </w:p>
    <w:sectPr w:rsidR="00AC4D3E" w:rsidRPr="005F7039" w:rsidSect="0089125B">
      <w:pgSz w:w="15840" w:h="12240" w:orient="landscape"/>
      <w:pgMar w:top="360" w:right="2700" w:bottom="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2A"/>
    <w:multiLevelType w:val="hybridMultilevel"/>
    <w:tmpl w:val="0580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4D0C57"/>
    <w:multiLevelType w:val="hybridMultilevel"/>
    <w:tmpl w:val="FC1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8265F"/>
    <w:multiLevelType w:val="hybridMultilevel"/>
    <w:tmpl w:val="7592BE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A471DDA"/>
    <w:multiLevelType w:val="hybridMultilevel"/>
    <w:tmpl w:val="E1E2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15BA8"/>
    <w:multiLevelType w:val="hybridMultilevel"/>
    <w:tmpl w:val="709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36A93"/>
    <w:multiLevelType w:val="hybridMultilevel"/>
    <w:tmpl w:val="8BBC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6D49DC"/>
    <w:multiLevelType w:val="hybridMultilevel"/>
    <w:tmpl w:val="A0CADBEE"/>
    <w:lvl w:ilvl="0" w:tplc="040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447F71A5"/>
    <w:multiLevelType w:val="hybridMultilevel"/>
    <w:tmpl w:val="19CC2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A203DF"/>
    <w:multiLevelType w:val="hybridMultilevel"/>
    <w:tmpl w:val="4BB0F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E623E1F"/>
    <w:multiLevelType w:val="hybridMultilevel"/>
    <w:tmpl w:val="93CA1B26"/>
    <w:lvl w:ilvl="0" w:tplc="04190001">
      <w:start w:val="1"/>
      <w:numFmt w:val="bullet"/>
      <w:lvlText w:val=""/>
      <w:lvlJc w:val="left"/>
      <w:pPr>
        <w:ind w:left="720" w:hanging="360"/>
      </w:pPr>
      <w:rPr>
        <w:rFonts w:ascii="Symbol" w:hAnsi="Symbol" w:hint="default"/>
      </w:rPr>
    </w:lvl>
    <w:lvl w:ilvl="1" w:tplc="D446423E">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5E404A"/>
    <w:multiLevelType w:val="hybridMultilevel"/>
    <w:tmpl w:val="37287A14"/>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9968E0"/>
    <w:multiLevelType w:val="hybridMultilevel"/>
    <w:tmpl w:val="1B34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BF64D1"/>
    <w:multiLevelType w:val="hybridMultilevel"/>
    <w:tmpl w:val="36C44D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C281AA1"/>
    <w:multiLevelType w:val="hybridMultilevel"/>
    <w:tmpl w:val="783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5B768E"/>
    <w:multiLevelType w:val="hybridMultilevel"/>
    <w:tmpl w:val="AC606CA4"/>
    <w:lvl w:ilvl="0" w:tplc="C9A0941E">
      <w:start w:val="1"/>
      <w:numFmt w:val="decimal"/>
      <w:lvlText w:val="%1."/>
      <w:lvlJc w:val="left"/>
      <w:pPr>
        <w:ind w:left="540" w:hanging="360"/>
      </w:pPr>
      <w:rPr>
        <w:rFonts w:hint="default"/>
      </w:rPr>
    </w:lvl>
    <w:lvl w:ilvl="1" w:tplc="0409000B">
      <w:start w:val="1"/>
      <w:numFmt w:val="bullet"/>
      <w:lvlText w:val=""/>
      <w:lvlJc w:val="left"/>
      <w:pPr>
        <w:tabs>
          <w:tab w:val="num" w:pos="1394"/>
        </w:tabs>
        <w:ind w:left="1394" w:hanging="360"/>
      </w:pPr>
      <w:rPr>
        <w:rFonts w:ascii="Wingdings" w:hAnsi="Wingdings" w:hint="default"/>
      </w:r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5">
    <w:nsid w:val="75F501B3"/>
    <w:multiLevelType w:val="hybridMultilevel"/>
    <w:tmpl w:val="F182A6F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5344CF"/>
    <w:multiLevelType w:val="hybridMultilevel"/>
    <w:tmpl w:val="DCB820F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7">
    <w:nsid w:val="7D881F7A"/>
    <w:multiLevelType w:val="hybridMultilevel"/>
    <w:tmpl w:val="812267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4"/>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0"/>
  </w:num>
  <w:num w:numId="6">
    <w:abstractNumId w:val="4"/>
  </w:num>
  <w:num w:numId="7">
    <w:abstractNumId w:val="11"/>
  </w:num>
  <w:num w:numId="8">
    <w:abstractNumId w:val="12"/>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9"/>
  </w:num>
  <w:num w:numId="13">
    <w:abstractNumId w:val="4"/>
  </w:num>
  <w:num w:numId="14">
    <w:abstractNumId w:val="8"/>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7"/>
  </w:num>
  <w:num w:numId="20">
    <w:abstractNumId w:val="13"/>
  </w:num>
  <w:num w:numId="21">
    <w:abstractNumId w:val="1"/>
  </w:num>
  <w:num w:numId="22">
    <w:abstractNumId w:val="15"/>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B732EC"/>
    <w:rsid w:val="00000BD3"/>
    <w:rsid w:val="0000120A"/>
    <w:rsid w:val="000022B2"/>
    <w:rsid w:val="00002D65"/>
    <w:rsid w:val="00002E8B"/>
    <w:rsid w:val="000037B6"/>
    <w:rsid w:val="00005275"/>
    <w:rsid w:val="000108ED"/>
    <w:rsid w:val="00013236"/>
    <w:rsid w:val="00013C2D"/>
    <w:rsid w:val="00013CDE"/>
    <w:rsid w:val="00015D73"/>
    <w:rsid w:val="000162A1"/>
    <w:rsid w:val="00016588"/>
    <w:rsid w:val="00024249"/>
    <w:rsid w:val="0002494C"/>
    <w:rsid w:val="000302FE"/>
    <w:rsid w:val="00032083"/>
    <w:rsid w:val="00032B8B"/>
    <w:rsid w:val="00034173"/>
    <w:rsid w:val="00034CE6"/>
    <w:rsid w:val="0003724F"/>
    <w:rsid w:val="0003760A"/>
    <w:rsid w:val="000376A3"/>
    <w:rsid w:val="00040635"/>
    <w:rsid w:val="000420DF"/>
    <w:rsid w:val="00050D1C"/>
    <w:rsid w:val="000512F2"/>
    <w:rsid w:val="00052805"/>
    <w:rsid w:val="000532AD"/>
    <w:rsid w:val="00053B96"/>
    <w:rsid w:val="00054393"/>
    <w:rsid w:val="00054574"/>
    <w:rsid w:val="00054C9A"/>
    <w:rsid w:val="000559E5"/>
    <w:rsid w:val="0005680F"/>
    <w:rsid w:val="00056CE1"/>
    <w:rsid w:val="0006148D"/>
    <w:rsid w:val="00065BE9"/>
    <w:rsid w:val="00072671"/>
    <w:rsid w:val="0007419B"/>
    <w:rsid w:val="000756C2"/>
    <w:rsid w:val="00075A1F"/>
    <w:rsid w:val="00075BE9"/>
    <w:rsid w:val="00076276"/>
    <w:rsid w:val="00076CAD"/>
    <w:rsid w:val="00080349"/>
    <w:rsid w:val="000843B6"/>
    <w:rsid w:val="00086D92"/>
    <w:rsid w:val="00087051"/>
    <w:rsid w:val="00087E44"/>
    <w:rsid w:val="000901B9"/>
    <w:rsid w:val="0009415F"/>
    <w:rsid w:val="00096020"/>
    <w:rsid w:val="000A099F"/>
    <w:rsid w:val="000A15D0"/>
    <w:rsid w:val="000A316C"/>
    <w:rsid w:val="000A464C"/>
    <w:rsid w:val="000A5DDE"/>
    <w:rsid w:val="000A5EE9"/>
    <w:rsid w:val="000A673D"/>
    <w:rsid w:val="000B0426"/>
    <w:rsid w:val="000B0E9C"/>
    <w:rsid w:val="000B1135"/>
    <w:rsid w:val="000B5BC9"/>
    <w:rsid w:val="000B664A"/>
    <w:rsid w:val="000B7776"/>
    <w:rsid w:val="000C0004"/>
    <w:rsid w:val="000C1418"/>
    <w:rsid w:val="000C1A0C"/>
    <w:rsid w:val="000C2089"/>
    <w:rsid w:val="000C2754"/>
    <w:rsid w:val="000C46A2"/>
    <w:rsid w:val="000C49EE"/>
    <w:rsid w:val="000C57DB"/>
    <w:rsid w:val="000C6B44"/>
    <w:rsid w:val="000C7070"/>
    <w:rsid w:val="000C709A"/>
    <w:rsid w:val="000D4164"/>
    <w:rsid w:val="000D48CC"/>
    <w:rsid w:val="000D59C4"/>
    <w:rsid w:val="000D5CCE"/>
    <w:rsid w:val="000D6E00"/>
    <w:rsid w:val="000D7ADF"/>
    <w:rsid w:val="000E111B"/>
    <w:rsid w:val="000E11D9"/>
    <w:rsid w:val="000E41F4"/>
    <w:rsid w:val="000E4FD4"/>
    <w:rsid w:val="000E59A1"/>
    <w:rsid w:val="000E67D9"/>
    <w:rsid w:val="000F0F01"/>
    <w:rsid w:val="000F180D"/>
    <w:rsid w:val="000F3F6F"/>
    <w:rsid w:val="000F4A64"/>
    <w:rsid w:val="000F59F3"/>
    <w:rsid w:val="000F6BBE"/>
    <w:rsid w:val="000F711A"/>
    <w:rsid w:val="000F7504"/>
    <w:rsid w:val="000F754F"/>
    <w:rsid w:val="00100584"/>
    <w:rsid w:val="001012D4"/>
    <w:rsid w:val="00101949"/>
    <w:rsid w:val="00106026"/>
    <w:rsid w:val="0010606B"/>
    <w:rsid w:val="001062E0"/>
    <w:rsid w:val="001063DC"/>
    <w:rsid w:val="00110233"/>
    <w:rsid w:val="00110DED"/>
    <w:rsid w:val="00115A0A"/>
    <w:rsid w:val="00115E96"/>
    <w:rsid w:val="00117C3F"/>
    <w:rsid w:val="00121CD9"/>
    <w:rsid w:val="00122178"/>
    <w:rsid w:val="001221E7"/>
    <w:rsid w:val="00124B83"/>
    <w:rsid w:val="001258A1"/>
    <w:rsid w:val="00127424"/>
    <w:rsid w:val="00127966"/>
    <w:rsid w:val="001309F8"/>
    <w:rsid w:val="001324C6"/>
    <w:rsid w:val="00132EE2"/>
    <w:rsid w:val="00133683"/>
    <w:rsid w:val="001359AE"/>
    <w:rsid w:val="00136382"/>
    <w:rsid w:val="001367DD"/>
    <w:rsid w:val="00140130"/>
    <w:rsid w:val="001517B1"/>
    <w:rsid w:val="00151984"/>
    <w:rsid w:val="0015679C"/>
    <w:rsid w:val="00157887"/>
    <w:rsid w:val="00157F3F"/>
    <w:rsid w:val="0016022A"/>
    <w:rsid w:val="0016344E"/>
    <w:rsid w:val="001637F8"/>
    <w:rsid w:val="001641C5"/>
    <w:rsid w:val="001669A7"/>
    <w:rsid w:val="00166EF6"/>
    <w:rsid w:val="00166F3D"/>
    <w:rsid w:val="001738BA"/>
    <w:rsid w:val="00175A2C"/>
    <w:rsid w:val="00176441"/>
    <w:rsid w:val="00177A0D"/>
    <w:rsid w:val="001805B8"/>
    <w:rsid w:val="00184DF9"/>
    <w:rsid w:val="00184E33"/>
    <w:rsid w:val="001858CF"/>
    <w:rsid w:val="0018708E"/>
    <w:rsid w:val="00187A17"/>
    <w:rsid w:val="00191B9C"/>
    <w:rsid w:val="0019344C"/>
    <w:rsid w:val="00193953"/>
    <w:rsid w:val="0019445C"/>
    <w:rsid w:val="001A1E8A"/>
    <w:rsid w:val="001A4026"/>
    <w:rsid w:val="001A65A5"/>
    <w:rsid w:val="001B1B7D"/>
    <w:rsid w:val="001B2BC0"/>
    <w:rsid w:val="001B599A"/>
    <w:rsid w:val="001B647B"/>
    <w:rsid w:val="001B6FD5"/>
    <w:rsid w:val="001C06B3"/>
    <w:rsid w:val="001C0ADF"/>
    <w:rsid w:val="001C1E6B"/>
    <w:rsid w:val="001C4753"/>
    <w:rsid w:val="001C652C"/>
    <w:rsid w:val="001C7C20"/>
    <w:rsid w:val="001C7C2B"/>
    <w:rsid w:val="001D339B"/>
    <w:rsid w:val="001D37B9"/>
    <w:rsid w:val="001D4BF4"/>
    <w:rsid w:val="001D646D"/>
    <w:rsid w:val="001D64E0"/>
    <w:rsid w:val="001D79E7"/>
    <w:rsid w:val="001E064B"/>
    <w:rsid w:val="001E273D"/>
    <w:rsid w:val="001E34C8"/>
    <w:rsid w:val="001E5F6D"/>
    <w:rsid w:val="001E6301"/>
    <w:rsid w:val="001F1887"/>
    <w:rsid w:val="001F194E"/>
    <w:rsid w:val="001F29BA"/>
    <w:rsid w:val="001F46ED"/>
    <w:rsid w:val="001F6CD6"/>
    <w:rsid w:val="00200001"/>
    <w:rsid w:val="00202D10"/>
    <w:rsid w:val="00205633"/>
    <w:rsid w:val="00205FF8"/>
    <w:rsid w:val="00210DE7"/>
    <w:rsid w:val="00211DFE"/>
    <w:rsid w:val="00213198"/>
    <w:rsid w:val="00213F9C"/>
    <w:rsid w:val="00214021"/>
    <w:rsid w:val="00215083"/>
    <w:rsid w:val="002202AB"/>
    <w:rsid w:val="0022261E"/>
    <w:rsid w:val="0022303C"/>
    <w:rsid w:val="00223536"/>
    <w:rsid w:val="00223576"/>
    <w:rsid w:val="002250DB"/>
    <w:rsid w:val="00226BA0"/>
    <w:rsid w:val="00227EE3"/>
    <w:rsid w:val="002315AF"/>
    <w:rsid w:val="00232507"/>
    <w:rsid w:val="002352D9"/>
    <w:rsid w:val="00241939"/>
    <w:rsid w:val="00242BDE"/>
    <w:rsid w:val="00243136"/>
    <w:rsid w:val="00243D1F"/>
    <w:rsid w:val="00243DBF"/>
    <w:rsid w:val="00244E14"/>
    <w:rsid w:val="002472A7"/>
    <w:rsid w:val="002503BC"/>
    <w:rsid w:val="002520C9"/>
    <w:rsid w:val="00252285"/>
    <w:rsid w:val="00252EB4"/>
    <w:rsid w:val="00254460"/>
    <w:rsid w:val="00256C42"/>
    <w:rsid w:val="00261065"/>
    <w:rsid w:val="0026177B"/>
    <w:rsid w:val="00262D88"/>
    <w:rsid w:val="00264F8B"/>
    <w:rsid w:val="00270A64"/>
    <w:rsid w:val="00270B52"/>
    <w:rsid w:val="00270C8B"/>
    <w:rsid w:val="0027263C"/>
    <w:rsid w:val="00273D40"/>
    <w:rsid w:val="002758A7"/>
    <w:rsid w:val="00275992"/>
    <w:rsid w:val="00276F22"/>
    <w:rsid w:val="00281B7A"/>
    <w:rsid w:val="00282704"/>
    <w:rsid w:val="00283BFC"/>
    <w:rsid w:val="002848ED"/>
    <w:rsid w:val="002855DD"/>
    <w:rsid w:val="0028561E"/>
    <w:rsid w:val="00286A30"/>
    <w:rsid w:val="002876CD"/>
    <w:rsid w:val="00290026"/>
    <w:rsid w:val="00291337"/>
    <w:rsid w:val="002917B3"/>
    <w:rsid w:val="0029276F"/>
    <w:rsid w:val="0029464E"/>
    <w:rsid w:val="00294959"/>
    <w:rsid w:val="0029550D"/>
    <w:rsid w:val="0029554D"/>
    <w:rsid w:val="00296790"/>
    <w:rsid w:val="00296A5F"/>
    <w:rsid w:val="00296E5C"/>
    <w:rsid w:val="00297139"/>
    <w:rsid w:val="002A12BB"/>
    <w:rsid w:val="002A188E"/>
    <w:rsid w:val="002A336D"/>
    <w:rsid w:val="002A3830"/>
    <w:rsid w:val="002A68C7"/>
    <w:rsid w:val="002B07D0"/>
    <w:rsid w:val="002B087B"/>
    <w:rsid w:val="002B13A7"/>
    <w:rsid w:val="002B21BA"/>
    <w:rsid w:val="002B23A7"/>
    <w:rsid w:val="002B47DB"/>
    <w:rsid w:val="002B4A5E"/>
    <w:rsid w:val="002B4DF6"/>
    <w:rsid w:val="002B4FCA"/>
    <w:rsid w:val="002B5AD5"/>
    <w:rsid w:val="002C642D"/>
    <w:rsid w:val="002C6680"/>
    <w:rsid w:val="002D1A61"/>
    <w:rsid w:val="002D272A"/>
    <w:rsid w:val="002D59AA"/>
    <w:rsid w:val="002D7AA4"/>
    <w:rsid w:val="002D7F93"/>
    <w:rsid w:val="002E02F8"/>
    <w:rsid w:val="002E04F7"/>
    <w:rsid w:val="002E0A7C"/>
    <w:rsid w:val="002E1A2B"/>
    <w:rsid w:val="002E3B42"/>
    <w:rsid w:val="002E69DB"/>
    <w:rsid w:val="002F0426"/>
    <w:rsid w:val="002F0C75"/>
    <w:rsid w:val="002F3D39"/>
    <w:rsid w:val="002F5F4A"/>
    <w:rsid w:val="00300837"/>
    <w:rsid w:val="00301969"/>
    <w:rsid w:val="0030227D"/>
    <w:rsid w:val="00302F31"/>
    <w:rsid w:val="00304102"/>
    <w:rsid w:val="0030445C"/>
    <w:rsid w:val="0030495B"/>
    <w:rsid w:val="003101A9"/>
    <w:rsid w:val="003106BD"/>
    <w:rsid w:val="00310934"/>
    <w:rsid w:val="003112D8"/>
    <w:rsid w:val="00311480"/>
    <w:rsid w:val="00312979"/>
    <w:rsid w:val="00313EAE"/>
    <w:rsid w:val="003144DC"/>
    <w:rsid w:val="00315A7B"/>
    <w:rsid w:val="00322191"/>
    <w:rsid w:val="00322FF2"/>
    <w:rsid w:val="0032365E"/>
    <w:rsid w:val="00324ADE"/>
    <w:rsid w:val="003267E5"/>
    <w:rsid w:val="003272B8"/>
    <w:rsid w:val="00327BC3"/>
    <w:rsid w:val="00330947"/>
    <w:rsid w:val="003313CC"/>
    <w:rsid w:val="003318CB"/>
    <w:rsid w:val="00332E45"/>
    <w:rsid w:val="003330BD"/>
    <w:rsid w:val="00333180"/>
    <w:rsid w:val="0033347D"/>
    <w:rsid w:val="00333C74"/>
    <w:rsid w:val="00335D72"/>
    <w:rsid w:val="0033617E"/>
    <w:rsid w:val="00336D0F"/>
    <w:rsid w:val="00337CF8"/>
    <w:rsid w:val="00341736"/>
    <w:rsid w:val="00341878"/>
    <w:rsid w:val="00341DF0"/>
    <w:rsid w:val="0034202A"/>
    <w:rsid w:val="00342787"/>
    <w:rsid w:val="0034354A"/>
    <w:rsid w:val="00345648"/>
    <w:rsid w:val="00345EE7"/>
    <w:rsid w:val="00345F60"/>
    <w:rsid w:val="0035186C"/>
    <w:rsid w:val="003529BC"/>
    <w:rsid w:val="0035772B"/>
    <w:rsid w:val="00357CAB"/>
    <w:rsid w:val="0036020A"/>
    <w:rsid w:val="00360C0D"/>
    <w:rsid w:val="0036139D"/>
    <w:rsid w:val="003632B6"/>
    <w:rsid w:val="00364360"/>
    <w:rsid w:val="0036477D"/>
    <w:rsid w:val="0036634F"/>
    <w:rsid w:val="0036662D"/>
    <w:rsid w:val="00367236"/>
    <w:rsid w:val="00367998"/>
    <w:rsid w:val="00367BE6"/>
    <w:rsid w:val="00373B6A"/>
    <w:rsid w:val="00376049"/>
    <w:rsid w:val="00377C63"/>
    <w:rsid w:val="003800B8"/>
    <w:rsid w:val="003859D8"/>
    <w:rsid w:val="00385F4B"/>
    <w:rsid w:val="00387F5B"/>
    <w:rsid w:val="0039017C"/>
    <w:rsid w:val="0039020A"/>
    <w:rsid w:val="0039088A"/>
    <w:rsid w:val="0039177A"/>
    <w:rsid w:val="0039181F"/>
    <w:rsid w:val="00396314"/>
    <w:rsid w:val="0039792E"/>
    <w:rsid w:val="00397A5A"/>
    <w:rsid w:val="00397B88"/>
    <w:rsid w:val="003A0194"/>
    <w:rsid w:val="003A0F92"/>
    <w:rsid w:val="003A3265"/>
    <w:rsid w:val="003A3D79"/>
    <w:rsid w:val="003A4E41"/>
    <w:rsid w:val="003A7102"/>
    <w:rsid w:val="003B401D"/>
    <w:rsid w:val="003B4B75"/>
    <w:rsid w:val="003B5331"/>
    <w:rsid w:val="003B5400"/>
    <w:rsid w:val="003B672A"/>
    <w:rsid w:val="003B7049"/>
    <w:rsid w:val="003B710E"/>
    <w:rsid w:val="003B7ABC"/>
    <w:rsid w:val="003C034B"/>
    <w:rsid w:val="003C197A"/>
    <w:rsid w:val="003C46A8"/>
    <w:rsid w:val="003C5963"/>
    <w:rsid w:val="003C7149"/>
    <w:rsid w:val="003C79E3"/>
    <w:rsid w:val="003D19D2"/>
    <w:rsid w:val="003D1B86"/>
    <w:rsid w:val="003D2461"/>
    <w:rsid w:val="003D29B3"/>
    <w:rsid w:val="003D3D7C"/>
    <w:rsid w:val="003D3E30"/>
    <w:rsid w:val="003D3E6D"/>
    <w:rsid w:val="003D46F8"/>
    <w:rsid w:val="003D4906"/>
    <w:rsid w:val="003D597D"/>
    <w:rsid w:val="003D762A"/>
    <w:rsid w:val="003D7DE7"/>
    <w:rsid w:val="003E3B8F"/>
    <w:rsid w:val="003E5C86"/>
    <w:rsid w:val="003E717D"/>
    <w:rsid w:val="00404C6C"/>
    <w:rsid w:val="00405B35"/>
    <w:rsid w:val="0040677E"/>
    <w:rsid w:val="00413BD5"/>
    <w:rsid w:val="004159C3"/>
    <w:rsid w:val="00415BC4"/>
    <w:rsid w:val="00416C08"/>
    <w:rsid w:val="004205CE"/>
    <w:rsid w:val="00422A45"/>
    <w:rsid w:val="00422E77"/>
    <w:rsid w:val="00423638"/>
    <w:rsid w:val="004267B4"/>
    <w:rsid w:val="00427036"/>
    <w:rsid w:val="0042788A"/>
    <w:rsid w:val="00430DF0"/>
    <w:rsid w:val="004326BE"/>
    <w:rsid w:val="00433B30"/>
    <w:rsid w:val="004345B1"/>
    <w:rsid w:val="0043649F"/>
    <w:rsid w:val="004364F0"/>
    <w:rsid w:val="004376A7"/>
    <w:rsid w:val="00437B9E"/>
    <w:rsid w:val="00442BA9"/>
    <w:rsid w:val="004433C6"/>
    <w:rsid w:val="00444807"/>
    <w:rsid w:val="00445199"/>
    <w:rsid w:val="00445BD9"/>
    <w:rsid w:val="004469AA"/>
    <w:rsid w:val="00450F62"/>
    <w:rsid w:val="004510C5"/>
    <w:rsid w:val="004536C9"/>
    <w:rsid w:val="00453F1F"/>
    <w:rsid w:val="00456385"/>
    <w:rsid w:val="004571E8"/>
    <w:rsid w:val="00461C56"/>
    <w:rsid w:val="00461FB2"/>
    <w:rsid w:val="0046384B"/>
    <w:rsid w:val="00465491"/>
    <w:rsid w:val="00466BFC"/>
    <w:rsid w:val="00467385"/>
    <w:rsid w:val="0047065F"/>
    <w:rsid w:val="004740BF"/>
    <w:rsid w:val="00475336"/>
    <w:rsid w:val="00475C60"/>
    <w:rsid w:val="004768D5"/>
    <w:rsid w:val="00476CFF"/>
    <w:rsid w:val="00476DC4"/>
    <w:rsid w:val="00481906"/>
    <w:rsid w:val="00481BFC"/>
    <w:rsid w:val="0048225A"/>
    <w:rsid w:val="0048275C"/>
    <w:rsid w:val="004867D1"/>
    <w:rsid w:val="00486AB9"/>
    <w:rsid w:val="004870DE"/>
    <w:rsid w:val="004876E9"/>
    <w:rsid w:val="00491A08"/>
    <w:rsid w:val="00493021"/>
    <w:rsid w:val="004936A2"/>
    <w:rsid w:val="00496892"/>
    <w:rsid w:val="004A2ABB"/>
    <w:rsid w:val="004A31B9"/>
    <w:rsid w:val="004A3340"/>
    <w:rsid w:val="004A3F70"/>
    <w:rsid w:val="004A466C"/>
    <w:rsid w:val="004A4A32"/>
    <w:rsid w:val="004A4DE8"/>
    <w:rsid w:val="004A6AD6"/>
    <w:rsid w:val="004A7B10"/>
    <w:rsid w:val="004A7B35"/>
    <w:rsid w:val="004B0663"/>
    <w:rsid w:val="004B2347"/>
    <w:rsid w:val="004B273E"/>
    <w:rsid w:val="004B27DB"/>
    <w:rsid w:val="004B31C5"/>
    <w:rsid w:val="004B340F"/>
    <w:rsid w:val="004B55E3"/>
    <w:rsid w:val="004B5A53"/>
    <w:rsid w:val="004B65D2"/>
    <w:rsid w:val="004B7A87"/>
    <w:rsid w:val="004C1FC5"/>
    <w:rsid w:val="004C6851"/>
    <w:rsid w:val="004C7D88"/>
    <w:rsid w:val="004C7E5A"/>
    <w:rsid w:val="004D1721"/>
    <w:rsid w:val="004D1F40"/>
    <w:rsid w:val="004D2206"/>
    <w:rsid w:val="004D2B50"/>
    <w:rsid w:val="004D455E"/>
    <w:rsid w:val="004D5612"/>
    <w:rsid w:val="004D67A7"/>
    <w:rsid w:val="004D7C31"/>
    <w:rsid w:val="004E30C8"/>
    <w:rsid w:val="004E3487"/>
    <w:rsid w:val="004E3D4D"/>
    <w:rsid w:val="004E5FAB"/>
    <w:rsid w:val="004F17B1"/>
    <w:rsid w:val="004F26E3"/>
    <w:rsid w:val="004F4D90"/>
    <w:rsid w:val="004F4DA3"/>
    <w:rsid w:val="004F5588"/>
    <w:rsid w:val="004F64B7"/>
    <w:rsid w:val="004F6759"/>
    <w:rsid w:val="004F745F"/>
    <w:rsid w:val="004F7DB3"/>
    <w:rsid w:val="005020E4"/>
    <w:rsid w:val="005059E7"/>
    <w:rsid w:val="00510CE9"/>
    <w:rsid w:val="005122BE"/>
    <w:rsid w:val="0051414F"/>
    <w:rsid w:val="00514CC3"/>
    <w:rsid w:val="00515EFA"/>
    <w:rsid w:val="00517E9A"/>
    <w:rsid w:val="00520966"/>
    <w:rsid w:val="0052213B"/>
    <w:rsid w:val="0052355D"/>
    <w:rsid w:val="00524905"/>
    <w:rsid w:val="00526BF8"/>
    <w:rsid w:val="00530880"/>
    <w:rsid w:val="00531365"/>
    <w:rsid w:val="005347BB"/>
    <w:rsid w:val="005359F7"/>
    <w:rsid w:val="00535EDB"/>
    <w:rsid w:val="00537351"/>
    <w:rsid w:val="005425F0"/>
    <w:rsid w:val="0054300B"/>
    <w:rsid w:val="005435B2"/>
    <w:rsid w:val="005445F5"/>
    <w:rsid w:val="00552629"/>
    <w:rsid w:val="00553072"/>
    <w:rsid w:val="00553283"/>
    <w:rsid w:val="005541FF"/>
    <w:rsid w:val="005560A4"/>
    <w:rsid w:val="0056011A"/>
    <w:rsid w:val="00560976"/>
    <w:rsid w:val="00562502"/>
    <w:rsid w:val="00563576"/>
    <w:rsid w:val="00565323"/>
    <w:rsid w:val="005656A4"/>
    <w:rsid w:val="00567161"/>
    <w:rsid w:val="0057027E"/>
    <w:rsid w:val="00570793"/>
    <w:rsid w:val="00572A04"/>
    <w:rsid w:val="0057387B"/>
    <w:rsid w:val="005740A9"/>
    <w:rsid w:val="00574C38"/>
    <w:rsid w:val="00574F1F"/>
    <w:rsid w:val="0057530B"/>
    <w:rsid w:val="005756DA"/>
    <w:rsid w:val="005757B1"/>
    <w:rsid w:val="00576F82"/>
    <w:rsid w:val="005775C0"/>
    <w:rsid w:val="00581D0F"/>
    <w:rsid w:val="00582929"/>
    <w:rsid w:val="005834C2"/>
    <w:rsid w:val="005848EC"/>
    <w:rsid w:val="00586A9C"/>
    <w:rsid w:val="00586E65"/>
    <w:rsid w:val="005908B9"/>
    <w:rsid w:val="005919A9"/>
    <w:rsid w:val="00591FF4"/>
    <w:rsid w:val="00593CCF"/>
    <w:rsid w:val="00593E34"/>
    <w:rsid w:val="00594206"/>
    <w:rsid w:val="00595454"/>
    <w:rsid w:val="005972B9"/>
    <w:rsid w:val="005A30CB"/>
    <w:rsid w:val="005A4ADF"/>
    <w:rsid w:val="005A5712"/>
    <w:rsid w:val="005A5FB1"/>
    <w:rsid w:val="005A7428"/>
    <w:rsid w:val="005A7A77"/>
    <w:rsid w:val="005A7EF6"/>
    <w:rsid w:val="005B00F5"/>
    <w:rsid w:val="005B1EBF"/>
    <w:rsid w:val="005B268D"/>
    <w:rsid w:val="005B3FBD"/>
    <w:rsid w:val="005B4E95"/>
    <w:rsid w:val="005B505B"/>
    <w:rsid w:val="005B75F3"/>
    <w:rsid w:val="005C0266"/>
    <w:rsid w:val="005C1AC9"/>
    <w:rsid w:val="005C29E9"/>
    <w:rsid w:val="005C5248"/>
    <w:rsid w:val="005C63B9"/>
    <w:rsid w:val="005D0AD9"/>
    <w:rsid w:val="005D285B"/>
    <w:rsid w:val="005D4C6D"/>
    <w:rsid w:val="005D5C97"/>
    <w:rsid w:val="005D77DF"/>
    <w:rsid w:val="005E2343"/>
    <w:rsid w:val="005E24B2"/>
    <w:rsid w:val="005E36B5"/>
    <w:rsid w:val="005E3918"/>
    <w:rsid w:val="005E3C03"/>
    <w:rsid w:val="005E3D4B"/>
    <w:rsid w:val="005E4E95"/>
    <w:rsid w:val="005E57ED"/>
    <w:rsid w:val="005E62C8"/>
    <w:rsid w:val="005E7449"/>
    <w:rsid w:val="005F21E8"/>
    <w:rsid w:val="005F3552"/>
    <w:rsid w:val="005F7039"/>
    <w:rsid w:val="005F7A3C"/>
    <w:rsid w:val="00601DF0"/>
    <w:rsid w:val="00602F11"/>
    <w:rsid w:val="00603049"/>
    <w:rsid w:val="006039F6"/>
    <w:rsid w:val="00603D45"/>
    <w:rsid w:val="00605253"/>
    <w:rsid w:val="00606242"/>
    <w:rsid w:val="006110AF"/>
    <w:rsid w:val="006116D4"/>
    <w:rsid w:val="006130BF"/>
    <w:rsid w:val="00614AF3"/>
    <w:rsid w:val="00614B34"/>
    <w:rsid w:val="00616353"/>
    <w:rsid w:val="00616F99"/>
    <w:rsid w:val="00617555"/>
    <w:rsid w:val="00617E1B"/>
    <w:rsid w:val="00620176"/>
    <w:rsid w:val="00621DC1"/>
    <w:rsid w:val="00622660"/>
    <w:rsid w:val="00622D20"/>
    <w:rsid w:val="006247D2"/>
    <w:rsid w:val="006262AB"/>
    <w:rsid w:val="0062738C"/>
    <w:rsid w:val="00631619"/>
    <w:rsid w:val="0063173E"/>
    <w:rsid w:val="00632534"/>
    <w:rsid w:val="00633A4B"/>
    <w:rsid w:val="00633D4C"/>
    <w:rsid w:val="0063415E"/>
    <w:rsid w:val="0063468F"/>
    <w:rsid w:val="0063651D"/>
    <w:rsid w:val="00640940"/>
    <w:rsid w:val="006411F4"/>
    <w:rsid w:val="0064218F"/>
    <w:rsid w:val="0064344F"/>
    <w:rsid w:val="006441DA"/>
    <w:rsid w:val="006442D9"/>
    <w:rsid w:val="006449E2"/>
    <w:rsid w:val="006474D2"/>
    <w:rsid w:val="00650465"/>
    <w:rsid w:val="006508C9"/>
    <w:rsid w:val="006514AD"/>
    <w:rsid w:val="00651C9A"/>
    <w:rsid w:val="006535FC"/>
    <w:rsid w:val="00653FB1"/>
    <w:rsid w:val="00657B98"/>
    <w:rsid w:val="00657CC4"/>
    <w:rsid w:val="00662051"/>
    <w:rsid w:val="00663927"/>
    <w:rsid w:val="0066407E"/>
    <w:rsid w:val="00664D86"/>
    <w:rsid w:val="00665A5D"/>
    <w:rsid w:val="00666B4E"/>
    <w:rsid w:val="00670218"/>
    <w:rsid w:val="00673663"/>
    <w:rsid w:val="00674FC7"/>
    <w:rsid w:val="0067546E"/>
    <w:rsid w:val="00675EB7"/>
    <w:rsid w:val="00676899"/>
    <w:rsid w:val="00677817"/>
    <w:rsid w:val="006802F2"/>
    <w:rsid w:val="00681132"/>
    <w:rsid w:val="0068187B"/>
    <w:rsid w:val="00682248"/>
    <w:rsid w:val="00682810"/>
    <w:rsid w:val="00683262"/>
    <w:rsid w:val="00684A30"/>
    <w:rsid w:val="006857F9"/>
    <w:rsid w:val="00686717"/>
    <w:rsid w:val="00690ABC"/>
    <w:rsid w:val="0069508E"/>
    <w:rsid w:val="006950DC"/>
    <w:rsid w:val="0069595E"/>
    <w:rsid w:val="00695F41"/>
    <w:rsid w:val="006976BF"/>
    <w:rsid w:val="00697F8A"/>
    <w:rsid w:val="006A0444"/>
    <w:rsid w:val="006A0E02"/>
    <w:rsid w:val="006A1BA7"/>
    <w:rsid w:val="006A39E6"/>
    <w:rsid w:val="006A3E76"/>
    <w:rsid w:val="006A4E64"/>
    <w:rsid w:val="006A58F5"/>
    <w:rsid w:val="006A5B17"/>
    <w:rsid w:val="006A5C77"/>
    <w:rsid w:val="006A76B0"/>
    <w:rsid w:val="006B16EA"/>
    <w:rsid w:val="006B2003"/>
    <w:rsid w:val="006B4A07"/>
    <w:rsid w:val="006B7314"/>
    <w:rsid w:val="006C0552"/>
    <w:rsid w:val="006C0FDF"/>
    <w:rsid w:val="006C31C8"/>
    <w:rsid w:val="006C6817"/>
    <w:rsid w:val="006C6995"/>
    <w:rsid w:val="006C69B0"/>
    <w:rsid w:val="006C6CC3"/>
    <w:rsid w:val="006D29D4"/>
    <w:rsid w:val="006D39C8"/>
    <w:rsid w:val="006D48AE"/>
    <w:rsid w:val="006D67BF"/>
    <w:rsid w:val="006E04C1"/>
    <w:rsid w:val="006E2EF7"/>
    <w:rsid w:val="006E3D9D"/>
    <w:rsid w:val="006E517D"/>
    <w:rsid w:val="006E666B"/>
    <w:rsid w:val="006E6942"/>
    <w:rsid w:val="006E7A7A"/>
    <w:rsid w:val="006E7D2B"/>
    <w:rsid w:val="006F0038"/>
    <w:rsid w:val="006F062F"/>
    <w:rsid w:val="006F2504"/>
    <w:rsid w:val="006F33EB"/>
    <w:rsid w:val="006F373B"/>
    <w:rsid w:val="006F5A55"/>
    <w:rsid w:val="006F6602"/>
    <w:rsid w:val="007003E2"/>
    <w:rsid w:val="00704B84"/>
    <w:rsid w:val="00705593"/>
    <w:rsid w:val="0070612B"/>
    <w:rsid w:val="0070648E"/>
    <w:rsid w:val="0071050B"/>
    <w:rsid w:val="00712DAA"/>
    <w:rsid w:val="007130BE"/>
    <w:rsid w:val="007137BC"/>
    <w:rsid w:val="00713E69"/>
    <w:rsid w:val="007145B7"/>
    <w:rsid w:val="00715101"/>
    <w:rsid w:val="00716115"/>
    <w:rsid w:val="007165D1"/>
    <w:rsid w:val="00716F50"/>
    <w:rsid w:val="007205B5"/>
    <w:rsid w:val="007209EA"/>
    <w:rsid w:val="00722A17"/>
    <w:rsid w:val="00723818"/>
    <w:rsid w:val="00726247"/>
    <w:rsid w:val="0072707E"/>
    <w:rsid w:val="007273F3"/>
    <w:rsid w:val="00727968"/>
    <w:rsid w:val="0073027C"/>
    <w:rsid w:val="00733542"/>
    <w:rsid w:val="0074049E"/>
    <w:rsid w:val="0074133A"/>
    <w:rsid w:val="007445FE"/>
    <w:rsid w:val="00747372"/>
    <w:rsid w:val="00747C54"/>
    <w:rsid w:val="00752B93"/>
    <w:rsid w:val="00754ADD"/>
    <w:rsid w:val="00755E9D"/>
    <w:rsid w:val="00756C56"/>
    <w:rsid w:val="0075714D"/>
    <w:rsid w:val="007618B8"/>
    <w:rsid w:val="00761F4B"/>
    <w:rsid w:val="00762CE6"/>
    <w:rsid w:val="00764C08"/>
    <w:rsid w:val="00764E95"/>
    <w:rsid w:val="007651B3"/>
    <w:rsid w:val="007710D9"/>
    <w:rsid w:val="00771D50"/>
    <w:rsid w:val="00773FAE"/>
    <w:rsid w:val="00775CB0"/>
    <w:rsid w:val="007804A4"/>
    <w:rsid w:val="00787A03"/>
    <w:rsid w:val="00787F61"/>
    <w:rsid w:val="007922EF"/>
    <w:rsid w:val="0079263B"/>
    <w:rsid w:val="00792BF4"/>
    <w:rsid w:val="00794488"/>
    <w:rsid w:val="007A1F3B"/>
    <w:rsid w:val="007A30DF"/>
    <w:rsid w:val="007A4369"/>
    <w:rsid w:val="007A462B"/>
    <w:rsid w:val="007A6106"/>
    <w:rsid w:val="007A63C1"/>
    <w:rsid w:val="007A63E1"/>
    <w:rsid w:val="007A7E3C"/>
    <w:rsid w:val="007B078D"/>
    <w:rsid w:val="007B140E"/>
    <w:rsid w:val="007B1DA1"/>
    <w:rsid w:val="007B3AF9"/>
    <w:rsid w:val="007B528F"/>
    <w:rsid w:val="007B6EF8"/>
    <w:rsid w:val="007C3BC4"/>
    <w:rsid w:val="007C3DE4"/>
    <w:rsid w:val="007C4BF5"/>
    <w:rsid w:val="007C515A"/>
    <w:rsid w:val="007C5409"/>
    <w:rsid w:val="007C6EBD"/>
    <w:rsid w:val="007D06F4"/>
    <w:rsid w:val="007D151D"/>
    <w:rsid w:val="007D1CDF"/>
    <w:rsid w:val="007D1F6A"/>
    <w:rsid w:val="007D3435"/>
    <w:rsid w:val="007D42D9"/>
    <w:rsid w:val="007D6830"/>
    <w:rsid w:val="007E086F"/>
    <w:rsid w:val="007E3206"/>
    <w:rsid w:val="007E33A6"/>
    <w:rsid w:val="007E59F1"/>
    <w:rsid w:val="007E5C04"/>
    <w:rsid w:val="007F130B"/>
    <w:rsid w:val="007F2B0D"/>
    <w:rsid w:val="007F50C6"/>
    <w:rsid w:val="007F632F"/>
    <w:rsid w:val="00804494"/>
    <w:rsid w:val="00805779"/>
    <w:rsid w:val="008057E7"/>
    <w:rsid w:val="00805C7C"/>
    <w:rsid w:val="00807409"/>
    <w:rsid w:val="00811B42"/>
    <w:rsid w:val="008124D4"/>
    <w:rsid w:val="00813CE1"/>
    <w:rsid w:val="008148F9"/>
    <w:rsid w:val="00814904"/>
    <w:rsid w:val="00814B85"/>
    <w:rsid w:val="00816551"/>
    <w:rsid w:val="00816673"/>
    <w:rsid w:val="00816B97"/>
    <w:rsid w:val="008208A0"/>
    <w:rsid w:val="00820DA0"/>
    <w:rsid w:val="008219E6"/>
    <w:rsid w:val="00821E86"/>
    <w:rsid w:val="00822435"/>
    <w:rsid w:val="00824C57"/>
    <w:rsid w:val="00824EE2"/>
    <w:rsid w:val="0082586A"/>
    <w:rsid w:val="00825BFF"/>
    <w:rsid w:val="00830A61"/>
    <w:rsid w:val="00832A94"/>
    <w:rsid w:val="00833736"/>
    <w:rsid w:val="00834794"/>
    <w:rsid w:val="00834840"/>
    <w:rsid w:val="00834BC9"/>
    <w:rsid w:val="00836B2C"/>
    <w:rsid w:val="00837722"/>
    <w:rsid w:val="0083793F"/>
    <w:rsid w:val="00840FE0"/>
    <w:rsid w:val="008418D4"/>
    <w:rsid w:val="00845734"/>
    <w:rsid w:val="00845F08"/>
    <w:rsid w:val="00852B39"/>
    <w:rsid w:val="00854290"/>
    <w:rsid w:val="00854769"/>
    <w:rsid w:val="00855311"/>
    <w:rsid w:val="00855FC4"/>
    <w:rsid w:val="008570F1"/>
    <w:rsid w:val="0085716E"/>
    <w:rsid w:val="00857B4F"/>
    <w:rsid w:val="00860558"/>
    <w:rsid w:val="00860A62"/>
    <w:rsid w:val="0086131F"/>
    <w:rsid w:val="0086345E"/>
    <w:rsid w:val="0086468E"/>
    <w:rsid w:val="008656C5"/>
    <w:rsid w:val="008665BA"/>
    <w:rsid w:val="00870E6E"/>
    <w:rsid w:val="0087451F"/>
    <w:rsid w:val="00874798"/>
    <w:rsid w:val="008753CC"/>
    <w:rsid w:val="00876C92"/>
    <w:rsid w:val="00876D83"/>
    <w:rsid w:val="008775BE"/>
    <w:rsid w:val="00877878"/>
    <w:rsid w:val="00877A63"/>
    <w:rsid w:val="00877A9A"/>
    <w:rsid w:val="00880874"/>
    <w:rsid w:val="00880A35"/>
    <w:rsid w:val="00882995"/>
    <w:rsid w:val="00884234"/>
    <w:rsid w:val="00885AB6"/>
    <w:rsid w:val="00887597"/>
    <w:rsid w:val="00887C44"/>
    <w:rsid w:val="00887C9B"/>
    <w:rsid w:val="00890A83"/>
    <w:rsid w:val="0089125B"/>
    <w:rsid w:val="00893994"/>
    <w:rsid w:val="00894421"/>
    <w:rsid w:val="008952D8"/>
    <w:rsid w:val="00897457"/>
    <w:rsid w:val="00897DB0"/>
    <w:rsid w:val="008A2A8C"/>
    <w:rsid w:val="008A3033"/>
    <w:rsid w:val="008A4CE8"/>
    <w:rsid w:val="008A6049"/>
    <w:rsid w:val="008A6280"/>
    <w:rsid w:val="008B046A"/>
    <w:rsid w:val="008B306B"/>
    <w:rsid w:val="008B3D6B"/>
    <w:rsid w:val="008B4BAD"/>
    <w:rsid w:val="008B56C8"/>
    <w:rsid w:val="008B6206"/>
    <w:rsid w:val="008B6BAB"/>
    <w:rsid w:val="008B76D2"/>
    <w:rsid w:val="008C0568"/>
    <w:rsid w:val="008C0BC0"/>
    <w:rsid w:val="008C1482"/>
    <w:rsid w:val="008C1828"/>
    <w:rsid w:val="008C25CC"/>
    <w:rsid w:val="008C28C8"/>
    <w:rsid w:val="008C4B30"/>
    <w:rsid w:val="008C6BCE"/>
    <w:rsid w:val="008C78C6"/>
    <w:rsid w:val="008C7A20"/>
    <w:rsid w:val="008D0759"/>
    <w:rsid w:val="008D0D9B"/>
    <w:rsid w:val="008D20CE"/>
    <w:rsid w:val="008D24A0"/>
    <w:rsid w:val="008D3A02"/>
    <w:rsid w:val="008D6A83"/>
    <w:rsid w:val="008D7880"/>
    <w:rsid w:val="008E0BCE"/>
    <w:rsid w:val="008E2FA8"/>
    <w:rsid w:val="008E3F06"/>
    <w:rsid w:val="008E6D40"/>
    <w:rsid w:val="008E72AF"/>
    <w:rsid w:val="008F0507"/>
    <w:rsid w:val="008F47B5"/>
    <w:rsid w:val="008F5AFA"/>
    <w:rsid w:val="00900291"/>
    <w:rsid w:val="009003A6"/>
    <w:rsid w:val="00900D59"/>
    <w:rsid w:val="00901D1D"/>
    <w:rsid w:val="009027CD"/>
    <w:rsid w:val="0090290F"/>
    <w:rsid w:val="00905FDA"/>
    <w:rsid w:val="0090786E"/>
    <w:rsid w:val="00910458"/>
    <w:rsid w:val="00914C0A"/>
    <w:rsid w:val="009167C7"/>
    <w:rsid w:val="009206F0"/>
    <w:rsid w:val="00920A62"/>
    <w:rsid w:val="00923944"/>
    <w:rsid w:val="00924481"/>
    <w:rsid w:val="00926E34"/>
    <w:rsid w:val="0092718D"/>
    <w:rsid w:val="0092756A"/>
    <w:rsid w:val="00930A14"/>
    <w:rsid w:val="00931A10"/>
    <w:rsid w:val="00932078"/>
    <w:rsid w:val="00936303"/>
    <w:rsid w:val="0094347B"/>
    <w:rsid w:val="00944C39"/>
    <w:rsid w:val="009472D2"/>
    <w:rsid w:val="00951011"/>
    <w:rsid w:val="009524EB"/>
    <w:rsid w:val="00953C28"/>
    <w:rsid w:val="00956ABE"/>
    <w:rsid w:val="00957D5D"/>
    <w:rsid w:val="00960C94"/>
    <w:rsid w:val="00961ABE"/>
    <w:rsid w:val="009635AF"/>
    <w:rsid w:val="009669F8"/>
    <w:rsid w:val="0097152E"/>
    <w:rsid w:val="00975066"/>
    <w:rsid w:val="00976674"/>
    <w:rsid w:val="009776B9"/>
    <w:rsid w:val="00982188"/>
    <w:rsid w:val="00985976"/>
    <w:rsid w:val="0098661D"/>
    <w:rsid w:val="00986B27"/>
    <w:rsid w:val="00987296"/>
    <w:rsid w:val="00990CDF"/>
    <w:rsid w:val="0099335D"/>
    <w:rsid w:val="00995391"/>
    <w:rsid w:val="00995EE1"/>
    <w:rsid w:val="00996D94"/>
    <w:rsid w:val="009A0051"/>
    <w:rsid w:val="009A3EDF"/>
    <w:rsid w:val="009A4A52"/>
    <w:rsid w:val="009A4E21"/>
    <w:rsid w:val="009A6EE5"/>
    <w:rsid w:val="009B0845"/>
    <w:rsid w:val="009B0DB5"/>
    <w:rsid w:val="009B1132"/>
    <w:rsid w:val="009B266F"/>
    <w:rsid w:val="009B3C08"/>
    <w:rsid w:val="009B477E"/>
    <w:rsid w:val="009B4D33"/>
    <w:rsid w:val="009B5C5C"/>
    <w:rsid w:val="009B6A83"/>
    <w:rsid w:val="009B77B0"/>
    <w:rsid w:val="009C1F8B"/>
    <w:rsid w:val="009C380D"/>
    <w:rsid w:val="009C43E6"/>
    <w:rsid w:val="009C4E1A"/>
    <w:rsid w:val="009C666D"/>
    <w:rsid w:val="009D1421"/>
    <w:rsid w:val="009D1E47"/>
    <w:rsid w:val="009D4110"/>
    <w:rsid w:val="009D4401"/>
    <w:rsid w:val="009D6851"/>
    <w:rsid w:val="009E05B3"/>
    <w:rsid w:val="009E1BA9"/>
    <w:rsid w:val="009E520A"/>
    <w:rsid w:val="009E5279"/>
    <w:rsid w:val="009E5282"/>
    <w:rsid w:val="009E52C7"/>
    <w:rsid w:val="009E5D88"/>
    <w:rsid w:val="009E620C"/>
    <w:rsid w:val="009E725F"/>
    <w:rsid w:val="009E7799"/>
    <w:rsid w:val="009E798C"/>
    <w:rsid w:val="009F0E07"/>
    <w:rsid w:val="009F1811"/>
    <w:rsid w:val="009F540C"/>
    <w:rsid w:val="009F5FFA"/>
    <w:rsid w:val="009F6784"/>
    <w:rsid w:val="009F7F51"/>
    <w:rsid w:val="00A0193A"/>
    <w:rsid w:val="00A03E40"/>
    <w:rsid w:val="00A05DA2"/>
    <w:rsid w:val="00A15139"/>
    <w:rsid w:val="00A15F1B"/>
    <w:rsid w:val="00A161F4"/>
    <w:rsid w:val="00A1712C"/>
    <w:rsid w:val="00A21A81"/>
    <w:rsid w:val="00A23F6B"/>
    <w:rsid w:val="00A244B0"/>
    <w:rsid w:val="00A2598C"/>
    <w:rsid w:val="00A25E43"/>
    <w:rsid w:val="00A25EBF"/>
    <w:rsid w:val="00A266F4"/>
    <w:rsid w:val="00A27438"/>
    <w:rsid w:val="00A3064E"/>
    <w:rsid w:val="00A3097F"/>
    <w:rsid w:val="00A32D7E"/>
    <w:rsid w:val="00A331C7"/>
    <w:rsid w:val="00A33501"/>
    <w:rsid w:val="00A34030"/>
    <w:rsid w:val="00A34260"/>
    <w:rsid w:val="00A3558C"/>
    <w:rsid w:val="00A37957"/>
    <w:rsid w:val="00A40807"/>
    <w:rsid w:val="00A42818"/>
    <w:rsid w:val="00A43138"/>
    <w:rsid w:val="00A44582"/>
    <w:rsid w:val="00A45672"/>
    <w:rsid w:val="00A46AAE"/>
    <w:rsid w:val="00A50A5A"/>
    <w:rsid w:val="00A5251A"/>
    <w:rsid w:val="00A52DCE"/>
    <w:rsid w:val="00A54002"/>
    <w:rsid w:val="00A55205"/>
    <w:rsid w:val="00A55D09"/>
    <w:rsid w:val="00A55ECF"/>
    <w:rsid w:val="00A55EE6"/>
    <w:rsid w:val="00A6015C"/>
    <w:rsid w:val="00A60E5F"/>
    <w:rsid w:val="00A616BE"/>
    <w:rsid w:val="00A65B98"/>
    <w:rsid w:val="00A67C5C"/>
    <w:rsid w:val="00A7045B"/>
    <w:rsid w:val="00A70769"/>
    <w:rsid w:val="00A72416"/>
    <w:rsid w:val="00A72FE3"/>
    <w:rsid w:val="00A74AAC"/>
    <w:rsid w:val="00A765E7"/>
    <w:rsid w:val="00A77122"/>
    <w:rsid w:val="00A828EB"/>
    <w:rsid w:val="00A82DAB"/>
    <w:rsid w:val="00A83CC5"/>
    <w:rsid w:val="00A855BC"/>
    <w:rsid w:val="00A91205"/>
    <w:rsid w:val="00A94CF4"/>
    <w:rsid w:val="00A967E2"/>
    <w:rsid w:val="00AA0FD8"/>
    <w:rsid w:val="00AA454E"/>
    <w:rsid w:val="00AA59F2"/>
    <w:rsid w:val="00AA62F1"/>
    <w:rsid w:val="00AA78E0"/>
    <w:rsid w:val="00AB4709"/>
    <w:rsid w:val="00AB4DCB"/>
    <w:rsid w:val="00AC1239"/>
    <w:rsid w:val="00AC158D"/>
    <w:rsid w:val="00AC194D"/>
    <w:rsid w:val="00AC4D3E"/>
    <w:rsid w:val="00AD0094"/>
    <w:rsid w:val="00AD4897"/>
    <w:rsid w:val="00AD5C02"/>
    <w:rsid w:val="00AD7188"/>
    <w:rsid w:val="00AD72EC"/>
    <w:rsid w:val="00AE0039"/>
    <w:rsid w:val="00AE1234"/>
    <w:rsid w:val="00AE3604"/>
    <w:rsid w:val="00AE4EC8"/>
    <w:rsid w:val="00AE5B0E"/>
    <w:rsid w:val="00AE6DB3"/>
    <w:rsid w:val="00AF0227"/>
    <w:rsid w:val="00AF59D2"/>
    <w:rsid w:val="00AF62BF"/>
    <w:rsid w:val="00AF676B"/>
    <w:rsid w:val="00B01B6C"/>
    <w:rsid w:val="00B0249C"/>
    <w:rsid w:val="00B02A38"/>
    <w:rsid w:val="00B03099"/>
    <w:rsid w:val="00B11C90"/>
    <w:rsid w:val="00B123C2"/>
    <w:rsid w:val="00B13424"/>
    <w:rsid w:val="00B179B2"/>
    <w:rsid w:val="00B179CE"/>
    <w:rsid w:val="00B17AB5"/>
    <w:rsid w:val="00B240DA"/>
    <w:rsid w:val="00B24955"/>
    <w:rsid w:val="00B25C96"/>
    <w:rsid w:val="00B2746B"/>
    <w:rsid w:val="00B27630"/>
    <w:rsid w:val="00B27BF3"/>
    <w:rsid w:val="00B30811"/>
    <w:rsid w:val="00B32F53"/>
    <w:rsid w:val="00B33331"/>
    <w:rsid w:val="00B339C7"/>
    <w:rsid w:val="00B34410"/>
    <w:rsid w:val="00B34EA4"/>
    <w:rsid w:val="00B35B18"/>
    <w:rsid w:val="00B36645"/>
    <w:rsid w:val="00B37F24"/>
    <w:rsid w:val="00B37FB2"/>
    <w:rsid w:val="00B402DC"/>
    <w:rsid w:val="00B4468A"/>
    <w:rsid w:val="00B446B0"/>
    <w:rsid w:val="00B45C92"/>
    <w:rsid w:val="00B45FFD"/>
    <w:rsid w:val="00B46018"/>
    <w:rsid w:val="00B46B9D"/>
    <w:rsid w:val="00B46F9A"/>
    <w:rsid w:val="00B4729B"/>
    <w:rsid w:val="00B502C4"/>
    <w:rsid w:val="00B5036E"/>
    <w:rsid w:val="00B515F8"/>
    <w:rsid w:val="00B518F3"/>
    <w:rsid w:val="00B56946"/>
    <w:rsid w:val="00B5781D"/>
    <w:rsid w:val="00B605AF"/>
    <w:rsid w:val="00B642C8"/>
    <w:rsid w:val="00B64FEB"/>
    <w:rsid w:val="00B65830"/>
    <w:rsid w:val="00B72EF8"/>
    <w:rsid w:val="00B732EC"/>
    <w:rsid w:val="00B77787"/>
    <w:rsid w:val="00B807D6"/>
    <w:rsid w:val="00B81EF9"/>
    <w:rsid w:val="00B84D4C"/>
    <w:rsid w:val="00B86BAA"/>
    <w:rsid w:val="00B91104"/>
    <w:rsid w:val="00B91376"/>
    <w:rsid w:val="00B928CD"/>
    <w:rsid w:val="00B9440D"/>
    <w:rsid w:val="00B95EFC"/>
    <w:rsid w:val="00B965B1"/>
    <w:rsid w:val="00B9680E"/>
    <w:rsid w:val="00BA02BF"/>
    <w:rsid w:val="00BA18E5"/>
    <w:rsid w:val="00BA2BFD"/>
    <w:rsid w:val="00BA2D2F"/>
    <w:rsid w:val="00BA4E36"/>
    <w:rsid w:val="00BA5A0A"/>
    <w:rsid w:val="00BA69CE"/>
    <w:rsid w:val="00BB06D6"/>
    <w:rsid w:val="00BB1805"/>
    <w:rsid w:val="00BB2FFB"/>
    <w:rsid w:val="00BB4DFC"/>
    <w:rsid w:val="00BB5279"/>
    <w:rsid w:val="00BB6BCF"/>
    <w:rsid w:val="00BC0997"/>
    <w:rsid w:val="00BC0DD7"/>
    <w:rsid w:val="00BC0E65"/>
    <w:rsid w:val="00BC66C9"/>
    <w:rsid w:val="00BD33AF"/>
    <w:rsid w:val="00BD4F8C"/>
    <w:rsid w:val="00BD7C08"/>
    <w:rsid w:val="00BE1847"/>
    <w:rsid w:val="00BE4070"/>
    <w:rsid w:val="00BE54C8"/>
    <w:rsid w:val="00BE5965"/>
    <w:rsid w:val="00BE5F52"/>
    <w:rsid w:val="00BE6C9F"/>
    <w:rsid w:val="00BE6FEB"/>
    <w:rsid w:val="00BF173F"/>
    <w:rsid w:val="00BF20FA"/>
    <w:rsid w:val="00BF3F8E"/>
    <w:rsid w:val="00BF6CC8"/>
    <w:rsid w:val="00BF6F54"/>
    <w:rsid w:val="00C00C47"/>
    <w:rsid w:val="00C06444"/>
    <w:rsid w:val="00C06624"/>
    <w:rsid w:val="00C06F88"/>
    <w:rsid w:val="00C07647"/>
    <w:rsid w:val="00C07D16"/>
    <w:rsid w:val="00C1163E"/>
    <w:rsid w:val="00C13099"/>
    <w:rsid w:val="00C146D2"/>
    <w:rsid w:val="00C17EA4"/>
    <w:rsid w:val="00C203BF"/>
    <w:rsid w:val="00C23E50"/>
    <w:rsid w:val="00C25A17"/>
    <w:rsid w:val="00C26DCF"/>
    <w:rsid w:val="00C30E00"/>
    <w:rsid w:val="00C31754"/>
    <w:rsid w:val="00C33D6F"/>
    <w:rsid w:val="00C3435D"/>
    <w:rsid w:val="00C3696E"/>
    <w:rsid w:val="00C36DFC"/>
    <w:rsid w:val="00C3750E"/>
    <w:rsid w:val="00C436C9"/>
    <w:rsid w:val="00C47A13"/>
    <w:rsid w:val="00C47ECE"/>
    <w:rsid w:val="00C503A0"/>
    <w:rsid w:val="00C50590"/>
    <w:rsid w:val="00C50729"/>
    <w:rsid w:val="00C53214"/>
    <w:rsid w:val="00C55FAB"/>
    <w:rsid w:val="00C578D3"/>
    <w:rsid w:val="00C57A1F"/>
    <w:rsid w:val="00C63DD8"/>
    <w:rsid w:val="00C64AA5"/>
    <w:rsid w:val="00C65691"/>
    <w:rsid w:val="00C66782"/>
    <w:rsid w:val="00C67194"/>
    <w:rsid w:val="00C720D0"/>
    <w:rsid w:val="00C75950"/>
    <w:rsid w:val="00C766B1"/>
    <w:rsid w:val="00C77751"/>
    <w:rsid w:val="00C803D7"/>
    <w:rsid w:val="00C80FB6"/>
    <w:rsid w:val="00C82AD8"/>
    <w:rsid w:val="00C8396D"/>
    <w:rsid w:val="00C903E3"/>
    <w:rsid w:val="00C916DA"/>
    <w:rsid w:val="00C91771"/>
    <w:rsid w:val="00C968D4"/>
    <w:rsid w:val="00C97A4E"/>
    <w:rsid w:val="00CA000E"/>
    <w:rsid w:val="00CA10D3"/>
    <w:rsid w:val="00CA165C"/>
    <w:rsid w:val="00CA3806"/>
    <w:rsid w:val="00CA490B"/>
    <w:rsid w:val="00CA7888"/>
    <w:rsid w:val="00CB30AF"/>
    <w:rsid w:val="00CB3216"/>
    <w:rsid w:val="00CB37EA"/>
    <w:rsid w:val="00CB529F"/>
    <w:rsid w:val="00CB7CD3"/>
    <w:rsid w:val="00CC0473"/>
    <w:rsid w:val="00CC17C9"/>
    <w:rsid w:val="00CC2B73"/>
    <w:rsid w:val="00CC2F41"/>
    <w:rsid w:val="00CC53F0"/>
    <w:rsid w:val="00CC68D5"/>
    <w:rsid w:val="00CD1D7D"/>
    <w:rsid w:val="00CD1FBA"/>
    <w:rsid w:val="00CD292E"/>
    <w:rsid w:val="00CD3F74"/>
    <w:rsid w:val="00CD429C"/>
    <w:rsid w:val="00CD5B06"/>
    <w:rsid w:val="00CD6146"/>
    <w:rsid w:val="00CE0B04"/>
    <w:rsid w:val="00CE1C0B"/>
    <w:rsid w:val="00CE2145"/>
    <w:rsid w:val="00CE25C3"/>
    <w:rsid w:val="00CE370A"/>
    <w:rsid w:val="00CE452E"/>
    <w:rsid w:val="00CE5018"/>
    <w:rsid w:val="00CE6328"/>
    <w:rsid w:val="00CE673B"/>
    <w:rsid w:val="00CF0988"/>
    <w:rsid w:val="00CF4692"/>
    <w:rsid w:val="00CF5CFB"/>
    <w:rsid w:val="00CF63AD"/>
    <w:rsid w:val="00D018E2"/>
    <w:rsid w:val="00D02393"/>
    <w:rsid w:val="00D04F90"/>
    <w:rsid w:val="00D05253"/>
    <w:rsid w:val="00D06A34"/>
    <w:rsid w:val="00D10AF3"/>
    <w:rsid w:val="00D11421"/>
    <w:rsid w:val="00D205E2"/>
    <w:rsid w:val="00D23E7E"/>
    <w:rsid w:val="00D252DB"/>
    <w:rsid w:val="00D25972"/>
    <w:rsid w:val="00D31815"/>
    <w:rsid w:val="00D32EB8"/>
    <w:rsid w:val="00D335D6"/>
    <w:rsid w:val="00D33C9A"/>
    <w:rsid w:val="00D3583B"/>
    <w:rsid w:val="00D367E3"/>
    <w:rsid w:val="00D36CA2"/>
    <w:rsid w:val="00D401C5"/>
    <w:rsid w:val="00D413C3"/>
    <w:rsid w:val="00D44E11"/>
    <w:rsid w:val="00D46B43"/>
    <w:rsid w:val="00D47B00"/>
    <w:rsid w:val="00D50289"/>
    <w:rsid w:val="00D50FF2"/>
    <w:rsid w:val="00D51C8D"/>
    <w:rsid w:val="00D52121"/>
    <w:rsid w:val="00D55545"/>
    <w:rsid w:val="00D56B0D"/>
    <w:rsid w:val="00D61CBA"/>
    <w:rsid w:val="00D62551"/>
    <w:rsid w:val="00D62A18"/>
    <w:rsid w:val="00D6370E"/>
    <w:rsid w:val="00D63F50"/>
    <w:rsid w:val="00D6417D"/>
    <w:rsid w:val="00D65F76"/>
    <w:rsid w:val="00D6687B"/>
    <w:rsid w:val="00D66C90"/>
    <w:rsid w:val="00D724D4"/>
    <w:rsid w:val="00D72C6A"/>
    <w:rsid w:val="00D73F40"/>
    <w:rsid w:val="00D76687"/>
    <w:rsid w:val="00D76877"/>
    <w:rsid w:val="00D772E7"/>
    <w:rsid w:val="00D81CE3"/>
    <w:rsid w:val="00D83A47"/>
    <w:rsid w:val="00D8414D"/>
    <w:rsid w:val="00D84403"/>
    <w:rsid w:val="00D85823"/>
    <w:rsid w:val="00D92346"/>
    <w:rsid w:val="00D92DAB"/>
    <w:rsid w:val="00D93647"/>
    <w:rsid w:val="00D93655"/>
    <w:rsid w:val="00D93753"/>
    <w:rsid w:val="00D9556F"/>
    <w:rsid w:val="00D96B02"/>
    <w:rsid w:val="00D974C3"/>
    <w:rsid w:val="00DA0343"/>
    <w:rsid w:val="00DA2D3D"/>
    <w:rsid w:val="00DA6873"/>
    <w:rsid w:val="00DA7259"/>
    <w:rsid w:val="00DA7F65"/>
    <w:rsid w:val="00DB1632"/>
    <w:rsid w:val="00DB26A2"/>
    <w:rsid w:val="00DB485B"/>
    <w:rsid w:val="00DB4AF3"/>
    <w:rsid w:val="00DB678D"/>
    <w:rsid w:val="00DB7714"/>
    <w:rsid w:val="00DC03DA"/>
    <w:rsid w:val="00DC28F3"/>
    <w:rsid w:val="00DC30C6"/>
    <w:rsid w:val="00DC3BEB"/>
    <w:rsid w:val="00DC4DBF"/>
    <w:rsid w:val="00DC7175"/>
    <w:rsid w:val="00DC71E7"/>
    <w:rsid w:val="00DD00DA"/>
    <w:rsid w:val="00DD2A6B"/>
    <w:rsid w:val="00DD3101"/>
    <w:rsid w:val="00DD4733"/>
    <w:rsid w:val="00DD489A"/>
    <w:rsid w:val="00DD6481"/>
    <w:rsid w:val="00DD7D2E"/>
    <w:rsid w:val="00DE015F"/>
    <w:rsid w:val="00DE3AAF"/>
    <w:rsid w:val="00DE49A4"/>
    <w:rsid w:val="00DE7561"/>
    <w:rsid w:val="00DE7743"/>
    <w:rsid w:val="00DF0579"/>
    <w:rsid w:val="00DF31FA"/>
    <w:rsid w:val="00DF3589"/>
    <w:rsid w:val="00DF4183"/>
    <w:rsid w:val="00DF5F12"/>
    <w:rsid w:val="00DF7AD4"/>
    <w:rsid w:val="00E003C8"/>
    <w:rsid w:val="00E0103E"/>
    <w:rsid w:val="00E014A5"/>
    <w:rsid w:val="00E0343A"/>
    <w:rsid w:val="00E075E6"/>
    <w:rsid w:val="00E10102"/>
    <w:rsid w:val="00E1090E"/>
    <w:rsid w:val="00E112A2"/>
    <w:rsid w:val="00E11C01"/>
    <w:rsid w:val="00E12DA7"/>
    <w:rsid w:val="00E14683"/>
    <w:rsid w:val="00E150BA"/>
    <w:rsid w:val="00E15455"/>
    <w:rsid w:val="00E17042"/>
    <w:rsid w:val="00E203A4"/>
    <w:rsid w:val="00E21F28"/>
    <w:rsid w:val="00E2497A"/>
    <w:rsid w:val="00E25CBF"/>
    <w:rsid w:val="00E261CE"/>
    <w:rsid w:val="00E26316"/>
    <w:rsid w:val="00E26DF2"/>
    <w:rsid w:val="00E27D2B"/>
    <w:rsid w:val="00E31432"/>
    <w:rsid w:val="00E315DA"/>
    <w:rsid w:val="00E404CF"/>
    <w:rsid w:val="00E40982"/>
    <w:rsid w:val="00E40AE9"/>
    <w:rsid w:val="00E429F7"/>
    <w:rsid w:val="00E43D25"/>
    <w:rsid w:val="00E4428F"/>
    <w:rsid w:val="00E45EC5"/>
    <w:rsid w:val="00E46D4F"/>
    <w:rsid w:val="00E50A0E"/>
    <w:rsid w:val="00E51236"/>
    <w:rsid w:val="00E5141B"/>
    <w:rsid w:val="00E535A2"/>
    <w:rsid w:val="00E626BB"/>
    <w:rsid w:val="00E633D3"/>
    <w:rsid w:val="00E636D7"/>
    <w:rsid w:val="00E64F1F"/>
    <w:rsid w:val="00E675B8"/>
    <w:rsid w:val="00E704E7"/>
    <w:rsid w:val="00E70CE3"/>
    <w:rsid w:val="00E7167A"/>
    <w:rsid w:val="00E72566"/>
    <w:rsid w:val="00E72F20"/>
    <w:rsid w:val="00E731CC"/>
    <w:rsid w:val="00E77C75"/>
    <w:rsid w:val="00E804ED"/>
    <w:rsid w:val="00E80E72"/>
    <w:rsid w:val="00E81188"/>
    <w:rsid w:val="00E82997"/>
    <w:rsid w:val="00E83BFF"/>
    <w:rsid w:val="00E86BF2"/>
    <w:rsid w:val="00E87C41"/>
    <w:rsid w:val="00E90645"/>
    <w:rsid w:val="00E90BB0"/>
    <w:rsid w:val="00E916EF"/>
    <w:rsid w:val="00E91E19"/>
    <w:rsid w:val="00E92D81"/>
    <w:rsid w:val="00E93E6F"/>
    <w:rsid w:val="00E943DB"/>
    <w:rsid w:val="00E953AC"/>
    <w:rsid w:val="00E9635E"/>
    <w:rsid w:val="00E96AD1"/>
    <w:rsid w:val="00E96D89"/>
    <w:rsid w:val="00E97A3D"/>
    <w:rsid w:val="00EA2246"/>
    <w:rsid w:val="00EA24C9"/>
    <w:rsid w:val="00EA271D"/>
    <w:rsid w:val="00EA340F"/>
    <w:rsid w:val="00EA411F"/>
    <w:rsid w:val="00EA6177"/>
    <w:rsid w:val="00EB0564"/>
    <w:rsid w:val="00EB07F2"/>
    <w:rsid w:val="00EB2E10"/>
    <w:rsid w:val="00EB3DD7"/>
    <w:rsid w:val="00EB4E95"/>
    <w:rsid w:val="00EB59B6"/>
    <w:rsid w:val="00EB6566"/>
    <w:rsid w:val="00EB769B"/>
    <w:rsid w:val="00EC4674"/>
    <w:rsid w:val="00EC5795"/>
    <w:rsid w:val="00EC6228"/>
    <w:rsid w:val="00EC7B2A"/>
    <w:rsid w:val="00ED2488"/>
    <w:rsid w:val="00ED3A26"/>
    <w:rsid w:val="00ED3DCA"/>
    <w:rsid w:val="00ED54FB"/>
    <w:rsid w:val="00ED5A7B"/>
    <w:rsid w:val="00ED73DF"/>
    <w:rsid w:val="00EE090C"/>
    <w:rsid w:val="00EE0C52"/>
    <w:rsid w:val="00EE0E6C"/>
    <w:rsid w:val="00EE127F"/>
    <w:rsid w:val="00EE1C85"/>
    <w:rsid w:val="00EE1D5D"/>
    <w:rsid w:val="00EE213B"/>
    <w:rsid w:val="00EE3068"/>
    <w:rsid w:val="00EE3225"/>
    <w:rsid w:val="00EE56E4"/>
    <w:rsid w:val="00EE6402"/>
    <w:rsid w:val="00EE6790"/>
    <w:rsid w:val="00EE681D"/>
    <w:rsid w:val="00EF3296"/>
    <w:rsid w:val="00EF33C3"/>
    <w:rsid w:val="00EF5B9D"/>
    <w:rsid w:val="00F00A0C"/>
    <w:rsid w:val="00F018BC"/>
    <w:rsid w:val="00F02D84"/>
    <w:rsid w:val="00F02F0C"/>
    <w:rsid w:val="00F0457B"/>
    <w:rsid w:val="00F04581"/>
    <w:rsid w:val="00F048CF"/>
    <w:rsid w:val="00F048F1"/>
    <w:rsid w:val="00F05624"/>
    <w:rsid w:val="00F066F2"/>
    <w:rsid w:val="00F07313"/>
    <w:rsid w:val="00F12435"/>
    <w:rsid w:val="00F125BC"/>
    <w:rsid w:val="00F14E7F"/>
    <w:rsid w:val="00F17F01"/>
    <w:rsid w:val="00F20709"/>
    <w:rsid w:val="00F20B75"/>
    <w:rsid w:val="00F212B0"/>
    <w:rsid w:val="00F22AAA"/>
    <w:rsid w:val="00F267DD"/>
    <w:rsid w:val="00F30EDA"/>
    <w:rsid w:val="00F326C7"/>
    <w:rsid w:val="00F32726"/>
    <w:rsid w:val="00F33036"/>
    <w:rsid w:val="00F3351E"/>
    <w:rsid w:val="00F33A1A"/>
    <w:rsid w:val="00F33B64"/>
    <w:rsid w:val="00F34770"/>
    <w:rsid w:val="00F36F3A"/>
    <w:rsid w:val="00F445E8"/>
    <w:rsid w:val="00F449C1"/>
    <w:rsid w:val="00F450D4"/>
    <w:rsid w:val="00F4546C"/>
    <w:rsid w:val="00F45D70"/>
    <w:rsid w:val="00F45F4E"/>
    <w:rsid w:val="00F47018"/>
    <w:rsid w:val="00F53A57"/>
    <w:rsid w:val="00F54A90"/>
    <w:rsid w:val="00F56030"/>
    <w:rsid w:val="00F57039"/>
    <w:rsid w:val="00F57C10"/>
    <w:rsid w:val="00F57DE3"/>
    <w:rsid w:val="00F60333"/>
    <w:rsid w:val="00F6501B"/>
    <w:rsid w:val="00F6511E"/>
    <w:rsid w:val="00F70F44"/>
    <w:rsid w:val="00F75A24"/>
    <w:rsid w:val="00F8205C"/>
    <w:rsid w:val="00F830CF"/>
    <w:rsid w:val="00F84C47"/>
    <w:rsid w:val="00F851A0"/>
    <w:rsid w:val="00F85DCA"/>
    <w:rsid w:val="00F87B00"/>
    <w:rsid w:val="00F900B0"/>
    <w:rsid w:val="00F9144F"/>
    <w:rsid w:val="00F91C3C"/>
    <w:rsid w:val="00F9359D"/>
    <w:rsid w:val="00F9474A"/>
    <w:rsid w:val="00F951DA"/>
    <w:rsid w:val="00F95E4E"/>
    <w:rsid w:val="00FA4249"/>
    <w:rsid w:val="00FA4BFC"/>
    <w:rsid w:val="00FA6984"/>
    <w:rsid w:val="00FB1FA3"/>
    <w:rsid w:val="00FB3833"/>
    <w:rsid w:val="00FB3E8B"/>
    <w:rsid w:val="00FB5DC9"/>
    <w:rsid w:val="00FB680C"/>
    <w:rsid w:val="00FC0AF9"/>
    <w:rsid w:val="00FC1CD0"/>
    <w:rsid w:val="00FC53E2"/>
    <w:rsid w:val="00FC7015"/>
    <w:rsid w:val="00FD0239"/>
    <w:rsid w:val="00FD2469"/>
    <w:rsid w:val="00FD2620"/>
    <w:rsid w:val="00FD6C21"/>
    <w:rsid w:val="00FD6D58"/>
    <w:rsid w:val="00FD73F1"/>
    <w:rsid w:val="00FD7E51"/>
    <w:rsid w:val="00FE0234"/>
    <w:rsid w:val="00FE1DEA"/>
    <w:rsid w:val="00FE2553"/>
    <w:rsid w:val="00FE3382"/>
    <w:rsid w:val="00FE417F"/>
    <w:rsid w:val="00FE428E"/>
    <w:rsid w:val="00FE4971"/>
    <w:rsid w:val="00FE56E2"/>
    <w:rsid w:val="00FE58F3"/>
    <w:rsid w:val="00FE708F"/>
    <w:rsid w:val="00FF05A6"/>
    <w:rsid w:val="00FF15E3"/>
    <w:rsid w:val="00FF164D"/>
    <w:rsid w:val="00FF1BEB"/>
    <w:rsid w:val="00FF4A56"/>
    <w:rsid w:val="00FF4B80"/>
    <w:rsid w:val="00FF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EC"/>
    <w:rPr>
      <w:rFonts w:ascii="Times Armenian" w:hAnsi="Times Armenian"/>
      <w:sz w:val="24"/>
      <w:lang w:val="en-US" w:eastAsia="en-US"/>
    </w:rPr>
  </w:style>
  <w:style w:type="paragraph" w:styleId="Heading1">
    <w:name w:val="heading 1"/>
    <w:basedOn w:val="Normal"/>
    <w:next w:val="Normal"/>
    <w:link w:val="Heading1Char"/>
    <w:qFormat/>
    <w:rsid w:val="00CB37E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CB37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32EC"/>
    <w:pPr>
      <w:ind w:left="720"/>
      <w:contextualSpacing/>
    </w:pPr>
  </w:style>
  <w:style w:type="paragraph" w:customStyle="1" w:styleId="CharCharChar">
    <w:name w:val="Char Char Char"/>
    <w:basedOn w:val="Normal"/>
    <w:next w:val="Normal"/>
    <w:rsid w:val="00B732EC"/>
    <w:pPr>
      <w:spacing w:after="160" w:line="240" w:lineRule="exact"/>
    </w:pPr>
    <w:rPr>
      <w:rFonts w:ascii="Tahoma" w:hAnsi="Tahoma" w:cs="Tahoma"/>
      <w:szCs w:val="24"/>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next w:val="Normal"/>
    <w:rsid w:val="00223536"/>
    <w:pPr>
      <w:spacing w:after="160" w:line="240" w:lineRule="exact"/>
    </w:pPr>
    <w:rPr>
      <w:rFonts w:ascii="Tahoma" w:hAnsi="Tahoma" w:cs="Tahoma"/>
      <w:szCs w:val="24"/>
    </w:rPr>
  </w:style>
  <w:style w:type="paragraph" w:customStyle="1" w:styleId="CharChar1Char">
    <w:name w:val="Char Char1 Char"/>
    <w:basedOn w:val="Normal"/>
    <w:next w:val="Normal"/>
    <w:rsid w:val="000E67D9"/>
    <w:pPr>
      <w:spacing w:after="160" w:line="240" w:lineRule="exact"/>
    </w:pPr>
    <w:rPr>
      <w:rFonts w:ascii="Tahoma" w:hAnsi="Tahoma" w:cs="Tahoma"/>
      <w:szCs w:val="24"/>
    </w:rPr>
  </w:style>
  <w:style w:type="paragraph" w:customStyle="1" w:styleId="CharChar1CharCharCharCharCharCharCharCharCharCharCharCharCharCharChar">
    <w:name w:val="Char Char1 Char Char Char Char Char Char Char Char Char Char Char Char Char Char Char"/>
    <w:basedOn w:val="Normal"/>
    <w:next w:val="Normal"/>
    <w:rsid w:val="008A6049"/>
    <w:pPr>
      <w:spacing w:after="160" w:line="240" w:lineRule="exact"/>
    </w:pPr>
    <w:rPr>
      <w:rFonts w:ascii="Tahoma" w:hAnsi="Tahoma" w:cs="Tahoma"/>
      <w:szCs w:val="24"/>
    </w:rPr>
  </w:style>
  <w:style w:type="paragraph" w:customStyle="1" w:styleId="CharChar1CharCharCharCharCharCharCharCharCharCharCharCharChar">
    <w:name w:val="Char Char1 Char Char Char Char Char Char Char Char Char Char Char Char Char"/>
    <w:basedOn w:val="Normal"/>
    <w:next w:val="Normal"/>
    <w:rsid w:val="002E69DB"/>
    <w:pPr>
      <w:spacing w:after="160" w:line="240" w:lineRule="exact"/>
    </w:pPr>
    <w:rPr>
      <w:rFonts w:ascii="Tahoma" w:hAnsi="Tahoma" w:cs="Tahoma"/>
      <w:szCs w:val="24"/>
    </w:rPr>
  </w:style>
  <w:style w:type="paragraph" w:customStyle="1" w:styleId="CharCharCharCharCharCharCharCharCharChar">
    <w:name w:val="Char Char Char Char Char Char Char Char Char Char"/>
    <w:basedOn w:val="Normal"/>
    <w:next w:val="Normal"/>
    <w:rsid w:val="00100584"/>
    <w:pPr>
      <w:spacing w:after="160" w:line="240" w:lineRule="exact"/>
    </w:pPr>
    <w:rPr>
      <w:rFonts w:ascii="Tahoma" w:hAnsi="Tahoma" w:cs="Tahoma"/>
      <w:szCs w:val="24"/>
    </w:rPr>
  </w:style>
  <w:style w:type="paragraph" w:styleId="NormalWeb">
    <w:name w:val="Normal (Web)"/>
    <w:basedOn w:val="Normal"/>
    <w:unhideWhenUsed/>
    <w:rsid w:val="00D6687B"/>
    <w:pPr>
      <w:spacing w:before="100" w:beforeAutospacing="1" w:after="100" w:afterAutospacing="1"/>
    </w:pPr>
    <w:rPr>
      <w:rFonts w:ascii="Times New Roman" w:hAnsi="Times New Roman"/>
      <w:szCs w:val="24"/>
      <w:lang w:val="ru-RU" w:eastAsia="ru-RU"/>
    </w:rPr>
  </w:style>
  <w:style w:type="paragraph" w:customStyle="1" w:styleId="CharCharCharCharCharChar">
    <w:name w:val="Char Char Char Char Char Char"/>
    <w:basedOn w:val="Normal"/>
    <w:next w:val="Normal"/>
    <w:rsid w:val="00B807D6"/>
    <w:pPr>
      <w:spacing w:after="160" w:line="240" w:lineRule="exact"/>
    </w:pPr>
    <w:rPr>
      <w:rFonts w:ascii="Tahoma" w:hAnsi="Tahoma" w:cs="Tahoma"/>
      <w:szCs w:val="24"/>
    </w:rPr>
  </w:style>
  <w:style w:type="paragraph" w:styleId="NoSpacing">
    <w:name w:val="No Spacing"/>
    <w:qFormat/>
    <w:rsid w:val="007804A4"/>
    <w:rPr>
      <w:rFonts w:ascii="Calibri" w:hAnsi="Calibri"/>
      <w:sz w:val="22"/>
      <w:szCs w:val="22"/>
      <w:lang w:eastAsia="en-US"/>
    </w:rPr>
  </w:style>
  <w:style w:type="character" w:customStyle="1" w:styleId="apple-converted-space">
    <w:name w:val="apple-converted-space"/>
    <w:rsid w:val="007804A4"/>
    <w:rPr>
      <w:rFonts w:cs="Times New Roman"/>
    </w:rPr>
  </w:style>
  <w:style w:type="paragraph" w:customStyle="1" w:styleId="Char">
    <w:name w:val="Char"/>
    <w:basedOn w:val="Normal"/>
    <w:rsid w:val="000037B6"/>
    <w:pPr>
      <w:spacing w:after="160" w:line="240" w:lineRule="exact"/>
    </w:pPr>
    <w:rPr>
      <w:rFonts w:ascii="Arial" w:hAnsi="Arial" w:cs="Arial"/>
      <w:sz w:val="20"/>
    </w:rPr>
  </w:style>
  <w:style w:type="character" w:styleId="Strong">
    <w:name w:val="Strong"/>
    <w:qFormat/>
    <w:rsid w:val="00F57039"/>
    <w:rPr>
      <w:rFonts w:cs="Times New Roman"/>
      <w:b/>
      <w:bCs/>
    </w:rPr>
  </w:style>
  <w:style w:type="paragraph" w:customStyle="1" w:styleId="CharCharCharChar">
    <w:name w:val="Char Char Char Знак Char"/>
    <w:basedOn w:val="Normal"/>
    <w:next w:val="Normal"/>
    <w:rsid w:val="00E429F7"/>
    <w:pPr>
      <w:spacing w:after="160" w:line="240" w:lineRule="exact"/>
    </w:pPr>
    <w:rPr>
      <w:rFonts w:ascii="Tahoma" w:hAnsi="Tahoma" w:cs="Tahoma"/>
      <w:szCs w:val="24"/>
    </w:rPr>
  </w:style>
  <w:style w:type="paragraph" w:customStyle="1" w:styleId="CharCharCharCharCharCharCharCharCharCharCharCharChar">
    <w:name w:val="Char Char Char Char Char Char Char Char Char Char Char Char Char"/>
    <w:basedOn w:val="Normal"/>
    <w:next w:val="Normal"/>
    <w:rsid w:val="0079263B"/>
    <w:pPr>
      <w:spacing w:after="160" w:line="240" w:lineRule="exact"/>
    </w:pPr>
    <w:rPr>
      <w:rFonts w:ascii="Tahoma" w:hAnsi="Tahoma" w:cs="Tahoma"/>
      <w:szCs w:val="24"/>
    </w:rPr>
  </w:style>
  <w:style w:type="paragraph" w:styleId="BodyText">
    <w:name w:val="Body Text"/>
    <w:basedOn w:val="Normal"/>
    <w:link w:val="BodyTextChar"/>
    <w:unhideWhenUsed/>
    <w:rsid w:val="00273D40"/>
    <w:pPr>
      <w:spacing w:after="200" w:line="288" w:lineRule="auto"/>
    </w:pPr>
    <w:rPr>
      <w:rFonts w:ascii="Arial" w:eastAsia="Calibri" w:hAnsi="Arial"/>
      <w:color w:val="616264"/>
      <w:sz w:val="20"/>
    </w:rPr>
  </w:style>
  <w:style w:type="character" w:customStyle="1" w:styleId="BodyTextChar">
    <w:name w:val="Body Text Char"/>
    <w:link w:val="BodyText"/>
    <w:rsid w:val="00273D40"/>
    <w:rPr>
      <w:rFonts w:ascii="Arial" w:eastAsia="Calibri" w:hAnsi="Arial"/>
      <w:color w:val="616264"/>
      <w:lang w:bidi="ar-SA"/>
    </w:rPr>
  </w:style>
  <w:style w:type="character" w:customStyle="1" w:styleId="st">
    <w:name w:val="st"/>
    <w:rsid w:val="00273D40"/>
  </w:style>
  <w:style w:type="character" w:styleId="Emphasis">
    <w:name w:val="Emphasis"/>
    <w:qFormat/>
    <w:rsid w:val="00273D40"/>
    <w:rPr>
      <w:i/>
      <w:iCs/>
    </w:rPr>
  </w:style>
  <w:style w:type="paragraph" w:customStyle="1" w:styleId="NormalGHEAGrapalat">
    <w:name w:val="Normal + GHEA Grapalat"/>
    <w:aliases w:val="11 pt,Justified"/>
    <w:basedOn w:val="Normal"/>
    <w:rsid w:val="00264F8B"/>
    <w:pPr>
      <w:tabs>
        <w:tab w:val="num" w:pos="720"/>
      </w:tabs>
      <w:ind w:left="720" w:hanging="360"/>
      <w:jc w:val="both"/>
    </w:pPr>
    <w:rPr>
      <w:rFonts w:ascii="GHEA Grapalat" w:hAnsi="GHEA Grapalat" w:cs="Sylfaen"/>
      <w:bCs/>
      <w:iCs/>
      <w:sz w:val="22"/>
      <w:szCs w:val="22"/>
    </w:rPr>
  </w:style>
  <w:style w:type="paragraph" w:customStyle="1" w:styleId="CharCharCharCharCharCharCharCharCharCharCharCharChar0">
    <w:name w:val="Char Char Char Char Char Char Char Char Char Char Char Char Char"/>
    <w:basedOn w:val="Normal"/>
    <w:next w:val="Normal"/>
    <w:rsid w:val="00EE681D"/>
    <w:pPr>
      <w:spacing w:after="160" w:line="240" w:lineRule="exact"/>
    </w:pPr>
    <w:rPr>
      <w:rFonts w:ascii="Tahoma" w:hAnsi="Tahoma" w:cs="Tahoma"/>
      <w:szCs w:val="24"/>
    </w:rPr>
  </w:style>
  <w:style w:type="paragraph" w:customStyle="1" w:styleId="CharCharChar0">
    <w:name w:val="Char Char Char Знак"/>
    <w:basedOn w:val="Normal"/>
    <w:next w:val="Normal"/>
    <w:rsid w:val="001367DD"/>
    <w:pPr>
      <w:spacing w:after="160" w:line="240" w:lineRule="exact"/>
    </w:pPr>
    <w:rPr>
      <w:rFonts w:ascii="Tahoma" w:hAnsi="Tahoma"/>
    </w:rPr>
  </w:style>
  <w:style w:type="paragraph" w:customStyle="1" w:styleId="mechtex">
    <w:name w:val="mechtex"/>
    <w:basedOn w:val="Normal"/>
    <w:link w:val="mechtexChar"/>
    <w:rsid w:val="001367DD"/>
    <w:pPr>
      <w:jc w:val="center"/>
    </w:pPr>
    <w:rPr>
      <w:rFonts w:ascii="Arial Armenian" w:eastAsia="Calibri" w:hAnsi="Arial Armenian"/>
      <w:sz w:val="22"/>
      <w:lang w:eastAsia="ru-RU"/>
    </w:rPr>
  </w:style>
  <w:style w:type="character" w:customStyle="1" w:styleId="mechtexChar">
    <w:name w:val="mechtex Char"/>
    <w:link w:val="mechtex"/>
    <w:rsid w:val="001367DD"/>
    <w:rPr>
      <w:rFonts w:ascii="Arial Armenian" w:eastAsia="Calibri" w:hAnsi="Arial Armenian"/>
      <w:sz w:val="22"/>
      <w:lang w:val="en-US" w:eastAsia="ru-RU" w:bidi="ar-SA"/>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Normal"/>
    <w:next w:val="Normal"/>
    <w:rsid w:val="006474D2"/>
    <w:pPr>
      <w:spacing w:after="160" w:line="240" w:lineRule="exact"/>
    </w:pPr>
    <w:rPr>
      <w:rFonts w:ascii="Tahoma" w:hAnsi="Tahoma"/>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next w:val="Normal"/>
    <w:rsid w:val="00433B30"/>
    <w:pPr>
      <w:spacing w:after="160" w:line="240" w:lineRule="exact"/>
    </w:pPr>
    <w:rPr>
      <w:rFonts w:ascii="Tahoma" w:hAnsi="Tahoma"/>
    </w:rPr>
  </w:style>
  <w:style w:type="paragraph" w:customStyle="1" w:styleId="msoaccenttext6">
    <w:name w:val="msoaccenttext6"/>
    <w:rsid w:val="0039181F"/>
    <w:rPr>
      <w:rFonts w:ascii="Garamond" w:hAnsi="Garamond"/>
      <w:color w:val="000000"/>
      <w:kern w:val="28"/>
      <w:lang w:val="en-US" w:eastAsia="en-US"/>
    </w:rPr>
  </w:style>
  <w:style w:type="paragraph" w:customStyle="1" w:styleId="CharCharCharChar0">
    <w:name w:val="Char Char Char Char"/>
    <w:basedOn w:val="Normal"/>
    <w:next w:val="Normal"/>
    <w:rsid w:val="00B84D4C"/>
    <w:pPr>
      <w:spacing w:after="160" w:line="240" w:lineRule="exact"/>
    </w:pPr>
    <w:rPr>
      <w:rFonts w:ascii="Tahoma" w:eastAsia="Calibri" w:hAnsi="Tahoma"/>
    </w:rPr>
  </w:style>
  <w:style w:type="paragraph" w:customStyle="1" w:styleId="BodyText23">
    <w:name w:val="Body Text 23"/>
    <w:basedOn w:val="Normal"/>
    <w:rsid w:val="00310934"/>
    <w:pPr>
      <w:overflowPunct w:val="0"/>
      <w:autoSpaceDE w:val="0"/>
      <w:autoSpaceDN w:val="0"/>
      <w:adjustRightInd w:val="0"/>
      <w:ind w:left="5670"/>
      <w:jc w:val="center"/>
    </w:pPr>
    <w:rPr>
      <w:rFonts w:cs="Times Armenian"/>
      <w:b/>
      <w:bCs/>
      <w:sz w:val="28"/>
      <w:szCs w:val="28"/>
      <w:lang w:val="en-GB"/>
    </w:rPr>
  </w:style>
  <w:style w:type="character" w:styleId="Hyperlink">
    <w:name w:val="Hyperlink"/>
    <w:rsid w:val="00FE428E"/>
    <w:rPr>
      <w:color w:val="0000FF"/>
      <w:u w:val="single"/>
    </w:rPr>
  </w:style>
  <w:style w:type="character" w:customStyle="1" w:styleId="Heading1Char">
    <w:name w:val="Heading 1 Char"/>
    <w:link w:val="Heading1"/>
    <w:rsid w:val="00CB37EA"/>
    <w:rPr>
      <w:rFonts w:ascii="Cambria" w:hAnsi="Cambria"/>
      <w:b/>
      <w:bCs/>
      <w:kern w:val="32"/>
      <w:sz w:val="32"/>
      <w:szCs w:val="32"/>
    </w:rPr>
  </w:style>
  <w:style w:type="character" w:customStyle="1" w:styleId="Heading2Char">
    <w:name w:val="Heading 2 Char"/>
    <w:link w:val="Heading2"/>
    <w:uiPriority w:val="9"/>
    <w:rsid w:val="00CB37EA"/>
    <w:rPr>
      <w:b/>
      <w:bCs/>
      <w:sz w:val="36"/>
      <w:szCs w:val="36"/>
    </w:rPr>
  </w:style>
  <w:style w:type="table" w:styleId="TableGrid">
    <w:name w:val="Table Grid"/>
    <w:basedOn w:val="TableNormal"/>
    <w:rsid w:val="006F2504"/>
    <w:rPr>
      <w:rFonts w:ascii="GHEA Grapalat" w:hAnsi="GHEA Grapal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
    <w:name w:val="Char Char Char Char Char Char Char Char Char Char Char Char"/>
    <w:basedOn w:val="Normal"/>
    <w:next w:val="Normal"/>
    <w:rsid w:val="00B5781D"/>
    <w:pPr>
      <w:spacing w:after="160" w:line="240" w:lineRule="exact"/>
    </w:pPr>
    <w:rPr>
      <w:rFonts w:ascii="Tahoma" w:hAnsi="Tahoma"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589">
      <w:bodyDiv w:val="1"/>
      <w:marLeft w:val="0"/>
      <w:marRight w:val="0"/>
      <w:marTop w:val="0"/>
      <w:marBottom w:val="0"/>
      <w:divBdr>
        <w:top w:val="none" w:sz="0" w:space="0" w:color="auto"/>
        <w:left w:val="none" w:sz="0" w:space="0" w:color="auto"/>
        <w:bottom w:val="none" w:sz="0" w:space="0" w:color="auto"/>
        <w:right w:val="none" w:sz="0" w:space="0" w:color="auto"/>
      </w:divBdr>
    </w:div>
    <w:div w:id="4794351">
      <w:bodyDiv w:val="1"/>
      <w:marLeft w:val="0"/>
      <w:marRight w:val="0"/>
      <w:marTop w:val="0"/>
      <w:marBottom w:val="0"/>
      <w:divBdr>
        <w:top w:val="none" w:sz="0" w:space="0" w:color="auto"/>
        <w:left w:val="none" w:sz="0" w:space="0" w:color="auto"/>
        <w:bottom w:val="none" w:sz="0" w:space="0" w:color="auto"/>
        <w:right w:val="none" w:sz="0" w:space="0" w:color="auto"/>
      </w:divBdr>
    </w:div>
    <w:div w:id="83306458">
      <w:bodyDiv w:val="1"/>
      <w:marLeft w:val="0"/>
      <w:marRight w:val="0"/>
      <w:marTop w:val="0"/>
      <w:marBottom w:val="0"/>
      <w:divBdr>
        <w:top w:val="none" w:sz="0" w:space="0" w:color="auto"/>
        <w:left w:val="none" w:sz="0" w:space="0" w:color="auto"/>
        <w:bottom w:val="none" w:sz="0" w:space="0" w:color="auto"/>
        <w:right w:val="none" w:sz="0" w:space="0" w:color="auto"/>
      </w:divBdr>
    </w:div>
    <w:div w:id="101196143">
      <w:bodyDiv w:val="1"/>
      <w:marLeft w:val="0"/>
      <w:marRight w:val="0"/>
      <w:marTop w:val="0"/>
      <w:marBottom w:val="0"/>
      <w:divBdr>
        <w:top w:val="none" w:sz="0" w:space="0" w:color="auto"/>
        <w:left w:val="none" w:sz="0" w:space="0" w:color="auto"/>
        <w:bottom w:val="none" w:sz="0" w:space="0" w:color="auto"/>
        <w:right w:val="none" w:sz="0" w:space="0" w:color="auto"/>
      </w:divBdr>
    </w:div>
    <w:div w:id="116990002">
      <w:bodyDiv w:val="1"/>
      <w:marLeft w:val="0"/>
      <w:marRight w:val="0"/>
      <w:marTop w:val="0"/>
      <w:marBottom w:val="0"/>
      <w:divBdr>
        <w:top w:val="none" w:sz="0" w:space="0" w:color="auto"/>
        <w:left w:val="none" w:sz="0" w:space="0" w:color="auto"/>
        <w:bottom w:val="none" w:sz="0" w:space="0" w:color="auto"/>
        <w:right w:val="none" w:sz="0" w:space="0" w:color="auto"/>
      </w:divBdr>
    </w:div>
    <w:div w:id="144977678">
      <w:bodyDiv w:val="1"/>
      <w:marLeft w:val="0"/>
      <w:marRight w:val="0"/>
      <w:marTop w:val="0"/>
      <w:marBottom w:val="0"/>
      <w:divBdr>
        <w:top w:val="none" w:sz="0" w:space="0" w:color="auto"/>
        <w:left w:val="none" w:sz="0" w:space="0" w:color="auto"/>
        <w:bottom w:val="none" w:sz="0" w:space="0" w:color="auto"/>
        <w:right w:val="none" w:sz="0" w:space="0" w:color="auto"/>
      </w:divBdr>
    </w:div>
    <w:div w:id="201869689">
      <w:bodyDiv w:val="1"/>
      <w:marLeft w:val="0"/>
      <w:marRight w:val="0"/>
      <w:marTop w:val="0"/>
      <w:marBottom w:val="0"/>
      <w:divBdr>
        <w:top w:val="none" w:sz="0" w:space="0" w:color="auto"/>
        <w:left w:val="none" w:sz="0" w:space="0" w:color="auto"/>
        <w:bottom w:val="none" w:sz="0" w:space="0" w:color="auto"/>
        <w:right w:val="none" w:sz="0" w:space="0" w:color="auto"/>
      </w:divBdr>
    </w:div>
    <w:div w:id="214439300">
      <w:bodyDiv w:val="1"/>
      <w:marLeft w:val="0"/>
      <w:marRight w:val="0"/>
      <w:marTop w:val="0"/>
      <w:marBottom w:val="0"/>
      <w:divBdr>
        <w:top w:val="none" w:sz="0" w:space="0" w:color="auto"/>
        <w:left w:val="none" w:sz="0" w:space="0" w:color="auto"/>
        <w:bottom w:val="none" w:sz="0" w:space="0" w:color="auto"/>
        <w:right w:val="none" w:sz="0" w:space="0" w:color="auto"/>
      </w:divBdr>
    </w:div>
    <w:div w:id="221915570">
      <w:bodyDiv w:val="1"/>
      <w:marLeft w:val="0"/>
      <w:marRight w:val="0"/>
      <w:marTop w:val="0"/>
      <w:marBottom w:val="0"/>
      <w:divBdr>
        <w:top w:val="none" w:sz="0" w:space="0" w:color="auto"/>
        <w:left w:val="none" w:sz="0" w:space="0" w:color="auto"/>
        <w:bottom w:val="none" w:sz="0" w:space="0" w:color="auto"/>
        <w:right w:val="none" w:sz="0" w:space="0" w:color="auto"/>
      </w:divBdr>
    </w:div>
    <w:div w:id="269166751">
      <w:bodyDiv w:val="1"/>
      <w:marLeft w:val="0"/>
      <w:marRight w:val="0"/>
      <w:marTop w:val="0"/>
      <w:marBottom w:val="0"/>
      <w:divBdr>
        <w:top w:val="none" w:sz="0" w:space="0" w:color="auto"/>
        <w:left w:val="none" w:sz="0" w:space="0" w:color="auto"/>
        <w:bottom w:val="none" w:sz="0" w:space="0" w:color="auto"/>
        <w:right w:val="none" w:sz="0" w:space="0" w:color="auto"/>
      </w:divBdr>
    </w:div>
    <w:div w:id="420299771">
      <w:bodyDiv w:val="1"/>
      <w:marLeft w:val="0"/>
      <w:marRight w:val="0"/>
      <w:marTop w:val="0"/>
      <w:marBottom w:val="0"/>
      <w:divBdr>
        <w:top w:val="none" w:sz="0" w:space="0" w:color="auto"/>
        <w:left w:val="none" w:sz="0" w:space="0" w:color="auto"/>
        <w:bottom w:val="none" w:sz="0" w:space="0" w:color="auto"/>
        <w:right w:val="none" w:sz="0" w:space="0" w:color="auto"/>
      </w:divBdr>
    </w:div>
    <w:div w:id="500047319">
      <w:bodyDiv w:val="1"/>
      <w:marLeft w:val="0"/>
      <w:marRight w:val="0"/>
      <w:marTop w:val="0"/>
      <w:marBottom w:val="0"/>
      <w:divBdr>
        <w:top w:val="none" w:sz="0" w:space="0" w:color="auto"/>
        <w:left w:val="none" w:sz="0" w:space="0" w:color="auto"/>
        <w:bottom w:val="none" w:sz="0" w:space="0" w:color="auto"/>
        <w:right w:val="none" w:sz="0" w:space="0" w:color="auto"/>
      </w:divBdr>
    </w:div>
    <w:div w:id="663314371">
      <w:bodyDiv w:val="1"/>
      <w:marLeft w:val="0"/>
      <w:marRight w:val="0"/>
      <w:marTop w:val="0"/>
      <w:marBottom w:val="0"/>
      <w:divBdr>
        <w:top w:val="none" w:sz="0" w:space="0" w:color="auto"/>
        <w:left w:val="none" w:sz="0" w:space="0" w:color="auto"/>
        <w:bottom w:val="none" w:sz="0" w:space="0" w:color="auto"/>
        <w:right w:val="none" w:sz="0" w:space="0" w:color="auto"/>
      </w:divBdr>
    </w:div>
    <w:div w:id="679084249">
      <w:bodyDiv w:val="1"/>
      <w:marLeft w:val="0"/>
      <w:marRight w:val="0"/>
      <w:marTop w:val="0"/>
      <w:marBottom w:val="0"/>
      <w:divBdr>
        <w:top w:val="none" w:sz="0" w:space="0" w:color="auto"/>
        <w:left w:val="none" w:sz="0" w:space="0" w:color="auto"/>
        <w:bottom w:val="none" w:sz="0" w:space="0" w:color="auto"/>
        <w:right w:val="none" w:sz="0" w:space="0" w:color="auto"/>
      </w:divBdr>
    </w:div>
    <w:div w:id="752434308">
      <w:bodyDiv w:val="1"/>
      <w:marLeft w:val="0"/>
      <w:marRight w:val="0"/>
      <w:marTop w:val="0"/>
      <w:marBottom w:val="0"/>
      <w:divBdr>
        <w:top w:val="none" w:sz="0" w:space="0" w:color="auto"/>
        <w:left w:val="none" w:sz="0" w:space="0" w:color="auto"/>
        <w:bottom w:val="none" w:sz="0" w:space="0" w:color="auto"/>
        <w:right w:val="none" w:sz="0" w:space="0" w:color="auto"/>
      </w:divBdr>
    </w:div>
    <w:div w:id="901604419">
      <w:bodyDiv w:val="1"/>
      <w:marLeft w:val="0"/>
      <w:marRight w:val="0"/>
      <w:marTop w:val="0"/>
      <w:marBottom w:val="0"/>
      <w:divBdr>
        <w:top w:val="none" w:sz="0" w:space="0" w:color="auto"/>
        <w:left w:val="none" w:sz="0" w:space="0" w:color="auto"/>
        <w:bottom w:val="none" w:sz="0" w:space="0" w:color="auto"/>
        <w:right w:val="none" w:sz="0" w:space="0" w:color="auto"/>
      </w:divBdr>
    </w:div>
    <w:div w:id="959989443">
      <w:bodyDiv w:val="1"/>
      <w:marLeft w:val="0"/>
      <w:marRight w:val="0"/>
      <w:marTop w:val="0"/>
      <w:marBottom w:val="0"/>
      <w:divBdr>
        <w:top w:val="none" w:sz="0" w:space="0" w:color="auto"/>
        <w:left w:val="none" w:sz="0" w:space="0" w:color="auto"/>
        <w:bottom w:val="none" w:sz="0" w:space="0" w:color="auto"/>
        <w:right w:val="none" w:sz="0" w:space="0" w:color="auto"/>
      </w:divBdr>
    </w:div>
    <w:div w:id="995035869">
      <w:bodyDiv w:val="1"/>
      <w:marLeft w:val="0"/>
      <w:marRight w:val="0"/>
      <w:marTop w:val="0"/>
      <w:marBottom w:val="0"/>
      <w:divBdr>
        <w:top w:val="none" w:sz="0" w:space="0" w:color="auto"/>
        <w:left w:val="none" w:sz="0" w:space="0" w:color="auto"/>
        <w:bottom w:val="none" w:sz="0" w:space="0" w:color="auto"/>
        <w:right w:val="none" w:sz="0" w:space="0" w:color="auto"/>
      </w:divBdr>
    </w:div>
    <w:div w:id="1020936016">
      <w:bodyDiv w:val="1"/>
      <w:marLeft w:val="0"/>
      <w:marRight w:val="0"/>
      <w:marTop w:val="0"/>
      <w:marBottom w:val="0"/>
      <w:divBdr>
        <w:top w:val="none" w:sz="0" w:space="0" w:color="auto"/>
        <w:left w:val="none" w:sz="0" w:space="0" w:color="auto"/>
        <w:bottom w:val="none" w:sz="0" w:space="0" w:color="auto"/>
        <w:right w:val="none" w:sz="0" w:space="0" w:color="auto"/>
      </w:divBdr>
    </w:div>
    <w:div w:id="1025792988">
      <w:bodyDiv w:val="1"/>
      <w:marLeft w:val="0"/>
      <w:marRight w:val="0"/>
      <w:marTop w:val="0"/>
      <w:marBottom w:val="0"/>
      <w:divBdr>
        <w:top w:val="none" w:sz="0" w:space="0" w:color="auto"/>
        <w:left w:val="none" w:sz="0" w:space="0" w:color="auto"/>
        <w:bottom w:val="none" w:sz="0" w:space="0" w:color="auto"/>
        <w:right w:val="none" w:sz="0" w:space="0" w:color="auto"/>
      </w:divBdr>
    </w:div>
    <w:div w:id="1089934144">
      <w:bodyDiv w:val="1"/>
      <w:marLeft w:val="0"/>
      <w:marRight w:val="0"/>
      <w:marTop w:val="0"/>
      <w:marBottom w:val="0"/>
      <w:divBdr>
        <w:top w:val="none" w:sz="0" w:space="0" w:color="auto"/>
        <w:left w:val="none" w:sz="0" w:space="0" w:color="auto"/>
        <w:bottom w:val="none" w:sz="0" w:space="0" w:color="auto"/>
        <w:right w:val="none" w:sz="0" w:space="0" w:color="auto"/>
      </w:divBdr>
    </w:div>
    <w:div w:id="1129202462">
      <w:bodyDiv w:val="1"/>
      <w:marLeft w:val="0"/>
      <w:marRight w:val="0"/>
      <w:marTop w:val="0"/>
      <w:marBottom w:val="0"/>
      <w:divBdr>
        <w:top w:val="none" w:sz="0" w:space="0" w:color="auto"/>
        <w:left w:val="none" w:sz="0" w:space="0" w:color="auto"/>
        <w:bottom w:val="none" w:sz="0" w:space="0" w:color="auto"/>
        <w:right w:val="none" w:sz="0" w:space="0" w:color="auto"/>
      </w:divBdr>
    </w:div>
    <w:div w:id="1176460115">
      <w:bodyDiv w:val="1"/>
      <w:marLeft w:val="0"/>
      <w:marRight w:val="0"/>
      <w:marTop w:val="0"/>
      <w:marBottom w:val="0"/>
      <w:divBdr>
        <w:top w:val="none" w:sz="0" w:space="0" w:color="auto"/>
        <w:left w:val="none" w:sz="0" w:space="0" w:color="auto"/>
        <w:bottom w:val="none" w:sz="0" w:space="0" w:color="auto"/>
        <w:right w:val="none" w:sz="0" w:space="0" w:color="auto"/>
      </w:divBdr>
    </w:div>
    <w:div w:id="1245529573">
      <w:bodyDiv w:val="1"/>
      <w:marLeft w:val="0"/>
      <w:marRight w:val="0"/>
      <w:marTop w:val="0"/>
      <w:marBottom w:val="0"/>
      <w:divBdr>
        <w:top w:val="none" w:sz="0" w:space="0" w:color="auto"/>
        <w:left w:val="none" w:sz="0" w:space="0" w:color="auto"/>
        <w:bottom w:val="none" w:sz="0" w:space="0" w:color="auto"/>
        <w:right w:val="none" w:sz="0" w:space="0" w:color="auto"/>
      </w:divBdr>
    </w:div>
    <w:div w:id="1296520552">
      <w:bodyDiv w:val="1"/>
      <w:marLeft w:val="0"/>
      <w:marRight w:val="0"/>
      <w:marTop w:val="0"/>
      <w:marBottom w:val="0"/>
      <w:divBdr>
        <w:top w:val="none" w:sz="0" w:space="0" w:color="auto"/>
        <w:left w:val="none" w:sz="0" w:space="0" w:color="auto"/>
        <w:bottom w:val="none" w:sz="0" w:space="0" w:color="auto"/>
        <w:right w:val="none" w:sz="0" w:space="0" w:color="auto"/>
      </w:divBdr>
    </w:div>
    <w:div w:id="1359040948">
      <w:bodyDiv w:val="1"/>
      <w:marLeft w:val="0"/>
      <w:marRight w:val="0"/>
      <w:marTop w:val="0"/>
      <w:marBottom w:val="0"/>
      <w:divBdr>
        <w:top w:val="none" w:sz="0" w:space="0" w:color="auto"/>
        <w:left w:val="none" w:sz="0" w:space="0" w:color="auto"/>
        <w:bottom w:val="none" w:sz="0" w:space="0" w:color="auto"/>
        <w:right w:val="none" w:sz="0" w:space="0" w:color="auto"/>
      </w:divBdr>
    </w:div>
    <w:div w:id="1362634143">
      <w:bodyDiv w:val="1"/>
      <w:marLeft w:val="0"/>
      <w:marRight w:val="0"/>
      <w:marTop w:val="0"/>
      <w:marBottom w:val="0"/>
      <w:divBdr>
        <w:top w:val="none" w:sz="0" w:space="0" w:color="auto"/>
        <w:left w:val="none" w:sz="0" w:space="0" w:color="auto"/>
        <w:bottom w:val="none" w:sz="0" w:space="0" w:color="auto"/>
        <w:right w:val="none" w:sz="0" w:space="0" w:color="auto"/>
      </w:divBdr>
    </w:div>
    <w:div w:id="1366323909">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49141674">
      <w:bodyDiv w:val="1"/>
      <w:marLeft w:val="0"/>
      <w:marRight w:val="0"/>
      <w:marTop w:val="0"/>
      <w:marBottom w:val="0"/>
      <w:divBdr>
        <w:top w:val="none" w:sz="0" w:space="0" w:color="auto"/>
        <w:left w:val="none" w:sz="0" w:space="0" w:color="auto"/>
        <w:bottom w:val="none" w:sz="0" w:space="0" w:color="auto"/>
        <w:right w:val="none" w:sz="0" w:space="0" w:color="auto"/>
      </w:divBdr>
    </w:div>
    <w:div w:id="1588535527">
      <w:bodyDiv w:val="1"/>
      <w:marLeft w:val="0"/>
      <w:marRight w:val="0"/>
      <w:marTop w:val="0"/>
      <w:marBottom w:val="0"/>
      <w:divBdr>
        <w:top w:val="none" w:sz="0" w:space="0" w:color="auto"/>
        <w:left w:val="none" w:sz="0" w:space="0" w:color="auto"/>
        <w:bottom w:val="none" w:sz="0" w:space="0" w:color="auto"/>
        <w:right w:val="none" w:sz="0" w:space="0" w:color="auto"/>
      </w:divBdr>
    </w:div>
    <w:div w:id="1612005231">
      <w:bodyDiv w:val="1"/>
      <w:marLeft w:val="0"/>
      <w:marRight w:val="0"/>
      <w:marTop w:val="0"/>
      <w:marBottom w:val="0"/>
      <w:divBdr>
        <w:top w:val="none" w:sz="0" w:space="0" w:color="auto"/>
        <w:left w:val="none" w:sz="0" w:space="0" w:color="auto"/>
        <w:bottom w:val="none" w:sz="0" w:space="0" w:color="auto"/>
        <w:right w:val="none" w:sz="0" w:space="0" w:color="auto"/>
      </w:divBdr>
    </w:div>
    <w:div w:id="1613779131">
      <w:bodyDiv w:val="1"/>
      <w:marLeft w:val="0"/>
      <w:marRight w:val="0"/>
      <w:marTop w:val="0"/>
      <w:marBottom w:val="0"/>
      <w:divBdr>
        <w:top w:val="none" w:sz="0" w:space="0" w:color="auto"/>
        <w:left w:val="none" w:sz="0" w:space="0" w:color="auto"/>
        <w:bottom w:val="none" w:sz="0" w:space="0" w:color="auto"/>
        <w:right w:val="none" w:sz="0" w:space="0" w:color="auto"/>
      </w:divBdr>
    </w:div>
    <w:div w:id="1632596087">
      <w:bodyDiv w:val="1"/>
      <w:marLeft w:val="0"/>
      <w:marRight w:val="0"/>
      <w:marTop w:val="0"/>
      <w:marBottom w:val="0"/>
      <w:divBdr>
        <w:top w:val="none" w:sz="0" w:space="0" w:color="auto"/>
        <w:left w:val="none" w:sz="0" w:space="0" w:color="auto"/>
        <w:bottom w:val="none" w:sz="0" w:space="0" w:color="auto"/>
        <w:right w:val="none" w:sz="0" w:space="0" w:color="auto"/>
      </w:divBdr>
    </w:div>
    <w:div w:id="1741908059">
      <w:bodyDiv w:val="1"/>
      <w:marLeft w:val="0"/>
      <w:marRight w:val="0"/>
      <w:marTop w:val="0"/>
      <w:marBottom w:val="0"/>
      <w:divBdr>
        <w:top w:val="none" w:sz="0" w:space="0" w:color="auto"/>
        <w:left w:val="none" w:sz="0" w:space="0" w:color="auto"/>
        <w:bottom w:val="none" w:sz="0" w:space="0" w:color="auto"/>
        <w:right w:val="none" w:sz="0" w:space="0" w:color="auto"/>
      </w:divBdr>
    </w:div>
    <w:div w:id="1873882302">
      <w:bodyDiv w:val="1"/>
      <w:marLeft w:val="0"/>
      <w:marRight w:val="0"/>
      <w:marTop w:val="0"/>
      <w:marBottom w:val="0"/>
      <w:divBdr>
        <w:top w:val="none" w:sz="0" w:space="0" w:color="auto"/>
        <w:left w:val="none" w:sz="0" w:space="0" w:color="auto"/>
        <w:bottom w:val="none" w:sz="0" w:space="0" w:color="auto"/>
        <w:right w:val="none" w:sz="0" w:space="0" w:color="auto"/>
      </w:divBdr>
    </w:div>
    <w:div w:id="2020620258">
      <w:bodyDiv w:val="1"/>
      <w:marLeft w:val="0"/>
      <w:marRight w:val="0"/>
      <w:marTop w:val="0"/>
      <w:marBottom w:val="0"/>
      <w:divBdr>
        <w:top w:val="none" w:sz="0" w:space="0" w:color="auto"/>
        <w:left w:val="none" w:sz="0" w:space="0" w:color="auto"/>
        <w:bottom w:val="none" w:sz="0" w:space="0" w:color="auto"/>
        <w:right w:val="none" w:sz="0" w:space="0" w:color="auto"/>
      </w:divBdr>
    </w:div>
    <w:div w:id="20489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EAAC6-D972-4C1F-BC20-2FEE5D4D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Զբաղվածության պետական  գործակալության 2015թ նոյեմբեր ամսվա  ընթացքում իրականացված աշխատանքների վերաբերյալ</vt:lpstr>
    </vt:vector>
  </TitlesOfParts>
  <Company/>
  <LinksUpToDate>false</LinksUpToDate>
  <CharactersWithSpaces>22249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Զբաղվածության պետական  գործակալության 2015թ նոյեմբեր ամսվա  ընթացքում իրականացված աշխատանքների վերաբերյալ</dc:title>
  <dc:creator>Anna Zatikyan</dc:creator>
  <cp:lastModifiedBy>Anna Zatikyan</cp:lastModifiedBy>
  <cp:revision>68</cp:revision>
  <cp:lastPrinted>2016-11-01T12:22:00Z</cp:lastPrinted>
  <dcterms:created xsi:type="dcterms:W3CDTF">2020-05-19T08:16:00Z</dcterms:created>
  <dcterms:modified xsi:type="dcterms:W3CDTF">2020-09-29T08:24:00Z</dcterms:modified>
</cp:coreProperties>
</file>