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E6" w:rsidRDefault="000F06E6" w:rsidP="000F06E6">
      <w:pPr>
        <w:tabs>
          <w:tab w:val="left" w:pos="567"/>
          <w:tab w:val="left" w:pos="990"/>
        </w:tabs>
        <w:spacing w:line="360" w:lineRule="auto"/>
        <w:ind w:firstLine="720"/>
        <w:jc w:val="right"/>
        <w:rPr>
          <w:rFonts w:ascii="GHEA Grapalat" w:hAnsi="GHEA Grapalat"/>
          <w:b/>
          <w:bCs/>
          <w:u w:val="single"/>
          <w:lang w:val="hy-AM"/>
        </w:rPr>
      </w:pPr>
      <w:r>
        <w:rPr>
          <w:rFonts w:ascii="GHEA Grapalat" w:hAnsi="GHEA Grapalat"/>
          <w:b/>
          <w:bCs/>
          <w:u w:val="single"/>
          <w:lang w:val="hy-AM"/>
        </w:rPr>
        <w:t>ՆԱԽԱԳԻԾ</w:t>
      </w:r>
    </w:p>
    <w:p w:rsidR="000F06E6" w:rsidRDefault="000F06E6" w:rsidP="000F06E6">
      <w:pPr>
        <w:tabs>
          <w:tab w:val="left" w:pos="567"/>
          <w:tab w:val="left" w:pos="990"/>
        </w:tabs>
        <w:spacing w:line="360" w:lineRule="auto"/>
        <w:ind w:firstLine="720"/>
        <w:jc w:val="center"/>
        <w:rPr>
          <w:rFonts w:ascii="GHEA Grapalat" w:hAnsi="GHEA Grapalat"/>
          <w:b/>
          <w:bCs/>
          <w:lang w:val="hy-AM"/>
        </w:rPr>
      </w:pPr>
    </w:p>
    <w:p w:rsidR="000F06E6" w:rsidRDefault="000F06E6" w:rsidP="000F06E6">
      <w:pPr>
        <w:tabs>
          <w:tab w:val="left" w:pos="567"/>
          <w:tab w:val="left" w:pos="990"/>
        </w:tabs>
        <w:spacing w:line="360" w:lineRule="auto"/>
        <w:ind w:firstLine="720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ԿԱՌԱՎԱՐՈՒԹՅՈՒՆ</w:t>
      </w:r>
    </w:p>
    <w:p w:rsidR="000F06E6" w:rsidRDefault="000F06E6" w:rsidP="000F06E6">
      <w:pPr>
        <w:tabs>
          <w:tab w:val="left" w:pos="567"/>
          <w:tab w:val="left" w:pos="990"/>
        </w:tabs>
        <w:spacing w:line="360" w:lineRule="auto"/>
        <w:ind w:firstLine="720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Sylfaen"/>
          <w:b/>
          <w:lang w:val="hy-AM"/>
        </w:rPr>
        <w:t>Ո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Ո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Շ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ՈՒ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Մ</w:t>
      </w:r>
    </w:p>
    <w:p w:rsidR="000F06E6" w:rsidRDefault="000F06E6" w:rsidP="000F06E6">
      <w:pPr>
        <w:tabs>
          <w:tab w:val="left" w:pos="567"/>
          <w:tab w:val="left" w:pos="990"/>
        </w:tabs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af-ZA"/>
        </w:rPr>
        <w:t>___________________ 201</w:t>
      </w:r>
      <w:r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թվականի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 xml:space="preserve">N </w:t>
      </w:r>
      <w:r>
        <w:rPr>
          <w:rFonts w:ascii="GHEA Grapalat" w:hAnsi="GHEA Grapalat"/>
          <w:b/>
          <w:lang w:val="hy-AM"/>
        </w:rPr>
        <w:t xml:space="preserve">   </w:t>
      </w:r>
      <w:r>
        <w:rPr>
          <w:rFonts w:ascii="GHEA Grapalat" w:hAnsi="GHEA Grapalat"/>
          <w:b/>
          <w:lang w:val="af-ZA"/>
        </w:rPr>
        <w:t>–</w:t>
      </w:r>
      <w:r>
        <w:rPr>
          <w:rFonts w:ascii="GHEA Grapalat" w:hAnsi="GHEA Grapalat" w:cs="Sylfaen"/>
          <w:b/>
        </w:rPr>
        <w:t>Ն</w:t>
      </w:r>
    </w:p>
    <w:p w:rsidR="000F06E6" w:rsidRDefault="000F06E6" w:rsidP="000F06E6">
      <w:pPr>
        <w:tabs>
          <w:tab w:val="left" w:pos="567"/>
          <w:tab w:val="left" w:pos="990"/>
        </w:tabs>
        <w:spacing w:line="360" w:lineRule="auto"/>
        <w:ind w:firstLine="720"/>
        <w:jc w:val="center"/>
        <w:rPr>
          <w:rFonts w:ascii="GHEA Grapalat" w:hAnsi="GHEA Grapalat"/>
          <w:b/>
          <w:lang w:val="hy-AM"/>
        </w:rPr>
      </w:pPr>
    </w:p>
    <w:p w:rsidR="000F06E6" w:rsidRDefault="000F06E6" w:rsidP="000F06E6">
      <w:pPr>
        <w:tabs>
          <w:tab w:val="left" w:pos="567"/>
          <w:tab w:val="left" w:pos="990"/>
        </w:tabs>
        <w:spacing w:line="360" w:lineRule="auto"/>
        <w:ind w:firstLine="720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ՀԱՅԱՍՏԱՆԻ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ՀԱՆՐԱՊԵՏՈՒԹՅԱՆ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ԿԱՌԱՎԱՐՈՒԹՅԱՆ</w:t>
      </w:r>
      <w:r>
        <w:rPr>
          <w:rFonts w:ascii="GHEA Grapalat" w:hAnsi="GHEA Grapalat" w:cs="Sylfaen"/>
          <w:b/>
          <w:bCs/>
          <w:lang w:val="hy-AM"/>
        </w:rPr>
        <w:t xml:space="preserve"> 2015 </w:t>
      </w:r>
      <w:r>
        <w:rPr>
          <w:rFonts w:ascii="GHEA Grapalat" w:hAnsi="GHEA Grapalat"/>
          <w:b/>
          <w:bCs/>
          <w:lang w:val="hy-AM"/>
        </w:rPr>
        <w:t>ԹՎԱԿԱՆԻ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ՀՈԿՏԵՄԲԵՐԻ 8-Ի N 1179-</w:t>
      </w:r>
      <w:r>
        <w:rPr>
          <w:rFonts w:ascii="GHEA Grapalat" w:hAnsi="GHEA Grapalat"/>
          <w:b/>
          <w:bCs/>
          <w:lang w:val="hy-AM"/>
        </w:rPr>
        <w:t>Ն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ՈՐՈՇՄԱՆ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ՄԵՋ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ՓՈՓՈԽՈՒԹՅՈՒՆՆԵՐ</w:t>
      </w:r>
      <w:r>
        <w:rPr>
          <w:rFonts w:ascii="GHEA Grapalat" w:hAnsi="GHEA Grapalat" w:cs="Sylfaen"/>
          <w:b/>
          <w:bCs/>
          <w:lang w:val="hy-AM"/>
        </w:rPr>
        <w:t xml:space="preserve"> ԵՎ ԼՐԱՑՈՒՄՆԵՐ </w:t>
      </w:r>
      <w:r>
        <w:rPr>
          <w:rFonts w:ascii="GHEA Grapalat" w:hAnsi="GHEA Grapalat"/>
          <w:b/>
          <w:bCs/>
          <w:lang w:val="hy-AM"/>
        </w:rPr>
        <w:t>ԿԱՏԱՐԵԼՈՒ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ՄԱՍԻՆ</w:t>
      </w:r>
    </w:p>
    <w:p w:rsidR="000F06E6" w:rsidRDefault="000F06E6" w:rsidP="000F06E6">
      <w:pPr>
        <w:tabs>
          <w:tab w:val="left" w:pos="1080"/>
        </w:tabs>
        <w:spacing w:line="360" w:lineRule="auto"/>
        <w:ind w:firstLine="720"/>
        <w:jc w:val="right"/>
        <w:rPr>
          <w:rFonts w:ascii="GHEA Grapalat" w:hAnsi="GHEA Grapalat" w:cs="Sylfaen"/>
          <w:lang w:val="hy-AM"/>
        </w:rPr>
      </w:pPr>
    </w:p>
    <w:p w:rsidR="000F06E6" w:rsidRDefault="000F06E6" w:rsidP="000F06E6">
      <w:pPr>
        <w:tabs>
          <w:tab w:val="left" w:pos="851"/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Համաձայն «Պետական նպաստների մասին» Հայաստանի Հանրապետության օրենքի 6-րդ հոդվածի 4-րդ մասի և «Իրավական ակտերի մասին» Հայաստանի Հանրապետության օրենքի 70-րդ հոդվածի 1-ին մասի` Հայաստանի Հանրապետության կառավարությունը </w:t>
      </w:r>
      <w:r>
        <w:rPr>
          <w:rFonts w:ascii="GHEA Grapalat" w:hAnsi="GHEA Grapalat" w:cs="Sylfaen"/>
          <w:b/>
          <w:lang w:val="hy-AM"/>
        </w:rPr>
        <w:t>որոշում է</w:t>
      </w:r>
      <w:r>
        <w:rPr>
          <w:rFonts w:ascii="GHEA Grapalat" w:hAnsi="GHEA Grapalat" w:cs="Sylfaen"/>
          <w:lang w:val="hy-AM"/>
        </w:rPr>
        <w:t>.</w:t>
      </w:r>
    </w:p>
    <w:p w:rsidR="000F06E6" w:rsidRDefault="000F06E6" w:rsidP="000F06E6">
      <w:pPr>
        <w:numPr>
          <w:ilvl w:val="0"/>
          <w:numId w:val="1"/>
        </w:numPr>
        <w:tabs>
          <w:tab w:val="left" w:pos="851"/>
          <w:tab w:val="left" w:pos="1080"/>
        </w:tabs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կառավարության 2015 թվականի հոկտեմբերի 8-ի «Չաշխատող անձին մայրության նպաստ նշանակելու և վճարելու կարգը հաստատելու մասին» N 1179-Ն որոշման N 1 հավելվածում`</w:t>
      </w:r>
    </w:p>
    <w:p w:rsidR="000F06E6" w:rsidRDefault="000F06E6" w:rsidP="000F06E6">
      <w:pPr>
        <w:tabs>
          <w:tab w:val="left" w:pos="851"/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1 3-րդ կետը շարադրել հետևյալ խմբագրությամբ.</w:t>
      </w:r>
    </w:p>
    <w:p w:rsidR="000F06E6" w:rsidRDefault="000F06E6" w:rsidP="000F06E6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«3. Մայրության նպաստ նշանակվում և վճարվում է.</w:t>
      </w:r>
    </w:p>
    <w:p w:rsidR="000F06E6" w:rsidRDefault="000F06E6" w:rsidP="000F06E6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1) Հայաստանի Հանրապետության քաղաքացի (այդ թվում` երկքաղաքացի) կամ քաղաքացիություն չունեցող կամ փախստականի կարգավիճակ ունեցող շահառուին` եթե նա հաշվառված է Հայաստանի Հանրապետության բնակության վայրի հասցեով.</w:t>
      </w:r>
    </w:p>
    <w:p w:rsidR="000F06E6" w:rsidRDefault="000F06E6" w:rsidP="000F06E6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2) օտարերկրյա քաղաքացի շահառուին` եթե նա հղիության և ծննդաբերության արձակուրդի իրավունք ունենալու ժամանակահատվածի առաջին օրվա դրությամբ առնվազն երեք տարի անընդմեջ հաշվառված է Հայաստանի Հանրապետության բնակության վայրի հասցեով:».</w:t>
      </w:r>
    </w:p>
    <w:p w:rsidR="000F06E6" w:rsidRDefault="000F06E6" w:rsidP="000F06E6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>2 4-րդ կետից հետո լրացնել հետևյալ բովանդակությամբ նոր` 4.1-ին և 4.2-րդ կետեր.</w:t>
      </w:r>
    </w:p>
    <w:p w:rsidR="000F06E6" w:rsidRDefault="000F06E6" w:rsidP="000F06E6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«4.1. Եթե շահառուն նախածննդյան հսկողության է կանգնել (հաշվառվել է) կամ ծննդաբերել է Արցախի Հանրապետության բժշկական կազմակերպությունում, ապա սույն կարգի 4-րդ կետի 4-րդ ենթակետում նշված փաստաթղթերի փոխարեն ներկայացվում է Արցախի Հանրապետության բժշկական կազմակերպության տված ծննդօգնության պետական հավաստագիրը, իսկ եթե դիմումը ներկայացվել է երեխայի ծնվելուց հետո` ծննդօգնության պետական հավաստագրի պատճենը (վավերացված այն բժշկական կազմակերպության կնիքով և տնօրենի ստորագրությամբ, որտեղ ծննդաբերել է հղին): Այս դեպքում մայրության նպաստ նշանակվում է, եթե շահառուին Արցախի Հանրապետությունում մայրության նպաստ չի նշանակվել:</w:t>
      </w:r>
    </w:p>
    <w:p w:rsidR="000F06E6" w:rsidRDefault="000F06E6" w:rsidP="000F06E6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4.2. Սույն կարգի 4.1-ին կետում նշված դեպքում մայրության նպաստ նշանակելու դիմումը և անհրաժեշտ փաստաթղթերը տարածքային բաժին ներկայացվելու դեպքում շահառուին` Արցախի Հանրապետությունում մայրության նպաստ նշանակված չլինելու վերաբերյալ տեղեկատվությունը Արցախի Հանրապետության աշխատանքի և սոցիալական հարցերի նախարարությունից ստանում է, ինչպես նաև ներկայացված փաստաթղթի (ծննդօգնության պետական հավաստագրի կամ դրա պատճենի) հավաստիությունը ճշտելու համար Արցախի Հանրապետության աշխատանքի և սոցիալական հարցերի նախարարությանը հարցումը կատարում է ծառայությունը:».</w:t>
      </w:r>
    </w:p>
    <w:p w:rsidR="000F06E6" w:rsidRDefault="000F06E6" w:rsidP="000F06E6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3 11-րդ կետը լրացնել հետևյալ բովանդակությամբ նոր` 5-րդ ենթակետով.</w:t>
      </w:r>
    </w:p>
    <w:p w:rsidR="000F06E6" w:rsidRDefault="000F06E6" w:rsidP="000F06E6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«5) սույն կարգի 4.2-րդ կետում նշված տեղեղկատվության համաձայն՝ շահառուին Արցախի Հանրապետությունում նշանակվել է մայրության նպաստ:».</w:t>
      </w:r>
    </w:p>
    <w:p w:rsidR="000F06E6" w:rsidRDefault="000F06E6" w:rsidP="000F06E6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4 12</w:t>
      </w:r>
      <w:r>
        <w:rPr>
          <w:rFonts w:ascii="GHEA Grapalat" w:hAnsi="GHEA Grapalat" w:cs="Sylfaen"/>
          <w:lang w:val="hy-AM"/>
        </w:rPr>
        <w:t>-րդ կետը «հասցեով» բառից հետո շարադրել հետևյալ խմբագրությամբ.</w:t>
      </w:r>
    </w:p>
    <w:p w:rsidR="000F06E6" w:rsidRDefault="000F06E6" w:rsidP="000F06E6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կամ օտարերկրյա քաղաքացի շահառուն հղիության և ծննդաբերության արձակուրդի իրավունք ունենալու ժամանակահատվածի առաջին օրվա դրությամբ </w:t>
      </w:r>
      <w:r>
        <w:rPr>
          <w:rFonts w:ascii="GHEA Grapalat" w:hAnsi="GHEA Grapalat" w:cs="Sylfaen"/>
          <w:lang w:val="hy-AM"/>
        </w:rPr>
        <w:lastRenderedPageBreak/>
        <w:t>առնվազն երեք տարի անընդմեջ հաշվառված չի եղել Հայաստանի Հանրապետության բնակության վայրի հասցեով:».</w:t>
      </w:r>
    </w:p>
    <w:p w:rsidR="000F06E6" w:rsidRDefault="000F06E6" w:rsidP="000F06E6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5 </w:t>
      </w:r>
      <w:r>
        <w:rPr>
          <w:rFonts w:ascii="GHEA Grapalat" w:hAnsi="GHEA Grapalat"/>
          <w:lang w:val="hy-AM"/>
        </w:rPr>
        <w:t>19</w:t>
      </w:r>
      <w:r>
        <w:rPr>
          <w:rFonts w:ascii="GHEA Grapalat" w:hAnsi="GHEA Grapalat" w:cs="Sylfaen"/>
          <w:lang w:val="hy-AM"/>
        </w:rPr>
        <w:t>-րդ կետում «նպաստի իրավունքը» բառերը փոխարինել «նպաստ ստանալու իրավունքը» բառերով։</w:t>
      </w:r>
    </w:p>
    <w:p w:rsidR="000F06E6" w:rsidRDefault="000F06E6" w:rsidP="000F06E6">
      <w:pPr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Սույն որոշումն ուժի մեջ է մտնում պաշտոնական հրապարակման օրվան հաջորդող տասներորդ օրը:</w:t>
      </w:r>
    </w:p>
    <w:p w:rsidR="000F06E6" w:rsidRDefault="000F06E6" w:rsidP="000F06E6">
      <w:pPr>
        <w:tabs>
          <w:tab w:val="left" w:pos="0"/>
          <w:tab w:val="left" w:pos="851"/>
        </w:tabs>
        <w:spacing w:line="360" w:lineRule="auto"/>
        <w:jc w:val="both"/>
        <w:rPr>
          <w:rFonts w:ascii="GHEA Grapalat" w:hAnsi="GHEA Grapalat" w:cs="Sylfaen"/>
          <w:lang w:val="hy-AM"/>
        </w:rPr>
      </w:pPr>
    </w:p>
    <w:p w:rsidR="000F06E6" w:rsidRDefault="000F06E6" w:rsidP="000F06E6">
      <w:pPr>
        <w:tabs>
          <w:tab w:val="left" w:pos="0"/>
          <w:tab w:val="left" w:pos="851"/>
        </w:tabs>
        <w:spacing w:line="360" w:lineRule="auto"/>
        <w:jc w:val="both"/>
        <w:rPr>
          <w:rFonts w:ascii="GHEA Grapalat" w:hAnsi="GHEA Grapalat" w:cs="Sylfaen"/>
          <w:lang w:val="hy-AM"/>
        </w:rPr>
      </w:pPr>
    </w:p>
    <w:p w:rsidR="000F06E6" w:rsidRDefault="000F06E6" w:rsidP="000F06E6">
      <w:pPr>
        <w:tabs>
          <w:tab w:val="left" w:pos="567"/>
        </w:tabs>
        <w:spacing w:after="200"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>
        <w:rPr>
          <w:rFonts w:ascii="GHEA Grapalat" w:hAnsi="GHEA Grapalat" w:cs="Sylfaen"/>
          <w:b/>
          <w:lang w:val="hy-AM"/>
        </w:rPr>
        <w:lastRenderedPageBreak/>
        <w:t>ՏԵՂԵԿԱՆՔ</w:t>
      </w: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«Հայաստանի Հանրապետության կառավարության 2015 թվականի հոկտեմբերի 8 ի N 1179-Ն որոշման մեջ փոփոխություններ և լրացումներ կատարելու մասին» ՀՀ կառավարության որոշման նախագծի ընդունման վերաբերյալ</w:t>
      </w: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1. Իրավական ակտի անհրաժեշտությունը (նպատակը)</w:t>
      </w:r>
    </w:p>
    <w:p w:rsidR="000F06E6" w:rsidRDefault="000F06E6" w:rsidP="000F06E6">
      <w:pPr>
        <w:pStyle w:val="NormalWeb"/>
        <w:tabs>
          <w:tab w:val="left" w:pos="567"/>
        </w:tabs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spacing w:val="-4"/>
          <w:lang w:val="hy-AM"/>
        </w:rPr>
      </w:pPr>
    </w:p>
    <w:p w:rsidR="000F06E6" w:rsidRDefault="000F06E6" w:rsidP="000F06E6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Ներկայացվող նախագծի ընդունումը պայմանավորված է «</w:t>
      </w:r>
      <w:r>
        <w:rPr>
          <w:rFonts w:ascii="GHEA Grapalat" w:hAnsi="GHEA Grapalat"/>
          <w:color w:val="000000"/>
          <w:lang w:val="af-ZA"/>
        </w:rPr>
        <w:t>«</w:t>
      </w:r>
      <w:r>
        <w:rPr>
          <w:rFonts w:ascii="GHEA Grapalat" w:hAnsi="GHEA Grapalat"/>
          <w:color w:val="000000"/>
          <w:lang w:val="hy-AM"/>
        </w:rPr>
        <w:t>Պետական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նպաստների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մասին</w:t>
      </w:r>
      <w:r>
        <w:rPr>
          <w:rFonts w:ascii="GHEA Grapalat" w:hAnsi="GHEA Grapalat"/>
          <w:color w:val="000000"/>
          <w:lang w:val="af-ZA"/>
        </w:rPr>
        <w:t xml:space="preserve">» </w:t>
      </w:r>
      <w:r>
        <w:rPr>
          <w:rFonts w:ascii="GHEA Grapalat" w:hAnsi="GHEA Grapalat"/>
          <w:color w:val="000000"/>
          <w:lang w:val="hy-AM"/>
        </w:rPr>
        <w:t>Հայաստանի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Հանրապետության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օրենքում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լրացումներ</w:t>
      </w:r>
      <w:r>
        <w:rPr>
          <w:rFonts w:ascii="GHEA Grapalat" w:hAnsi="GHEA Grapalat"/>
          <w:color w:val="000000"/>
          <w:lang w:val="af-ZA"/>
        </w:rPr>
        <w:t xml:space="preserve"> և </w:t>
      </w:r>
      <w:r>
        <w:rPr>
          <w:rFonts w:ascii="GHEA Grapalat" w:hAnsi="GHEA Grapalat"/>
          <w:color w:val="000000"/>
          <w:lang w:val="hy-AM"/>
        </w:rPr>
        <w:t>փոփոխություններ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կատարելու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մասին</w:t>
      </w:r>
      <w:r>
        <w:rPr>
          <w:rFonts w:ascii="GHEA Grapalat" w:hAnsi="GHEA Grapalat"/>
          <w:color w:val="000000"/>
          <w:lang w:val="af-ZA"/>
        </w:rPr>
        <w:t xml:space="preserve">» </w:t>
      </w:r>
      <w:r>
        <w:rPr>
          <w:rFonts w:ascii="GHEA Grapalat" w:hAnsi="GHEA Grapalat" w:cs="Sylfaen"/>
          <w:lang w:val="hy-AM"/>
        </w:rPr>
        <w:t>ՀՀ</w:t>
      </w:r>
      <w:r>
        <w:rPr>
          <w:rFonts w:ascii="GHEA Grapalat" w:hAnsi="GHEA Grapalat" w:cs="Sylfaen"/>
          <w:lang w:val="af-ZA"/>
        </w:rPr>
        <w:t xml:space="preserve"> 2016</w:t>
      </w:r>
      <w:r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hy-AM"/>
        </w:rPr>
        <w:t>դեկտեմբերի</w:t>
      </w:r>
      <w:r>
        <w:rPr>
          <w:rFonts w:ascii="GHEA Grapalat" w:hAnsi="GHEA Grapalat" w:cs="Sylfaen"/>
          <w:lang w:val="af-ZA"/>
        </w:rPr>
        <w:t xml:space="preserve"> 16-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ՀՕ</w:t>
      </w:r>
      <w:r>
        <w:rPr>
          <w:rFonts w:ascii="GHEA Grapalat" w:hAnsi="GHEA Grapalat" w:cs="Sylfaen"/>
          <w:lang w:val="af-ZA"/>
        </w:rPr>
        <w:t>-223-</w:t>
      </w:r>
      <w:r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 w:cs="Sylfaen"/>
          <w:lang w:val="af-ZA"/>
        </w:rPr>
        <w:t xml:space="preserve"> o</w:t>
      </w:r>
      <w:r>
        <w:rPr>
          <w:rFonts w:ascii="GHEA Grapalat" w:hAnsi="GHEA Grapalat" w:cs="Sylfaen"/>
          <w:lang w:val="hy-AM"/>
        </w:rPr>
        <w:t>րենքի ընդունմամբ:</w:t>
      </w:r>
    </w:p>
    <w:p w:rsidR="000F06E6" w:rsidRDefault="000F06E6" w:rsidP="000F06E6">
      <w:pPr>
        <w:pStyle w:val="NormalWeb"/>
        <w:tabs>
          <w:tab w:val="left" w:pos="567"/>
        </w:tabs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Times New Roman"/>
          <w:bCs/>
          <w:spacing w:val="-4"/>
          <w:lang w:val="hy-AM"/>
        </w:rPr>
      </w:pP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1.1. Կարգավորման հարաբերությունների ներկա վիճակը և առկա խնդիրները</w:t>
      </w:r>
    </w:p>
    <w:p w:rsidR="000F06E6" w:rsidRDefault="000F06E6" w:rsidP="000F06E6">
      <w:pPr>
        <w:pStyle w:val="NormalWeb"/>
        <w:tabs>
          <w:tab w:val="left" w:pos="567"/>
        </w:tabs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>
        <w:rPr>
          <w:rFonts w:ascii="GHEA Grapalat" w:hAnsi="GHEA Grapalat"/>
          <w:color w:val="000000"/>
          <w:lang w:val="af-ZA"/>
        </w:rPr>
        <w:t>«</w:t>
      </w:r>
      <w:r>
        <w:rPr>
          <w:rFonts w:ascii="GHEA Grapalat" w:hAnsi="GHEA Grapalat"/>
          <w:color w:val="000000"/>
          <w:lang w:val="hy-AM"/>
        </w:rPr>
        <w:t>Պետական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նպաստների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մասին</w:t>
      </w:r>
      <w:r>
        <w:rPr>
          <w:rFonts w:ascii="GHEA Grapalat" w:hAnsi="GHEA Grapalat"/>
          <w:color w:val="000000"/>
          <w:lang w:val="af-ZA"/>
        </w:rPr>
        <w:t xml:space="preserve">» </w:t>
      </w:r>
      <w:r>
        <w:rPr>
          <w:rFonts w:ascii="GHEA Grapalat" w:hAnsi="GHEA Grapalat"/>
          <w:color w:val="000000"/>
          <w:lang w:val="hy-AM"/>
        </w:rPr>
        <w:t>Հայաստանի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Հանրապետության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օրենքում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լրացումներ</w:t>
      </w:r>
      <w:r>
        <w:rPr>
          <w:rFonts w:ascii="GHEA Grapalat" w:hAnsi="GHEA Grapalat"/>
          <w:color w:val="000000"/>
          <w:lang w:val="af-ZA"/>
        </w:rPr>
        <w:t xml:space="preserve"> և </w:t>
      </w:r>
      <w:r>
        <w:rPr>
          <w:rFonts w:ascii="GHEA Grapalat" w:hAnsi="GHEA Grapalat"/>
          <w:color w:val="000000"/>
          <w:lang w:val="hy-AM"/>
        </w:rPr>
        <w:t>փոփոխություններ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կատարելու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մասին</w:t>
      </w:r>
      <w:r>
        <w:rPr>
          <w:rFonts w:ascii="GHEA Grapalat" w:hAnsi="GHEA Grapalat"/>
          <w:color w:val="000000"/>
          <w:lang w:val="af-ZA"/>
        </w:rPr>
        <w:t xml:space="preserve">» </w:t>
      </w:r>
      <w:r>
        <w:rPr>
          <w:rFonts w:ascii="GHEA Grapalat" w:hAnsi="GHEA Grapalat" w:cs="Sylfaen"/>
          <w:lang w:val="hy-AM"/>
        </w:rPr>
        <w:t>ՀՀ</w:t>
      </w:r>
      <w:r>
        <w:rPr>
          <w:rFonts w:ascii="GHEA Grapalat" w:hAnsi="GHEA Grapalat" w:cs="Sylfaen"/>
          <w:lang w:val="af-ZA"/>
        </w:rPr>
        <w:t xml:space="preserve"> 2016</w:t>
      </w:r>
      <w:r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hy-AM"/>
        </w:rPr>
        <w:t>դեկտեմբերի</w:t>
      </w:r>
      <w:r>
        <w:rPr>
          <w:rFonts w:ascii="GHEA Grapalat" w:hAnsi="GHEA Grapalat" w:cs="Sylfaen"/>
          <w:lang w:val="af-ZA"/>
        </w:rPr>
        <w:t xml:space="preserve"> 16-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ՀՕ</w:t>
      </w:r>
      <w:r>
        <w:rPr>
          <w:rFonts w:ascii="GHEA Grapalat" w:hAnsi="GHEA Grapalat" w:cs="Sylfaen"/>
          <w:lang w:val="af-ZA"/>
        </w:rPr>
        <w:t>-223-</w:t>
      </w:r>
      <w:r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օրենքով կատարվել են համապատասխան փոփոխություններ և լրացումներ, որոնց համաձայն հստակեցվել են օտարերկրյա քաղաքացիներին, որպես չաշխատող անձ, մայրության նպաստ նշանակելու պայմաններն ու կարգը:</w:t>
      </w: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1.2. Առկա խնդրի առաջարկվող լուծումը</w:t>
      </w: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 xml:space="preserve">Հաշվի առնելով վերը նշվածը՝ առաջարկվում է համապատասխան փոփոխություններ կատարել ՀՀ կառավարության </w:t>
      </w:r>
      <w:r>
        <w:rPr>
          <w:rFonts w:ascii="GHEA Grapalat" w:hAnsi="GHEA Grapalat"/>
          <w:lang w:val="af-ZA"/>
        </w:rPr>
        <w:t>201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af-ZA"/>
        </w:rPr>
        <w:t xml:space="preserve"> թվականի </w:t>
      </w:r>
      <w:r>
        <w:rPr>
          <w:rFonts w:ascii="GHEA Grapalat" w:hAnsi="GHEA Grapalat"/>
          <w:lang w:val="hy-AM"/>
        </w:rPr>
        <w:t>հոկտեմբերի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af-ZA"/>
        </w:rPr>
        <w:t xml:space="preserve">-ի N </w:t>
      </w:r>
      <w:r>
        <w:rPr>
          <w:rFonts w:ascii="GHEA Grapalat" w:hAnsi="GHEA Grapalat"/>
          <w:lang w:val="hy-AM"/>
        </w:rPr>
        <w:t>1179</w:t>
      </w:r>
      <w:r>
        <w:rPr>
          <w:rFonts w:ascii="GHEA Grapalat" w:hAnsi="GHEA Grapalat"/>
          <w:lang w:val="af-ZA"/>
        </w:rPr>
        <w:t xml:space="preserve">-Ն </w:t>
      </w:r>
      <w:r>
        <w:rPr>
          <w:rFonts w:ascii="GHEA Grapalat" w:hAnsi="GHEA Grapalat" w:cs="Sylfaen"/>
          <w:lang w:val="hy-AM"/>
        </w:rPr>
        <w:t xml:space="preserve">որոշման մեջ: </w:t>
      </w: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2. Կարգավորման առարկան</w:t>
      </w: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0F06E6" w:rsidRDefault="000F06E6" w:rsidP="000F06E6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Ներկայացվող նախագծով, վերը նշված օրենքին համապատասխան, սահմանվել է, որ օտարերկրյա քաղաքացի շահառուի մայրության նպաստ նշանակվում է, եթե նա հղիության և ծննդաբերության արձակուրդի իրավունք ունենալու ժամանակահատվածի առաջին օրվա դրությամբ առնվազն երեք տարի (36 ամիս) անընդմեջ հաշվառված է Հայաստանի Հանրապետության բնակության վայրի հասցեով: Այլ շահառուների դեպքում պահանջվում է միայն Հայաստանի Հանրապետության բնակության վայրի հասցեով հաշվառվելը:</w:t>
      </w:r>
    </w:p>
    <w:p w:rsidR="000F06E6" w:rsidRDefault="000F06E6" w:rsidP="000F06E6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Նախագծով հստակեցվել են նաև`</w:t>
      </w:r>
    </w:p>
    <w:p w:rsidR="000F06E6" w:rsidRDefault="000F06E6" w:rsidP="000F06E6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Արցախի Հանրապետության բժշկական կազմակերպությունում նախածննդյան հսկողության կանգնած կամ ծննդաբերած շահառուի` մայրության նպաստի իրավունքն իրացնելու համար անհրաժեշտ փաստաթղթերը (Արցախի Հանրապետության բժշկական կազմակերպության տված ծննդօգնության պետական հավաստագիրը կամ դրա պատճենը, եթե դիմումը ներկայացվել է երեխայի ծնվելուց հետո): Ընդ որում, այս դեպքում մայրության նպաստ նշանակվում է, եթե շահառուին Արցախի Հանրապետությունում մայրության նպաստ չի նշանակվել: </w:t>
      </w:r>
    </w:p>
    <w:p w:rsidR="000F06E6" w:rsidRDefault="000F06E6" w:rsidP="000F06E6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տարածքային բաժնի կողմից մայրության նպաստ նշանակելը մերժելու հիմքերը:</w:t>
      </w: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3. Իրավական ակտի կիրառման դեպքում ակնկալվող արդյունքը</w:t>
      </w:r>
    </w:p>
    <w:p w:rsidR="000F06E6" w:rsidRDefault="000F06E6" w:rsidP="000F06E6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Նախագիծն ընդունվելու դեպքում կապահովվի «</w:t>
      </w:r>
      <w:r>
        <w:rPr>
          <w:rFonts w:ascii="GHEA Grapalat" w:hAnsi="GHEA Grapalat"/>
          <w:color w:val="000000"/>
          <w:lang w:val="af-ZA"/>
        </w:rPr>
        <w:t>«</w:t>
      </w:r>
      <w:r>
        <w:rPr>
          <w:rFonts w:ascii="GHEA Grapalat" w:hAnsi="GHEA Grapalat"/>
          <w:color w:val="000000"/>
          <w:lang w:val="hy-AM"/>
        </w:rPr>
        <w:t>Պետական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նպաստների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մասին</w:t>
      </w:r>
      <w:r>
        <w:rPr>
          <w:rFonts w:ascii="GHEA Grapalat" w:hAnsi="GHEA Grapalat"/>
          <w:color w:val="000000"/>
          <w:lang w:val="af-ZA"/>
        </w:rPr>
        <w:t xml:space="preserve">» </w:t>
      </w:r>
      <w:r>
        <w:rPr>
          <w:rFonts w:ascii="GHEA Grapalat" w:hAnsi="GHEA Grapalat"/>
          <w:color w:val="000000"/>
          <w:lang w:val="hy-AM"/>
        </w:rPr>
        <w:t>Հայաստանի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Հանրապետության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օրենքում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լրացումներ</w:t>
      </w:r>
      <w:r>
        <w:rPr>
          <w:rFonts w:ascii="GHEA Grapalat" w:hAnsi="GHEA Grapalat"/>
          <w:color w:val="000000"/>
          <w:lang w:val="af-ZA"/>
        </w:rPr>
        <w:t xml:space="preserve"> և </w:t>
      </w:r>
      <w:r>
        <w:rPr>
          <w:rFonts w:ascii="GHEA Grapalat" w:hAnsi="GHEA Grapalat"/>
          <w:color w:val="000000"/>
          <w:lang w:val="hy-AM"/>
        </w:rPr>
        <w:t>փոփոխություններ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lastRenderedPageBreak/>
        <w:t>կատարելու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մասին</w:t>
      </w:r>
      <w:r>
        <w:rPr>
          <w:rFonts w:ascii="GHEA Grapalat" w:hAnsi="GHEA Grapalat"/>
          <w:color w:val="000000"/>
          <w:lang w:val="af-ZA"/>
        </w:rPr>
        <w:t xml:space="preserve">» </w:t>
      </w:r>
      <w:r>
        <w:rPr>
          <w:rFonts w:ascii="GHEA Grapalat" w:hAnsi="GHEA Grapalat" w:cs="Sylfaen"/>
          <w:lang w:val="hy-AM"/>
        </w:rPr>
        <w:t>ՀՀ</w:t>
      </w:r>
      <w:r>
        <w:rPr>
          <w:rFonts w:ascii="GHEA Grapalat" w:hAnsi="GHEA Grapalat" w:cs="Sylfaen"/>
          <w:lang w:val="af-ZA"/>
        </w:rPr>
        <w:t xml:space="preserve"> 2016</w:t>
      </w:r>
      <w:r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hy-AM"/>
        </w:rPr>
        <w:t>դեկտեմբերի</w:t>
      </w:r>
      <w:r>
        <w:rPr>
          <w:rFonts w:ascii="GHEA Grapalat" w:hAnsi="GHEA Grapalat" w:cs="Sylfaen"/>
          <w:lang w:val="af-ZA"/>
        </w:rPr>
        <w:t xml:space="preserve"> 16-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ՀՕ</w:t>
      </w:r>
      <w:r>
        <w:rPr>
          <w:rFonts w:ascii="GHEA Grapalat" w:hAnsi="GHEA Grapalat" w:cs="Sylfaen"/>
          <w:lang w:val="af-ZA"/>
        </w:rPr>
        <w:t>-223-</w:t>
      </w:r>
      <w:r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օրենքի կիրարկումը` Հայաստանի Հանրապետության կառավարության 2015 թվականի հոկտեմբերի 8-ի N 1179-Ն որոշման դրույթները կհամապատասխանեցվեն վերոհիշյալ օրենքի դրույթներին:</w:t>
      </w:r>
    </w:p>
    <w:p w:rsidR="000F06E6" w:rsidRDefault="000F06E6" w:rsidP="000F06E6">
      <w:pPr>
        <w:tabs>
          <w:tab w:val="left" w:pos="567"/>
        </w:tabs>
        <w:spacing w:line="360" w:lineRule="auto"/>
        <w:ind w:left="3528" w:firstLine="720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>
        <w:rPr>
          <w:rFonts w:ascii="GHEA Grapalat" w:hAnsi="GHEA Grapalat" w:cs="Sylfaen"/>
          <w:b/>
          <w:lang w:val="hy-AM"/>
        </w:rPr>
        <w:lastRenderedPageBreak/>
        <w:t>ՏԵՂԵԿԱՆՔ</w:t>
      </w: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«Հայաստանի Հանրապետության կառավարության 2015 թվականի հոկտեմբերի 8</w:t>
      </w:r>
      <w:r>
        <w:rPr>
          <w:rFonts w:ascii="GHEA Grapalat" w:hAnsi="GHEA Grapalat" w:cs="Sylfaen"/>
          <w:b/>
          <w:lang w:val="hy-AM"/>
        </w:rPr>
        <w:noBreakHyphen/>
        <w:t>ի N 1179-Ն որոշման մեջ փոփոխություններ և լրացումներ կատարելու մասին» ՀՀ կառավարության որոշման նախագծի ընդունման առնչությամբ Հայաստանի Հանրապետության պետական բյուջեում ծախսերի և եկամուտների էական ավելացման կամ նվազեցման բացակայության մասին</w:t>
      </w: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lang w:val="hy-AM"/>
        </w:rPr>
        <w:t>«Հայաստանի Հանրապետության կառավարության 2015 թվականի հոկտեմբերի 8</w:t>
      </w:r>
      <w:r>
        <w:rPr>
          <w:rFonts w:ascii="GHEA Grapalat" w:hAnsi="GHEA Grapalat" w:cs="Sylfaen"/>
          <w:lang w:val="hy-AM"/>
        </w:rPr>
        <w:noBreakHyphen/>
        <w:t>ի N 1179-Ն որոշման մեջ փոփոխություններ և լրացումներ կատարելու մասին» ՀՀ կառավարության որոշման նախագծի ընդունման դեպքում Հայաստանի Հանրապետության պետական բյուջեում ծախսերի և եկամուտների էական ավելացում կամ նվազեցում չի նախատեսվում։</w:t>
      </w: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ՏԵՂԵԿԱՆՔ</w:t>
      </w: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«Հայաստանի Հանրապետության կառավարության 2015 թվականի հոկտեմբերի 8</w:t>
      </w:r>
      <w:r>
        <w:rPr>
          <w:rFonts w:ascii="GHEA Grapalat" w:hAnsi="GHEA Grapalat" w:cs="Sylfaen"/>
          <w:b/>
          <w:lang w:val="hy-AM"/>
        </w:rPr>
        <w:noBreakHyphen/>
        <w:t>ի N 1179-Ն որոշման մեջ փոփոխություններ և լրացումներ կատարելու մասին» ՀՀ կառավարության որոշման նախագծի ընդունման առնչությամբ այլ իրավական ակտերում փոփոխություններ կամ լրացումներ կատարելու անհրաժեշտության բացակայության մասին</w:t>
      </w:r>
    </w:p>
    <w:p w:rsidR="000F06E6" w:rsidRDefault="000F06E6" w:rsidP="000F06E6">
      <w:pPr>
        <w:tabs>
          <w:tab w:val="left" w:pos="567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0E33B8" w:rsidRPr="000F06E6" w:rsidRDefault="000F06E6" w:rsidP="000F06E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hy-AM"/>
        </w:rPr>
        <w:t>«Հայաստանի Հանրապետության կառավարության 2015 թվականի հոկտեմբերի 8</w:t>
      </w:r>
      <w:r>
        <w:rPr>
          <w:rFonts w:ascii="GHEA Grapalat" w:hAnsi="GHEA Grapalat" w:cs="Sylfaen"/>
          <w:lang w:val="hy-AM"/>
        </w:rPr>
        <w:noBreakHyphen/>
        <w:t>ի N 1179-Ն որոշման մեջ փոփոխություններ և լրացումներ կատարելու մասին» ՀՀ կառավարության որոշման նախագծի ընդունման առնչությամբ այլ իրավական ակտերում փոփոխություններ կամ լրացումներ կատարելու անհրաժեշտություն չկա:</w:t>
      </w:r>
      <w:bookmarkStart w:id="0" w:name="_GoBack"/>
      <w:bookmarkEnd w:id="0"/>
      <w:r>
        <w:rPr>
          <w:rFonts w:ascii="GHEA Grapalat" w:hAnsi="GHEA Grapalat"/>
          <w:lang w:val="en-US"/>
        </w:rPr>
        <w:t xml:space="preserve"> </w:t>
      </w:r>
    </w:p>
    <w:sectPr w:rsidR="000E33B8" w:rsidRPr="000F0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55AD9"/>
    <w:multiLevelType w:val="hybridMultilevel"/>
    <w:tmpl w:val="1172BAF2"/>
    <w:lvl w:ilvl="0" w:tplc="E09A13B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5D6A91"/>
    <w:multiLevelType w:val="hybridMultilevel"/>
    <w:tmpl w:val="96A0E3E6"/>
    <w:lvl w:ilvl="0" w:tplc="083C394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68"/>
    <w:rsid w:val="000E33B8"/>
    <w:rsid w:val="000F06E6"/>
    <w:rsid w:val="0029143F"/>
    <w:rsid w:val="008F33BD"/>
    <w:rsid w:val="00C7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Знак1 Char,webb Char"/>
    <w:link w:val="NormalWeb"/>
    <w:uiPriority w:val="99"/>
    <w:semiHidden/>
    <w:locked/>
    <w:rsid w:val="000F06E6"/>
    <w:rPr>
      <w:sz w:val="24"/>
      <w:szCs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webb"/>
    <w:basedOn w:val="Normal"/>
    <w:link w:val="NormalWebChar"/>
    <w:uiPriority w:val="99"/>
    <w:semiHidden/>
    <w:unhideWhenUsed/>
    <w:qFormat/>
    <w:rsid w:val="000F06E6"/>
    <w:pPr>
      <w:spacing w:before="100" w:beforeAutospacing="1" w:after="100" w:afterAutospacing="1"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Знак1 Char,webb Char"/>
    <w:link w:val="NormalWeb"/>
    <w:uiPriority w:val="99"/>
    <w:semiHidden/>
    <w:locked/>
    <w:rsid w:val="000F06E6"/>
    <w:rPr>
      <w:sz w:val="24"/>
      <w:szCs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webb"/>
    <w:basedOn w:val="Normal"/>
    <w:link w:val="NormalWebChar"/>
    <w:uiPriority w:val="99"/>
    <w:semiHidden/>
    <w:unhideWhenUsed/>
    <w:qFormat/>
    <w:rsid w:val="000F06E6"/>
    <w:pPr>
      <w:spacing w:before="100" w:beforeAutospacing="1" w:after="100" w:afterAutospacing="1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Balyan</dc:creator>
  <cp:keywords/>
  <dc:description/>
  <cp:lastModifiedBy>Armine Balyan</cp:lastModifiedBy>
  <cp:revision>2</cp:revision>
  <dcterms:created xsi:type="dcterms:W3CDTF">2017-05-31T07:16:00Z</dcterms:created>
  <dcterms:modified xsi:type="dcterms:W3CDTF">2017-05-31T07:16:00Z</dcterms:modified>
</cp:coreProperties>
</file>