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42" w:rsidRPr="00E47D53" w:rsidRDefault="006A0742" w:rsidP="006A0742">
      <w:pPr>
        <w:pStyle w:val="Header"/>
        <w:spacing w:line="360" w:lineRule="auto"/>
        <w:jc w:val="center"/>
        <w:rPr>
          <w:rFonts w:ascii="GHEA Grapalat" w:hAnsi="GHEA Grapalat"/>
          <w:b/>
          <w:lang w:val="af-ZA"/>
        </w:rPr>
      </w:pPr>
      <w:bookmarkStart w:id="0" w:name="_GoBack"/>
      <w:bookmarkEnd w:id="0"/>
      <w:r w:rsidRPr="00E47D53">
        <w:rPr>
          <w:rFonts w:ascii="GHEA Grapalat" w:hAnsi="GHEA Grapalat" w:cs="Sylfaen"/>
          <w:b/>
        </w:rPr>
        <w:t>Ա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Մ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Փ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Ո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Փ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Ա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Թ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Ե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Ր</w:t>
      </w:r>
      <w:r w:rsidRPr="00E47D53">
        <w:rPr>
          <w:rFonts w:ascii="GHEA Grapalat" w:hAnsi="GHEA Grapalat" w:cs="Sylfaen"/>
          <w:b/>
          <w:lang w:val="af-ZA"/>
        </w:rPr>
        <w:t xml:space="preserve"> </w:t>
      </w:r>
      <w:r w:rsidRPr="00E47D53">
        <w:rPr>
          <w:rFonts w:ascii="GHEA Grapalat" w:hAnsi="GHEA Grapalat" w:cs="Sylfaen"/>
          <w:b/>
        </w:rPr>
        <w:t>Թ</w:t>
      </w:r>
    </w:p>
    <w:p w:rsidR="006A0742" w:rsidRDefault="006A0742" w:rsidP="006A0742">
      <w:pPr>
        <w:tabs>
          <w:tab w:val="left" w:pos="0"/>
        </w:tabs>
        <w:autoSpaceDE w:val="0"/>
        <w:autoSpaceDN w:val="0"/>
        <w:adjustRightInd w:val="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bCs/>
          <w:lang w:val="hy-AM"/>
        </w:rPr>
        <w:t>«</w:t>
      </w:r>
      <w:r w:rsidR="00FE1F39">
        <w:rPr>
          <w:rStyle w:val="Strong"/>
          <w:rFonts w:ascii="GHEA Grapalat" w:hAnsi="GHEA Grapalat"/>
          <w:lang w:val="en-US"/>
        </w:rPr>
        <w:t>Հ</w:t>
      </w:r>
      <w:r w:rsidR="00FE1F39">
        <w:rPr>
          <w:rStyle w:val="Strong"/>
          <w:rFonts w:ascii="GHEA Grapalat" w:hAnsi="GHEA Grapalat"/>
        </w:rPr>
        <w:t>ԱՅԱՍՏԱՆԻ</w:t>
      </w:r>
      <w:r w:rsidR="00FE1F39">
        <w:rPr>
          <w:rStyle w:val="Strong"/>
          <w:rFonts w:ascii="GHEA Grapalat" w:hAnsi="GHEA Grapalat"/>
          <w:lang w:val="af-ZA"/>
        </w:rPr>
        <w:t xml:space="preserve"> Հ</w:t>
      </w:r>
      <w:r w:rsidR="00FE1F39">
        <w:rPr>
          <w:rStyle w:val="Strong"/>
          <w:rFonts w:ascii="GHEA Grapalat" w:hAnsi="GHEA Grapalat"/>
        </w:rPr>
        <w:t>ԱՆՐԱՊԵՏՈՒԹՅԱՆ</w:t>
      </w:r>
      <w:r w:rsidR="00FE1F39">
        <w:rPr>
          <w:rStyle w:val="Strong"/>
          <w:rFonts w:ascii="GHEA Grapalat" w:hAnsi="GHEA Grapalat"/>
          <w:lang w:val="af-ZA"/>
        </w:rPr>
        <w:t xml:space="preserve"> </w:t>
      </w:r>
      <w:r w:rsidR="00FE1F39">
        <w:rPr>
          <w:rStyle w:val="Strong"/>
          <w:rFonts w:ascii="GHEA Grapalat" w:hAnsi="GHEA Grapalat"/>
        </w:rPr>
        <w:t>ԿԱՌԱՎԱՐՈՒԹՅԱՆ</w:t>
      </w:r>
      <w:r w:rsidR="00FE1F39">
        <w:rPr>
          <w:rStyle w:val="Strong"/>
          <w:rFonts w:ascii="GHEA Grapalat" w:hAnsi="GHEA Grapalat"/>
          <w:lang w:val="af-ZA"/>
        </w:rPr>
        <w:t xml:space="preserve"> 2005 </w:t>
      </w:r>
      <w:r w:rsidR="00FE1F39">
        <w:rPr>
          <w:rStyle w:val="Strong"/>
          <w:rFonts w:ascii="GHEA Grapalat" w:hAnsi="GHEA Grapalat"/>
        </w:rPr>
        <w:t>ԹՎԱԿԱՆԻ</w:t>
      </w:r>
      <w:r w:rsidR="00FE1F39">
        <w:rPr>
          <w:rStyle w:val="Strong"/>
          <w:rFonts w:ascii="GHEA Grapalat" w:hAnsi="GHEA Grapalat"/>
          <w:lang w:val="af-ZA"/>
        </w:rPr>
        <w:t xml:space="preserve"> ՕԳՈՍՏՈՍԻ 11-Ի N 1384-Ն ՈՐՈՇՄԱՆ ՄԵՋ ԼՐԱՑՈՒՄ ԿԱՏԱՐԵԼՈՒ, </w:t>
      </w:r>
      <w:r w:rsidR="00FE1F39">
        <w:rPr>
          <w:rFonts w:ascii="GHEA Grapalat" w:hAnsi="GHEA Grapalat"/>
          <w:b/>
          <w:bCs/>
          <w:lang w:val="hy-AM"/>
        </w:rPr>
        <w:t xml:space="preserve"> </w:t>
      </w:r>
      <w:r w:rsidR="00FE1F39">
        <w:rPr>
          <w:rStyle w:val="Strong"/>
          <w:rFonts w:ascii="GHEA Grapalat" w:hAnsi="GHEA Grapalat"/>
          <w:lang w:val="fr-FR"/>
        </w:rPr>
        <w:t xml:space="preserve">2005 </w:t>
      </w:r>
      <w:r w:rsidR="00FE1F39">
        <w:rPr>
          <w:rStyle w:val="Strong"/>
          <w:rFonts w:ascii="GHEA Grapalat" w:hAnsi="GHEA Grapalat"/>
        </w:rPr>
        <w:t>ԹՎԱԿԱՆԻ</w:t>
      </w:r>
      <w:r w:rsidR="00FE1F39">
        <w:rPr>
          <w:rStyle w:val="Strong"/>
          <w:rFonts w:ascii="GHEA Grapalat" w:hAnsi="GHEA Grapalat"/>
          <w:lang w:val="fr-FR"/>
        </w:rPr>
        <w:t xml:space="preserve"> </w:t>
      </w:r>
      <w:r w:rsidR="00FE1F39">
        <w:rPr>
          <w:rStyle w:val="Strong"/>
          <w:rFonts w:ascii="GHEA Grapalat" w:hAnsi="GHEA Grapalat"/>
        </w:rPr>
        <w:t>ՕԳՈՍՏՈՍԻ</w:t>
      </w:r>
      <w:r w:rsidR="00FE1F39">
        <w:rPr>
          <w:rStyle w:val="Strong"/>
          <w:rFonts w:ascii="GHEA Grapalat" w:hAnsi="GHEA Grapalat"/>
          <w:lang w:val="fr-FR"/>
        </w:rPr>
        <w:t xml:space="preserve"> 11-</w:t>
      </w:r>
      <w:r w:rsidR="00FE1F39">
        <w:rPr>
          <w:rStyle w:val="Strong"/>
          <w:rFonts w:ascii="GHEA Grapalat" w:hAnsi="GHEA Grapalat"/>
        </w:rPr>
        <w:t>Ի</w:t>
      </w:r>
      <w:r w:rsidR="00FE1F39">
        <w:rPr>
          <w:rStyle w:val="Strong"/>
          <w:rFonts w:ascii="GHEA Grapalat" w:hAnsi="GHEA Grapalat"/>
          <w:lang w:val="fr-FR"/>
        </w:rPr>
        <w:t xml:space="preserve"> N 1599-</w:t>
      </w:r>
      <w:r w:rsidR="00FE1F39">
        <w:rPr>
          <w:rStyle w:val="Strong"/>
          <w:rFonts w:ascii="GHEA Grapalat" w:hAnsi="GHEA Grapalat"/>
          <w:lang w:val="en-US"/>
        </w:rPr>
        <w:t>Ն</w:t>
      </w:r>
      <w:r w:rsidR="00FE1F39">
        <w:rPr>
          <w:rStyle w:val="Strong"/>
          <w:rFonts w:ascii="GHEA Grapalat" w:hAnsi="GHEA Grapalat"/>
          <w:lang w:val="fr-FR"/>
        </w:rPr>
        <w:t xml:space="preserve"> </w:t>
      </w:r>
      <w:r w:rsidR="00FE1F39">
        <w:rPr>
          <w:rStyle w:val="Strong"/>
          <w:rFonts w:ascii="GHEA Grapalat" w:hAnsi="GHEA Grapalat"/>
        </w:rPr>
        <w:t>ՈՐՈՇՄԱՆ</w:t>
      </w:r>
      <w:r w:rsidR="00FE1F39">
        <w:rPr>
          <w:rStyle w:val="Strong"/>
          <w:rFonts w:ascii="GHEA Grapalat" w:hAnsi="GHEA Grapalat"/>
          <w:lang w:val="fr-FR"/>
        </w:rPr>
        <w:t xml:space="preserve"> </w:t>
      </w:r>
      <w:r w:rsidR="00FE1F39">
        <w:rPr>
          <w:rStyle w:val="Strong"/>
          <w:rFonts w:ascii="GHEA Grapalat" w:hAnsi="GHEA Grapalat"/>
        </w:rPr>
        <w:t>ՄԵՋ</w:t>
      </w:r>
      <w:r w:rsidR="00FE1F39">
        <w:rPr>
          <w:rStyle w:val="Strong"/>
          <w:rFonts w:ascii="GHEA Grapalat" w:hAnsi="GHEA Grapalat"/>
          <w:lang w:val="fr-FR"/>
        </w:rPr>
        <w:t xml:space="preserve"> </w:t>
      </w:r>
      <w:r w:rsidR="00FE1F39">
        <w:rPr>
          <w:rStyle w:val="Strong"/>
          <w:rFonts w:ascii="GHEA Grapalat" w:hAnsi="GHEA Grapalat"/>
        </w:rPr>
        <w:t>ՓՈՓՈԽՈՒԹՅՈՒՆՆԵՐ</w:t>
      </w:r>
      <w:r w:rsidR="00FE1F39">
        <w:rPr>
          <w:rStyle w:val="Strong"/>
          <w:rFonts w:ascii="GHEA Grapalat" w:hAnsi="GHEA Grapalat"/>
          <w:lang w:val="fr-FR"/>
        </w:rPr>
        <w:t xml:space="preserve"> </w:t>
      </w:r>
      <w:r w:rsidR="00FE1F39">
        <w:rPr>
          <w:rStyle w:val="Strong"/>
          <w:rFonts w:ascii="GHEA Grapalat" w:hAnsi="GHEA Grapalat"/>
        </w:rPr>
        <w:t>ԿԱՏԱՐԵԼՈՒ</w:t>
      </w:r>
      <w:r w:rsidR="00FE1F39">
        <w:rPr>
          <w:rStyle w:val="Strong"/>
          <w:rFonts w:ascii="GHEA Grapalat" w:hAnsi="GHEA Grapalat"/>
          <w:lang w:val="en-US"/>
        </w:rPr>
        <w:t>,</w:t>
      </w:r>
      <w:r w:rsidR="00FE1F39">
        <w:rPr>
          <w:rStyle w:val="Strong"/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b/>
          <w:bCs/>
          <w:lang w:val="hy-AM"/>
        </w:rPr>
        <w:t>200</w:t>
      </w:r>
      <w:r>
        <w:rPr>
          <w:rFonts w:ascii="GHEA Grapalat" w:hAnsi="GHEA Grapalat"/>
          <w:b/>
          <w:bCs/>
          <w:lang w:val="af-ZA"/>
        </w:rPr>
        <w:t>7</w:t>
      </w:r>
      <w:r>
        <w:rPr>
          <w:rFonts w:ascii="GHEA Grapalat" w:hAnsi="GHEA Grapalat"/>
          <w:b/>
          <w:bCs/>
          <w:lang w:val="hy-AM"/>
        </w:rPr>
        <w:t xml:space="preserve"> ԹՎԱԿԱՆԻ </w:t>
      </w:r>
      <w:r>
        <w:rPr>
          <w:rStyle w:val="Strong"/>
          <w:rFonts w:ascii="GHEA Grapalat" w:hAnsi="GHEA Grapalat"/>
          <w:lang w:val="af-ZA"/>
        </w:rPr>
        <w:t>ՓԵՏՐՎԱ</w:t>
      </w:r>
      <w:r>
        <w:rPr>
          <w:rStyle w:val="Strong"/>
          <w:rFonts w:ascii="GHEA Grapalat" w:hAnsi="GHEA Grapalat"/>
        </w:rPr>
        <w:t>ՐԻ</w:t>
      </w:r>
      <w:r>
        <w:rPr>
          <w:rStyle w:val="Strong"/>
          <w:rFonts w:ascii="GHEA Grapalat" w:hAnsi="GHEA Grapalat"/>
          <w:lang w:val="af-ZA"/>
        </w:rPr>
        <w:t xml:space="preserve"> 1-</w:t>
      </w:r>
      <w:r>
        <w:rPr>
          <w:rStyle w:val="Strong"/>
          <w:rFonts w:ascii="GHEA Grapalat" w:hAnsi="GHEA Grapalat"/>
        </w:rPr>
        <w:t>Ի</w:t>
      </w:r>
      <w:r>
        <w:rPr>
          <w:rStyle w:val="Strong"/>
          <w:rFonts w:ascii="GHEA Grapalat" w:hAnsi="GHEA Grapalat"/>
          <w:lang w:val="af-ZA"/>
        </w:rPr>
        <w:t xml:space="preserve"> N 201-</w:t>
      </w:r>
      <w:r>
        <w:rPr>
          <w:rStyle w:val="Strong"/>
          <w:rFonts w:ascii="GHEA Grapalat" w:hAnsi="GHEA Grapalat"/>
        </w:rPr>
        <w:t>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ՈՐՈՇՄԱՆ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ՄԵՋ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ՓՈՓՈԽՈՒԹՅՈՒՆՆԵՐ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ԵՎ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ԼՐԱՑՈՒՄՆԵՐ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ԿԱՏԱՐԵԼՈՒ</w:t>
      </w:r>
      <w:r w:rsidR="00FE1F39">
        <w:rPr>
          <w:rStyle w:val="Strong"/>
          <w:rFonts w:ascii="GHEA Grapalat" w:hAnsi="GHEA Grapalat"/>
          <w:lang w:val="en-US"/>
        </w:rPr>
        <w:t xml:space="preserve"> ՄԱՍԻՆ</w:t>
      </w:r>
      <w:r>
        <w:rPr>
          <w:rFonts w:ascii="GHEA Grapalat" w:hAnsi="GHEA Grapalat"/>
          <w:b/>
          <w:bCs/>
          <w:lang w:val="hy-AM"/>
        </w:rPr>
        <w:t>» ՀԱՅԱՍՏԱՆԻ ՀԱՆՐԱՊԵՏՈՒԹՅԱՆ ԿԱՌԱՎԱՐՈՒԹՅԱՆ ՈՐՈՇՄԱՆ ՆԱԽԱԳԾԻ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(</w:t>
      </w:r>
      <w:r>
        <w:rPr>
          <w:rFonts w:ascii="GHEA Grapalat" w:hAnsi="GHEA Grapalat" w:cs="Sylfaen"/>
          <w:b/>
          <w:lang w:val="en-US"/>
        </w:rPr>
        <w:t>ԱՅՍՈՒՀԵՏ՝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en-US"/>
        </w:rPr>
        <w:t>ՆԱԽԱԳԻԾ</w:t>
      </w:r>
      <w:r>
        <w:rPr>
          <w:rFonts w:ascii="GHEA Grapalat" w:hAnsi="GHEA Grapalat" w:cs="Sylfaen"/>
          <w:b/>
          <w:lang w:val="af-ZA"/>
        </w:rPr>
        <w:t xml:space="preserve">) </w:t>
      </w:r>
      <w:r>
        <w:rPr>
          <w:rFonts w:ascii="GHEA Grapalat" w:hAnsi="GHEA Grapalat" w:cs="Sylfaen"/>
          <w:b/>
          <w:lang w:val="hy-AM"/>
        </w:rPr>
        <w:t>ՎԵՐԱԲԵՐՅԱԼ</w:t>
      </w:r>
      <w:r>
        <w:rPr>
          <w:rFonts w:ascii="GHEA Grapalat" w:hAnsi="GHEA Grapalat" w:cs="Sylfaen"/>
          <w:b/>
          <w:lang w:val="af-ZA"/>
        </w:rPr>
        <w:t xml:space="preserve"> </w:t>
      </w:r>
      <w:r w:rsidR="00FE1F39">
        <w:rPr>
          <w:rFonts w:ascii="GHEA Grapalat" w:hAnsi="GHEA Grapalat"/>
          <w:b/>
          <w:lang w:val="en-US"/>
        </w:rPr>
        <w:t>ՀՀ</w:t>
      </w:r>
      <w:r w:rsidR="00FE1F39">
        <w:rPr>
          <w:rFonts w:ascii="GHEA Grapalat" w:hAnsi="GHEA Grapalat"/>
          <w:b/>
          <w:lang w:val="af-ZA"/>
        </w:rPr>
        <w:t xml:space="preserve"> </w:t>
      </w:r>
      <w:r w:rsidR="00FE1F39">
        <w:rPr>
          <w:rFonts w:ascii="GHEA Grapalat" w:hAnsi="GHEA Grapalat"/>
          <w:b/>
          <w:lang w:val="en-US"/>
        </w:rPr>
        <w:t>ԿՐԹՈՒԹՅԱՆ</w:t>
      </w:r>
      <w:r w:rsidR="00FE1F39">
        <w:rPr>
          <w:rFonts w:ascii="GHEA Grapalat" w:hAnsi="GHEA Grapalat"/>
          <w:b/>
          <w:lang w:val="af-ZA"/>
        </w:rPr>
        <w:t xml:space="preserve"> </w:t>
      </w:r>
      <w:r w:rsidR="00FE1F39">
        <w:rPr>
          <w:rFonts w:ascii="GHEA Grapalat" w:hAnsi="GHEA Grapalat"/>
          <w:b/>
          <w:lang w:val="en-US"/>
        </w:rPr>
        <w:t>ԵՎ</w:t>
      </w:r>
      <w:r w:rsidR="00FE1F39">
        <w:rPr>
          <w:rFonts w:ascii="GHEA Grapalat" w:hAnsi="GHEA Grapalat"/>
          <w:b/>
          <w:lang w:val="af-ZA"/>
        </w:rPr>
        <w:t xml:space="preserve"> </w:t>
      </w:r>
      <w:r w:rsidR="00FE1F39">
        <w:rPr>
          <w:rFonts w:ascii="GHEA Grapalat" w:hAnsi="GHEA Grapalat"/>
          <w:b/>
          <w:lang w:val="en-US"/>
        </w:rPr>
        <w:t xml:space="preserve">ԳԻՏՈՒԹՅԱՆ ԵՎ </w:t>
      </w:r>
      <w:r>
        <w:rPr>
          <w:rFonts w:ascii="GHEA Grapalat" w:hAnsi="GHEA Grapalat"/>
          <w:b/>
          <w:lang w:val="en-US"/>
        </w:rPr>
        <w:t>ՀՀ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ԱՌՈՂՋԱՊԱՀՈՒԹՅԱՆ</w:t>
      </w:r>
      <w:r w:rsidR="00FE1F39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en-US"/>
        </w:rPr>
        <w:t>ՆԱԽԱՐԱՐՈՒԹՅՈՒՆՆԵՐԻ</w:t>
      </w:r>
      <w:r w:rsidR="00FE1F39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eastAsia="MS Mincho" w:hAnsi="GHEA Grapalat" w:cs="MS Mincho"/>
          <w:b/>
        </w:rPr>
        <w:t>ԱՌԱՋԱՐԿՈՒԹՅՈՒՆՆԵՐԻ</w:t>
      </w:r>
      <w:r>
        <w:rPr>
          <w:rFonts w:ascii="GHEA Grapalat" w:eastAsia="MS Mincho" w:hAnsi="GHEA Grapalat" w:cs="MS Mincho"/>
          <w:b/>
          <w:lang w:val="af-ZA"/>
        </w:rPr>
        <w:t xml:space="preserve"> </w:t>
      </w:r>
      <w:r>
        <w:rPr>
          <w:rFonts w:ascii="GHEA Grapalat" w:eastAsia="MS Mincho" w:hAnsi="GHEA Grapalat" w:cs="MS Mincho"/>
          <w:b/>
        </w:rPr>
        <w:t>ԵՎ</w:t>
      </w:r>
      <w:r>
        <w:rPr>
          <w:rFonts w:ascii="GHEA Grapalat" w:eastAsia="MS Mincho" w:hAnsi="GHEA Grapalat" w:cs="MS Mincho"/>
          <w:b/>
          <w:lang w:val="af-ZA"/>
        </w:rPr>
        <w:t xml:space="preserve"> </w:t>
      </w:r>
      <w:r>
        <w:rPr>
          <w:rFonts w:ascii="GHEA Grapalat" w:eastAsia="MS Mincho" w:hAnsi="GHEA Grapalat" w:cs="MS Mincho"/>
          <w:b/>
        </w:rPr>
        <w:t>ԴԻՏՈՂՈՒԹՅՈՒՆՆԵՐԻ</w:t>
      </w:r>
      <w:r>
        <w:rPr>
          <w:rFonts w:ascii="GHEA Grapalat" w:eastAsia="MS Mincho" w:hAnsi="GHEA Grapalat" w:cs="MS Mincho"/>
          <w:b/>
          <w:lang w:val="af-ZA"/>
        </w:rPr>
        <w:t xml:space="preserve"> </w:t>
      </w:r>
    </w:p>
    <w:p w:rsidR="00E41867" w:rsidRPr="00464DEB" w:rsidRDefault="00E41867" w:rsidP="00464DEB">
      <w:pPr>
        <w:jc w:val="center"/>
        <w:rPr>
          <w:rFonts w:ascii="GHEA Grapalat" w:eastAsia="MS Mincho" w:hAnsi="GHEA Grapalat" w:cs="MS Mincho"/>
          <w:b/>
          <w:lang w:val="af-ZA"/>
        </w:rPr>
      </w:pPr>
    </w:p>
    <w:p w:rsidR="00E41867" w:rsidRDefault="00E41867" w:rsidP="0039620A">
      <w:pPr>
        <w:jc w:val="both"/>
        <w:rPr>
          <w:rFonts w:ascii="GHEA Grapalat" w:eastAsia="MS Mincho" w:hAnsi="GHEA Grapalat" w:cs="MS Mincho"/>
          <w:b/>
          <w:sz w:val="20"/>
          <w:szCs w:val="20"/>
          <w:lang w:val="af-ZA"/>
        </w:rPr>
      </w:pPr>
    </w:p>
    <w:tbl>
      <w:tblPr>
        <w:tblW w:w="152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7650"/>
        <w:gridCol w:w="2520"/>
        <w:gridCol w:w="2340"/>
      </w:tblGrid>
      <w:tr w:rsidR="00820A00" w:rsidRPr="009022A2" w:rsidTr="00D17C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7" w:rsidRPr="009022A2" w:rsidRDefault="00E41867" w:rsidP="00F67286">
            <w:pPr>
              <w:ind w:hanging="25"/>
              <w:jc w:val="both"/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</w:pPr>
          </w:p>
          <w:p w:rsidR="00E41867" w:rsidRPr="009022A2" w:rsidRDefault="00E41867" w:rsidP="00F67286">
            <w:pPr>
              <w:tabs>
                <w:tab w:val="left" w:pos="504"/>
              </w:tabs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/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Առաջարկության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հեղինակը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, 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գրության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ամսաթիվը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, 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գրության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6A07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22A2">
              <w:rPr>
                <w:rFonts w:ascii="GHEA Grapalat" w:hAnsi="GHEA Grapalat"/>
                <w:b/>
                <w:sz w:val="20"/>
                <w:szCs w:val="20"/>
              </w:rPr>
              <w:t>Առաջարկության բովանդակությունը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22A2">
              <w:rPr>
                <w:rFonts w:ascii="GHEA Grapalat" w:hAnsi="GHEA Grapalat"/>
                <w:b/>
                <w:sz w:val="20"/>
                <w:szCs w:val="20"/>
              </w:rPr>
              <w:t>Եզրակացությունը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22A2">
              <w:rPr>
                <w:rFonts w:ascii="GHEA Grapalat" w:hAnsi="GHEA Grapalat"/>
                <w:b/>
                <w:sz w:val="20"/>
                <w:szCs w:val="20"/>
              </w:rPr>
              <w:t>Կատարված փոփոխու</w:t>
            </w:r>
          </w:p>
          <w:p w:rsidR="00E41867" w:rsidRPr="009022A2" w:rsidRDefault="00E41867" w:rsidP="00F67286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22A2">
              <w:rPr>
                <w:rFonts w:ascii="GHEA Grapalat" w:hAnsi="GHEA Grapalat"/>
                <w:b/>
                <w:sz w:val="20"/>
                <w:szCs w:val="20"/>
              </w:rPr>
              <w:t>թյունը</w:t>
            </w:r>
          </w:p>
        </w:tc>
      </w:tr>
      <w:tr w:rsidR="00820A00" w:rsidRPr="009022A2" w:rsidTr="00D17CDF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7" w:rsidRPr="009022A2" w:rsidRDefault="00E41867" w:rsidP="00F67286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022A2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22A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22A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22A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20A00" w:rsidRPr="009022A2" w:rsidTr="00D17CDF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7" w:rsidRPr="009022A2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7" w:rsidRPr="009022A2" w:rsidRDefault="006076A6" w:rsidP="00F6728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ՀՀ</w:t>
            </w:r>
            <w:r w:rsidR="00505B56" w:rsidRPr="009022A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կրթության</w:t>
            </w:r>
            <w:proofErr w:type="spellEnd"/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գիտության</w:t>
            </w:r>
            <w:proofErr w:type="spellEnd"/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1867" w:rsidRPr="009022A2">
              <w:rPr>
                <w:rFonts w:ascii="GHEA Grapalat" w:hAnsi="GHEA Grapalat"/>
                <w:sz w:val="20"/>
                <w:szCs w:val="20"/>
                <w:lang w:val="en-US"/>
              </w:rPr>
              <w:t>նախարարություն</w:t>
            </w:r>
            <w:proofErr w:type="spellEnd"/>
          </w:p>
          <w:p w:rsidR="00E41867" w:rsidRPr="009022A2" w:rsidRDefault="006076A6" w:rsidP="00F6728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27.04</w:t>
            </w:r>
            <w:r w:rsidR="00E41867" w:rsidRPr="009022A2">
              <w:rPr>
                <w:rFonts w:ascii="GHEA Grapalat" w:hAnsi="GHEA Grapalat"/>
                <w:sz w:val="20"/>
                <w:szCs w:val="20"/>
                <w:lang w:val="en-US"/>
              </w:rPr>
              <w:t xml:space="preserve">.2017թ. </w:t>
            </w:r>
          </w:p>
          <w:p w:rsidR="00E41867" w:rsidRPr="009022A2" w:rsidRDefault="006076A6" w:rsidP="00F6728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N 01/10/5431-17</w:t>
            </w:r>
            <w:r w:rsidR="00E41867" w:rsidRPr="009022A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1867" w:rsidRPr="009022A2">
              <w:rPr>
                <w:rFonts w:ascii="GHEA Grapalat" w:hAnsi="GHEA Grapalat"/>
                <w:sz w:val="20"/>
                <w:szCs w:val="20"/>
                <w:lang w:val="en-US"/>
              </w:rPr>
              <w:t>գրություն</w:t>
            </w:r>
            <w:proofErr w:type="spellEnd"/>
          </w:p>
          <w:p w:rsidR="00E41867" w:rsidRPr="009022A2" w:rsidRDefault="00E41867" w:rsidP="00F67286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E41867" w:rsidRPr="009022A2" w:rsidRDefault="00E41867" w:rsidP="00F6728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9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160"/>
              <w:gridCol w:w="1260"/>
              <w:gridCol w:w="1240"/>
              <w:gridCol w:w="2000"/>
            </w:tblGrid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  <w:lang w:val="ru-RU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NN</w:t>
                  </w:r>
                </w:p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ը/կ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Կազմակերպությունները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Հնգօրյա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աշխատանքային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ռեժիմով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աշխատող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աշխատանքային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օր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Վեցօրյա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աշխատանքային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ռեժիմով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աշխատող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աշխատանքային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օր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Կազմակերպություններում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աշխատողների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պաշտոնների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անվանումները</w:t>
                  </w:r>
                  <w:proofErr w:type="spellEnd"/>
                </w:p>
              </w:tc>
            </w:tr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Ուսումնական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ղեկավար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տեղակալ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ստորաբաժանման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ղեկավար</w:t>
                  </w:r>
                  <w:proofErr w:type="spellEnd"/>
                </w:p>
                <w:p w:rsidR="004777D7" w:rsidRDefault="004777D7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4777D7" w:rsidRPr="009022A2" w:rsidRDefault="004777D7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Հանրակրթական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Arial Unicode"/>
                      <w:color w:val="000000"/>
                      <w:sz w:val="20"/>
                      <w:szCs w:val="20"/>
                      <w:shd w:val="clear" w:color="auto" w:fill="FFFFFF"/>
                    </w:rPr>
                    <w:t>ծրագրեր</w:t>
                  </w:r>
                  <w:proofErr w:type="spellEnd"/>
                  <w:r w:rsidRPr="009022A2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spellStart"/>
                  <w:r w:rsidRPr="009022A2">
                    <w:rPr>
                      <w:rFonts w:ascii="GHEA Grapalat" w:hAnsi="GHEA Grapalat" w:cs="Arial Unicode"/>
                      <w:color w:val="000000"/>
                      <w:sz w:val="20"/>
                      <w:szCs w:val="20"/>
                      <w:shd w:val="clear" w:color="auto" w:fill="FFFFFF"/>
                    </w:rPr>
                    <w:t>իրականացնող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Arial Unicode"/>
                      <w:color w:val="000000"/>
                      <w:sz w:val="20"/>
                      <w:szCs w:val="20"/>
                      <w:shd w:val="clear" w:color="auto" w:fill="FFFFFF"/>
                    </w:rPr>
                    <w:t>ուսումնակա</w:t>
                  </w: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հաստատություններ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մանկավարժական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աշխատողներ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ուսուցիչ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ուսուցչի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lastRenderedPageBreak/>
                    <w:t>օգնական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, 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հատուկ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մանկավարժ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հոգեբան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սոցիալական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մանկավարժ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,</w:t>
                  </w:r>
                  <w:r w:rsidRPr="009022A2">
                    <w:rPr>
                      <w:rStyle w:val="apple-converted-space"/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  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նախնական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զինվորական</w:t>
                  </w:r>
                  <w:proofErr w:type="spellEnd"/>
                </w:p>
                <w:p w:rsidR="00820A00" w:rsidRDefault="006076A6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պատրաստության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և</w:t>
                  </w: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անվտանգ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կենսագործունեության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ուսուցիչ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գրադարանավար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լաբորանտ</w:t>
                  </w:r>
                  <w:proofErr w:type="spellEnd"/>
                  <w:r w:rsidRPr="009022A2"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)</w:t>
                  </w: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4777D7" w:rsidRPr="009022A2" w:rsidRDefault="004777D7" w:rsidP="007974A7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Նախադպրոցական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ուսումնական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նախադպրոցական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դաստիարակության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և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ուսուցման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անձնակազմ</w:t>
                  </w:r>
                  <w:proofErr w:type="spellEnd"/>
                </w:p>
                <w:p w:rsidR="00A43A20" w:rsidRDefault="00A43A20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A43A20" w:rsidRPr="009022A2" w:rsidRDefault="00A43A20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Բարձրագույն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ուսումնական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հստատություններ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այդ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թվում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բարձրագույն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և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հետբուհական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մասնագիտական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կրթական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ծրագրեր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իրականացնող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կազմակերպություններ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գիտամանկավարժական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պրոֆեսորադասա</w:t>
                  </w: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խոսական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անձնակազմ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                             (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ամբիոնի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վարիչ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պրոֆեսոր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դոցենտ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ավագ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դասախոս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դասախոս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ասիստենտ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և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այլն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D645F6" w:rsidRDefault="00D645F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D645F6" w:rsidRDefault="00D645F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D645F6" w:rsidRDefault="00D645F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D645F6" w:rsidRPr="009022A2" w:rsidRDefault="00D645F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Արտադպրոցական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կրթադաստիարակչական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ուսումնական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դասավանդող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մասնագետներ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`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ուսուցման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մեթոդիկայի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և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դաստիարակչական</w:t>
                  </w:r>
                  <w:proofErr w:type="spellEnd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  <w:t>աշխատանքների</w:t>
                  </w:r>
                  <w:proofErr w:type="spellEnd"/>
                </w:p>
              </w:tc>
            </w:tr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Նախնական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արհեստագործական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միջին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մասնագիտական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կրթական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ծրագրեր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իրականացնող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ուսումնական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Մանկավարժական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աշխատողներ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դասախոսներ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և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արտադրական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ուսուցման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վարպետներ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6076A6" w:rsidRPr="009022A2" w:rsidTr="006076A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և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գիտատեխնիկական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կազմակերպություններ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այդ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թվում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`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Հայաստանի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Հանրապետության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գիտությունների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ազգային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ակադեմիայի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համակարգում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և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հանրապետության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տարածքում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գործող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պետական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գիտատեխնիկական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կազմակերպություններ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6A6" w:rsidRPr="009022A2" w:rsidRDefault="006076A6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աշխատողներ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կազմակերպություններում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հիմնարկներում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բարձրագույն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ուսումնական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հաստատություններում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գիտահետազոտական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փորձակոնստրուկտորական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գիտամանկավարժական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փորձատեխնոլոգիական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նախագծակոնստրուկտորական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նախագծատեխնոլոգիական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հետախուզական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աշխատանքներ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կատարող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անձիք</w:t>
                  </w:r>
                  <w:proofErr w:type="spellEnd"/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)</w:t>
                  </w:r>
                </w:p>
                <w:p w:rsidR="00E82250" w:rsidRPr="009022A2" w:rsidRDefault="00E82250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  <w:p w:rsidR="00E82250" w:rsidRPr="009022A2" w:rsidRDefault="00E82250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  <w:p w:rsidR="00E82250" w:rsidRPr="009022A2" w:rsidRDefault="00E82250" w:rsidP="00F6728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</w:tbl>
          <w:p w:rsidR="004E1070" w:rsidRPr="009022A2" w:rsidRDefault="004E1070" w:rsidP="007A2819">
            <w:pPr>
              <w:ind w:left="-18" w:firstLine="63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9620A" w:rsidRPr="00FD24D1" w:rsidRDefault="0039620A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777D7" w:rsidRPr="00FD24D1" w:rsidRDefault="004777D7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777D7" w:rsidRPr="00FD24D1" w:rsidRDefault="004777D7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820A00" w:rsidP="007974A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է</w:t>
            </w:r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>մասնակի</w:t>
            </w:r>
            <w:proofErr w:type="spellEnd"/>
            <w:r w:rsidR="00733E31" w:rsidRPr="00FD24D1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>Առաջարկությունը</w:t>
            </w:r>
            <w:proofErr w:type="spellEnd"/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ընդունվել</w:t>
            </w:r>
            <w:proofErr w:type="spellEnd"/>
            <w:r w:rsidR="002867DD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</w:rPr>
              <w:t>գրադարանավար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ին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և</w:t>
            </w:r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լաբորանտ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ին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ամենամյա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երկարացված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արձակուրդի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իրավունք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ունեցող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առանձին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կատեգորիայի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աշխատողների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ցանկում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ներառելու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մասով</w:t>
            </w:r>
            <w:proofErr w:type="spellEnd"/>
            <w:r w:rsidR="002867DD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:</w:t>
            </w:r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ՀՀ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աշխատանքային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օրենսգրքի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160-րդ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հոդվածի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համաձայն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ամենամյա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արձակուրդ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տրամադրվում</w:t>
            </w:r>
            <w:proofErr w:type="spellEnd"/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է աշխատանքի հատուկ պայմաններում աշխատող առանձին կատեգորիայի աշխատողների, որոնց աշխատանքը կապված է մտավոր և հուզական գերլարվածության կամ</w:t>
            </w:r>
            <w:r w:rsidR="00762520" w:rsidRPr="00FD24D1">
              <w:rPr>
                <w:rFonts w:ascii="GHEA Grapalat" w:hAnsi="GHEA Grapalat"/>
              </w:rPr>
              <w:t xml:space="preserve"> </w:t>
            </w:r>
            <w:r w:rsidR="00762520" w:rsidRPr="00FD24D1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մասնագիտական ռիսկի հետ:</w:t>
            </w:r>
          </w:p>
          <w:p w:rsidR="004777D7" w:rsidRPr="00FD24D1" w:rsidRDefault="004777D7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820A00" w:rsidRPr="00FD24D1" w:rsidRDefault="00820A0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A43A20" w:rsidRPr="00FD24D1" w:rsidRDefault="00A43A2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A43A20" w:rsidRPr="00FD24D1" w:rsidRDefault="00A43A2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820A00" w:rsidRPr="00FD24D1" w:rsidRDefault="00820A0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6076A6" w:rsidRPr="00FD24D1" w:rsidRDefault="006076A6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D645F6" w:rsidRPr="00FD24D1" w:rsidRDefault="00D645F6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D645F6" w:rsidRPr="00FD24D1" w:rsidRDefault="00D645F6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D645F6" w:rsidRPr="00FD24D1" w:rsidRDefault="00D645F6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D645F6" w:rsidRPr="00FD24D1" w:rsidRDefault="00D645F6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39620A" w:rsidRPr="00FD24D1" w:rsidRDefault="0039620A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39620A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="00E41867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41867" w:rsidRPr="00FD24D1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="00E41867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39620A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24D1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  <w:r w:rsidR="00E41867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41867" w:rsidRPr="00FD24D1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="00E41867" w:rsidRPr="00FD24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FD24D1" w:rsidRDefault="00E41867" w:rsidP="00F672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022A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1. </w:t>
            </w:r>
            <w:r w:rsidR="006076A6" w:rsidRPr="009022A2">
              <w:rPr>
                <w:rFonts w:ascii="GHEA Grapalat" w:hAnsi="GHEA Grapalat" w:cs="Sylfaen"/>
                <w:sz w:val="20"/>
                <w:szCs w:val="20"/>
                <w:lang w:val="af-ZA"/>
              </w:rPr>
              <w:t>Առաջարկությունը</w:t>
            </w:r>
            <w:r w:rsidR="006076A6" w:rsidRPr="009022A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6076A6" w:rsidRPr="009022A2">
              <w:rPr>
                <w:rFonts w:ascii="GHEA Grapalat" w:hAnsi="GHEA Grapalat" w:cs="Sylfaen"/>
                <w:sz w:val="20"/>
                <w:szCs w:val="20"/>
                <w:lang w:val="af-ZA"/>
              </w:rPr>
              <w:t>ներառվել</w:t>
            </w:r>
            <w:r w:rsidR="006076A6" w:rsidRPr="009022A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6076A6" w:rsidRPr="009022A2">
              <w:rPr>
                <w:rFonts w:ascii="GHEA Grapalat" w:hAnsi="GHEA Grapalat" w:cs="Sylfaen"/>
                <w:sz w:val="20"/>
                <w:szCs w:val="20"/>
                <w:lang w:val="af-ZA"/>
              </w:rPr>
              <w:t>է</w:t>
            </w:r>
            <w:r w:rsidR="006076A6" w:rsidRPr="009022A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6076A6" w:rsidRPr="009022A2">
              <w:rPr>
                <w:rFonts w:ascii="GHEA Grapalat" w:hAnsi="GHEA Grapalat" w:cs="Sylfaen"/>
                <w:sz w:val="20"/>
                <w:szCs w:val="20"/>
                <w:lang w:val="af-ZA"/>
              </w:rPr>
              <w:t>նախագծում</w:t>
            </w:r>
            <w:r w:rsidR="004777D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(հավելվածի ցանկի 1-ին կետ)</w:t>
            </w:r>
            <w:r w:rsidR="006076A6" w:rsidRPr="009022A2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af-ZA"/>
              </w:rPr>
              <w:t>2. Առաջարկությունը ներառվել է նախագծում</w:t>
            </w:r>
            <w:r w:rsidR="00733E31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733E31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(հավելվածի ցանկի 3-րդ կետ)</w:t>
            </w:r>
            <w:r w:rsidR="00733E31" w:rsidRPr="009022A2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7974A7" w:rsidRDefault="007974A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777D7" w:rsidRDefault="004777D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E41867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  <w:r w:rsidR="00820A00" w:rsidRPr="009022A2">
              <w:rPr>
                <w:rFonts w:ascii="GHEA Grapalat" w:hAnsi="GHEA Grapalat"/>
                <w:sz w:val="20"/>
                <w:szCs w:val="20"/>
                <w:lang w:val="af-ZA"/>
              </w:rPr>
              <w:t>. Առաջարկությունը ներառվել է նախագծում</w:t>
            </w:r>
            <w:r w:rsidR="00A43A20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4-րդ կետ)</w:t>
            </w:r>
            <w:r w:rsidR="00A43A20" w:rsidRPr="009022A2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820A00" w:rsidRPr="009022A2" w:rsidRDefault="00820A0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af-ZA"/>
              </w:rPr>
              <w:t>4. Առաջարկությունը ներառվել է նախագծում</w:t>
            </w:r>
            <w:r w:rsidR="00F5106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F51063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(հավելվածի ցանկի 5-րդ կետ)</w:t>
            </w:r>
            <w:r w:rsidRPr="009022A2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  <w:r w:rsidR="00F51063">
              <w:rPr>
                <w:rFonts w:ascii="GHEA Grapalat" w:hAnsi="GHEA Grapalat"/>
                <w:sz w:val="20"/>
                <w:szCs w:val="20"/>
                <w:lang w:val="af-ZA"/>
              </w:rPr>
              <w:t xml:space="preserve"> Առաջարկության մեջ փակագծերում կատարված գրառումը հանվել է, քանի որ օգտագործվում է «և այլն» եզրույթը և բացակայում է ամբողջական թվարկումը:</w:t>
            </w: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39620A" w:rsidRPr="009022A2" w:rsidRDefault="0039620A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af-ZA"/>
              </w:rPr>
              <w:t>5. Առաջարկությունը ներառվել է նախագծում</w:t>
            </w:r>
            <w:r w:rsidR="00F5106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645F6">
              <w:rPr>
                <w:rFonts w:ascii="GHEA Grapalat" w:hAnsi="GHEA Grapalat"/>
                <w:sz w:val="20"/>
                <w:szCs w:val="20"/>
                <w:lang w:val="af-ZA"/>
              </w:rPr>
              <w:t>(հավելվածի ցանկի 7-րդ կետ)</w:t>
            </w:r>
            <w:r w:rsidR="00D645F6" w:rsidRPr="009022A2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E41867" w:rsidRPr="009022A2" w:rsidRDefault="00E41867" w:rsidP="00F67286">
            <w:pPr>
              <w:pStyle w:val="mechtex"/>
              <w:jc w:val="left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39620A" w:rsidRPr="009022A2" w:rsidRDefault="0039620A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af-ZA"/>
              </w:rPr>
              <w:t>6. Առաջարկությունը ներառվել է նախագծում</w:t>
            </w:r>
            <w:r w:rsidR="00D645F6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8-րդ կետ)</w:t>
            </w:r>
            <w:r w:rsidR="00D645F6" w:rsidRPr="009022A2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39620A" w:rsidRPr="009022A2" w:rsidRDefault="0039620A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39620A" w:rsidRPr="009022A2" w:rsidRDefault="0039620A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39620A" w:rsidRPr="009022A2" w:rsidRDefault="0039620A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39620A" w:rsidRPr="009022A2" w:rsidRDefault="0039620A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af-ZA"/>
              </w:rPr>
              <w:t>7. Առաջարկությունը ներառվել է նախագծում</w:t>
            </w:r>
            <w:r w:rsidR="009D2413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34</w:t>
            </w:r>
            <w:r w:rsidR="00733E31">
              <w:rPr>
                <w:rFonts w:ascii="GHEA Grapalat" w:hAnsi="GHEA Grapalat"/>
                <w:sz w:val="20"/>
                <w:szCs w:val="20"/>
                <w:lang w:val="af-ZA"/>
              </w:rPr>
              <w:t>-րդ կետ)</w:t>
            </w:r>
            <w:r w:rsidR="00733E31" w:rsidRPr="009022A2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39620A" w:rsidRPr="009022A2" w:rsidRDefault="0039620A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2338C0" w:rsidRPr="009022A2" w:rsidTr="00D17CDF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0" w:rsidRPr="009022A2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 xml:space="preserve">2.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0" w:rsidRPr="009022A2" w:rsidRDefault="002338C0" w:rsidP="002338C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 </w:t>
            </w:r>
            <w:proofErr w:type="spellStart"/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առողջապահության</w:t>
            </w:r>
            <w:proofErr w:type="spellEnd"/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նախարարություն</w:t>
            </w:r>
            <w:proofErr w:type="spellEnd"/>
          </w:p>
          <w:p w:rsidR="002338C0" w:rsidRPr="009022A2" w:rsidRDefault="002338C0" w:rsidP="002338C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022A2">
              <w:rPr>
                <w:rFonts w:ascii="GHEA Grapalat" w:hAnsi="GHEA Grapalat"/>
                <w:sz w:val="20"/>
                <w:szCs w:val="20"/>
                <w:lang w:val="en-US"/>
              </w:rPr>
              <w:t>16.05.2017թ. N ԼԱ/11.1/6063-17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5" w:rsidRPr="009022A2" w:rsidRDefault="008B0935" w:rsidP="00F67286">
            <w:pPr>
              <w:pStyle w:val="NormalWeb"/>
              <w:tabs>
                <w:tab w:val="num" w:pos="90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նախարարության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7A2819">
              <w:rPr>
                <w:rFonts w:ascii="GHEA Grapalat" w:hAnsi="GHEA Grapalat"/>
                <w:sz w:val="20"/>
                <w:szCs w:val="20"/>
              </w:rPr>
              <w:t>առաջարկություններ</w:t>
            </w:r>
            <w:proofErr w:type="spellEnd"/>
            <w:r w:rsidR="007A28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7A2819">
              <w:rPr>
                <w:rFonts w:ascii="GHEA Grapalat" w:hAnsi="GHEA Grapalat"/>
                <w:sz w:val="20"/>
                <w:szCs w:val="20"/>
              </w:rPr>
              <w:t>են</w:t>
            </w:r>
            <w:proofErr w:type="spellEnd"/>
            <w:r w:rsidR="007A28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338C0" w:rsidRPr="009022A2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="002338C0" w:rsidRPr="009022A2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proofErr w:type="spellEnd"/>
            <w:r w:rsidR="002338C0" w:rsidRPr="009022A2">
              <w:rPr>
                <w:rFonts w:ascii="GHEA Grapalat" w:hAnsi="GHEA Grapalat"/>
                <w:sz w:val="20"/>
                <w:szCs w:val="20"/>
              </w:rPr>
              <w:t xml:space="preserve"> 2005 </w:t>
            </w:r>
            <w:proofErr w:type="spellStart"/>
            <w:r w:rsidR="002338C0" w:rsidRPr="009022A2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="002338C0" w:rsidRPr="009022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2338C0" w:rsidRPr="009022A2">
              <w:rPr>
                <w:rFonts w:ascii="GHEA Grapalat" w:hAnsi="GHEA Grapalat"/>
                <w:sz w:val="20"/>
                <w:szCs w:val="20"/>
              </w:rPr>
              <w:t>օգոստոսի</w:t>
            </w:r>
            <w:proofErr w:type="spellEnd"/>
            <w:r w:rsidR="002338C0" w:rsidRPr="009022A2">
              <w:rPr>
                <w:rFonts w:ascii="GHEA Grapalat" w:hAnsi="GHEA Grapalat"/>
                <w:sz w:val="20"/>
                <w:szCs w:val="20"/>
              </w:rPr>
              <w:t xml:space="preserve"> 11-ի N 1599-Ն </w:t>
            </w:r>
            <w:proofErr w:type="spellStart"/>
            <w:r w:rsidR="002338C0" w:rsidRPr="009022A2">
              <w:rPr>
                <w:rFonts w:ascii="GHEA Grapalat" w:hAnsi="GHEA Grapalat"/>
                <w:sz w:val="20"/>
                <w:szCs w:val="20"/>
              </w:rPr>
              <w:t>որ</w:t>
            </w:r>
            <w:r>
              <w:rPr>
                <w:rFonts w:ascii="GHEA Grapalat" w:hAnsi="GHEA Grapalat"/>
                <w:sz w:val="20"/>
                <w:szCs w:val="20"/>
              </w:rPr>
              <w:t>ոշման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հավելվածով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ցանկ</w:t>
            </w:r>
            <w:r w:rsidR="00D17CDF">
              <w:rPr>
                <w:rFonts w:ascii="GHEA Grapalat" w:hAnsi="GHEA Grapalat"/>
                <w:sz w:val="20"/>
                <w:szCs w:val="20"/>
              </w:rPr>
              <w:t>ի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7-րդ, 9-րդ (ՀՀ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նախարարության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գրությանը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կցված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ցանկի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10-րդ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), 14-րդ (ՀՀ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նախարարության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գրությանը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կցված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ցանկի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16-րդ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), 15-րդ (ՀՀ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նախարարության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գրությանը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կցված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ցանկի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17-րդ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), 28-րդ (ՀՀ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նախարարության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գրությանը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կցված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ցանկի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30-րդ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>)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կետերում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Առաջարկվել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նաև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17CDF" w:rsidRPr="009022A2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="00D17CDF" w:rsidRPr="009022A2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proofErr w:type="spellEnd"/>
            <w:r w:rsidR="00D17CDF" w:rsidRPr="009022A2">
              <w:rPr>
                <w:rFonts w:ascii="GHEA Grapalat" w:hAnsi="GHEA Grapalat"/>
                <w:sz w:val="20"/>
                <w:szCs w:val="20"/>
              </w:rPr>
              <w:t xml:space="preserve"> 2005 </w:t>
            </w:r>
            <w:proofErr w:type="spellStart"/>
            <w:r w:rsidR="00D17CDF" w:rsidRPr="009022A2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="00D17CDF" w:rsidRPr="009022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 w:rsidRPr="009022A2">
              <w:rPr>
                <w:rFonts w:ascii="GHEA Grapalat" w:hAnsi="GHEA Grapalat"/>
                <w:sz w:val="20"/>
                <w:szCs w:val="20"/>
              </w:rPr>
              <w:t>օգոստոսի</w:t>
            </w:r>
            <w:proofErr w:type="spellEnd"/>
            <w:r w:rsidR="00D17CDF" w:rsidRPr="009022A2">
              <w:rPr>
                <w:rFonts w:ascii="GHEA Grapalat" w:hAnsi="GHEA Grapalat"/>
                <w:sz w:val="20"/>
                <w:szCs w:val="20"/>
              </w:rPr>
              <w:t xml:space="preserve"> 11-ի N 1599-Ն </w:t>
            </w:r>
            <w:proofErr w:type="spellStart"/>
            <w:r w:rsidR="00D17CDF" w:rsidRPr="009022A2">
              <w:rPr>
                <w:rFonts w:ascii="GHEA Grapalat" w:hAnsi="GHEA Grapalat"/>
                <w:sz w:val="20"/>
                <w:szCs w:val="20"/>
              </w:rPr>
              <w:t>որ</w:t>
            </w:r>
            <w:r w:rsidR="00D17CDF">
              <w:rPr>
                <w:rFonts w:ascii="GHEA Grapalat" w:hAnsi="GHEA Grapalat"/>
                <w:sz w:val="20"/>
                <w:szCs w:val="20"/>
              </w:rPr>
              <w:t>ոշման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հավելվածով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ցանկը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լրացնել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կետով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 (ՀՀ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առողջապահության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նախարարության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գրությանը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կցված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ցանկի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 8-րդ </w:t>
            </w:r>
            <w:proofErr w:type="spellStart"/>
            <w:r w:rsidR="00D17CDF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  <w:r w:rsidR="00D17CDF">
              <w:rPr>
                <w:rFonts w:ascii="GHEA Grapalat" w:hAnsi="GHEA Grapalat"/>
                <w:sz w:val="20"/>
                <w:szCs w:val="20"/>
              </w:rPr>
              <w:t xml:space="preserve">): </w:t>
            </w:r>
          </w:p>
          <w:tbl>
            <w:tblPr>
              <w:tblW w:w="729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160"/>
              <w:gridCol w:w="1260"/>
              <w:gridCol w:w="1240"/>
              <w:gridCol w:w="2000"/>
            </w:tblGrid>
            <w:tr w:rsidR="002338C0" w:rsidRPr="009022A2" w:rsidTr="00CC423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  <w:t>Հիգիենայի բաժին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  <w:t>Բժիշկ-հիգիենիստ</w:t>
                  </w:r>
                </w:p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</w:pPr>
                </w:p>
                <w:p w:rsidR="002338C0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</w:pPr>
                </w:p>
                <w:p w:rsidR="001B00F3" w:rsidRDefault="001B00F3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</w:pPr>
                </w:p>
                <w:p w:rsidR="001B00F3" w:rsidRPr="009022A2" w:rsidRDefault="001B00F3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</w:pPr>
                </w:p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2338C0" w:rsidRPr="009022A2" w:rsidTr="00CC423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7974A7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lastRenderedPageBreak/>
                    <w:t>8.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974A7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ՀՀ ԱՆ Հիվանդությունների վերահսկման և կանխարգելման ազգային կենտրոն ՊՈԱԿ</w:t>
                  </w:r>
                  <w:r w:rsidRPr="007974A7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 w:rsidRPr="007974A7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  <w:lang w:val="hy-AM"/>
                    </w:rPr>
                    <w:t>Սերոլոգիական, մանրէաբանական, կենսաքիմիական, մակաբուծաբանական, վիրուսաբանական, քիմիական, թունաբանական, ճառագայթաբանական, հատուկ վտանգավոր վարակների, էպիզոտոլոգիաի, էկտոմակաբուծաբանության և էնտեմոլոգիաի լաբորատորիաներ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7974A7">
                    <w:rPr>
                      <w:rFonts w:ascii="GHEA Grapalat" w:hAnsi="GHEA Grapalat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7974A7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  <w:r w:rsidRPr="007974A7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  <w:lang w:val="hy-AM"/>
                    </w:rPr>
                    <w:t>Լաբորատորիայի վարիչ, վարիչի տեղակալ, բժիշկ՝ մանրէաբան, մակաբուծաբան, վիրուսաբան, բժիշկ լաբորանտ, քիմիկ, թունաբան, կենդանաբան, էկտոմակաբուծաբան, միջատաբան,  կենդանաբանի օգնական, էկտոմակաբուծաբանի օգնական, լաբորանտ, սանիտար</w:t>
                  </w:r>
                </w:p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</w:pPr>
                </w:p>
                <w:p w:rsidR="002338C0" w:rsidRPr="007974A7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2338C0" w:rsidRPr="009022A2" w:rsidTr="00CC423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Ռենտգենյան, բժշկական ռադիոլոգիական (բոլոր պրոֆիլների) բաժիններ, բաժանմունքներ, կաբինետներ</w:t>
                  </w: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  <w:lang w:val="hy-AM"/>
                    </w:rPr>
                    <w:t xml:space="preserve"> (բացառությամբ </w:t>
                  </w: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  <w:lang w:val="hy-AM"/>
                    </w:rPr>
                    <w:lastRenderedPageBreak/>
                    <w:t>ուլտրաձայնի և մագնիսական դաշտի ազդեցության ներքո աշխատողների)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բժիշկ, բժիշկ-ֆիզիկոս, ճարտարագետ, բուժքույր,ռենտգեն-տեխնիկ, ռենգեն-լաբորանտ սանիտար, հավաքարար</w:t>
                  </w:r>
                </w:p>
              </w:tc>
            </w:tr>
            <w:tr w:rsidR="002338C0" w:rsidRPr="009022A2" w:rsidTr="00CC423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16.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spacing w:before="100" w:beforeAutospacing="1" w:after="100" w:afterAutospacing="1"/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  <w:t>Դատաբժշկական փորձագիտական կազմակերպություններ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Դատաբժշկական փորձագետ, քիմիկ փորձագետ, կենսաբան փորձագետ, գենետիկ փորձագետ, հյուսվածաբան փորձագետ, լաբորանտ, սանիտար</w:t>
                  </w:r>
                </w:p>
              </w:tc>
            </w:tr>
            <w:tr w:rsidR="002338C0" w:rsidRPr="009022A2" w:rsidTr="00CC423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spacing w:before="100" w:beforeAutospacing="1" w:after="100" w:afterAutospacing="1"/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  <w:t>Ախտաբանաանատոմիական կազմակերպություններ, բաժանմունքներ, կաբինետներ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բժիշկ, բուժքույր, պացիենտներին և հանգուցյալներին անհատական ծառայություններ մատուցող աշխատող</w:t>
                  </w:r>
                </w:p>
              </w:tc>
            </w:tr>
            <w:tr w:rsidR="002338C0" w:rsidRPr="009022A2" w:rsidTr="00CC423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</w:tabs>
                    <w:spacing w:before="0" w:beforeAutospacing="0" w:after="0" w:afterAutospacing="0"/>
                    <w:jc w:val="both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  <w:r w:rsidR="002B440D">
                    <w:rPr>
                      <w:rFonts w:ascii="GHEA Grapalat" w:hAnsi="GHEA Grapalat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spacing w:before="100" w:beforeAutospacing="1" w:after="100" w:afterAutospacing="1"/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/>
                    </w:rPr>
                    <w:t>ՄԻԱՎ-ՁԻԱՀ-ի կազմակերպություններ, հիվանդանոցներ, բաժանմունքներ, լաբորատորիաներ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9022A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C0" w:rsidRPr="009022A2" w:rsidRDefault="002338C0" w:rsidP="00CC4236">
                  <w:pPr>
                    <w:pStyle w:val="NormalWeb"/>
                    <w:tabs>
                      <w:tab w:val="num" w:pos="900"/>
                      <w:tab w:val="center" w:pos="4677"/>
                      <w:tab w:val="right" w:pos="9355"/>
                    </w:tabs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9022A2">
                    <w:rPr>
                      <w:rFonts w:ascii="GHEA Grapalat" w:hAnsi="GHEA Grapalat"/>
                      <w:color w:val="000000"/>
                      <w:sz w:val="20"/>
                      <w:szCs w:val="20"/>
                      <w:lang w:val="hy-AM" w:eastAsia="ru-RU"/>
                    </w:rPr>
                    <w:t>բժիշկ, բուժքույր, պացիենտների և խնամյալների հետ անմիջական շփում ունեցող աշխատող, հոգեբան, սոցիալական աշխատող</w:t>
                  </w:r>
                </w:p>
              </w:tc>
            </w:tr>
          </w:tbl>
          <w:p w:rsidR="002338C0" w:rsidRPr="009022A2" w:rsidRDefault="002338C0" w:rsidP="00F67286">
            <w:pPr>
              <w:pStyle w:val="NormalWeb"/>
              <w:tabs>
                <w:tab w:val="num" w:pos="900"/>
              </w:tabs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E011B" w:rsidRPr="002B440D" w:rsidRDefault="006E011B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E011B" w:rsidRPr="002B440D" w:rsidRDefault="006E011B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D24D1" w:rsidRPr="002B440D" w:rsidRDefault="00FD24D1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D24D1" w:rsidRPr="002B440D" w:rsidRDefault="00FD24D1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D24D1" w:rsidRPr="002B440D" w:rsidRDefault="00FD24D1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D24D1" w:rsidRPr="002B440D" w:rsidRDefault="00FD24D1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D24D1" w:rsidRPr="002B440D" w:rsidRDefault="00FD24D1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E011B" w:rsidRPr="002B440D" w:rsidRDefault="006E011B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1B00F3" w:rsidRPr="002B440D" w:rsidRDefault="001B00F3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1B00F3" w:rsidRPr="002B440D" w:rsidRDefault="001B00F3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10. </w:t>
            </w:r>
            <w:proofErr w:type="spellStart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16. </w:t>
            </w:r>
            <w:proofErr w:type="spellStart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17. </w:t>
            </w:r>
            <w:proofErr w:type="spellStart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 է:</w:t>
            </w: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F67286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338C0" w:rsidRPr="002B440D" w:rsidRDefault="002338C0" w:rsidP="00B51A54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30. </w:t>
            </w:r>
            <w:proofErr w:type="spellStart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>ԸՆդունվել</w:t>
            </w:r>
            <w:proofErr w:type="spellEnd"/>
            <w:r w:rsidRPr="002B440D">
              <w:rPr>
                <w:rFonts w:ascii="GHEA Grapalat" w:hAnsi="GHEA Grapalat"/>
                <w:sz w:val="20"/>
                <w:szCs w:val="20"/>
                <w:lang w:val="en-US"/>
              </w:rPr>
              <w:t xml:space="preserve"> է</w:t>
            </w:r>
            <w:r w:rsidR="00B51A54" w:rsidRPr="002B440D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E011B" w:rsidRPr="002B440D" w:rsidRDefault="006E011B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FD24D1" w:rsidRPr="002B440D" w:rsidRDefault="00FD24D1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FD24D1" w:rsidRPr="002B440D" w:rsidRDefault="00FD24D1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FD24D1" w:rsidRPr="002B440D" w:rsidRDefault="00FD24D1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FD24D1" w:rsidRPr="002B440D" w:rsidRDefault="00FD24D1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FD24D1" w:rsidRPr="002B440D" w:rsidRDefault="00FD24D1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E011B" w:rsidRPr="002B440D" w:rsidRDefault="006E011B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af-ZA"/>
              </w:rPr>
              <w:t>7. Առաջարկությունը ներառվել է նախագծում</w:t>
            </w:r>
            <w:r w:rsidR="001B00F3" w:rsidRPr="002B440D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1B00F3" w:rsidRPr="002B440D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(հավելվածի ցանկի 9-րդ կետ):</w:t>
            </w: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af-ZA"/>
              </w:rPr>
              <w:t>8. Առաջարկությունը ներառվել է նախագծում</w:t>
            </w:r>
            <w:r w:rsidR="00B51A54" w:rsidRPr="002B440D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10-րդ կետ)</w:t>
            </w:r>
            <w:r w:rsidRPr="002B440D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af-ZA"/>
              </w:rPr>
              <w:t>10. Առաջարկությունը ներառվել է նախագծում</w:t>
            </w:r>
            <w:r w:rsidR="001B00F3" w:rsidRPr="002B440D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12-րդ կետ):</w:t>
            </w: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af-ZA"/>
              </w:rPr>
              <w:t>16. Առաջարկությունը ներառվել է նախագծում</w:t>
            </w:r>
            <w:r w:rsidR="001B00F3" w:rsidRPr="002B440D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1</w:t>
            </w:r>
            <w:r w:rsidR="00B51A54" w:rsidRPr="002B440D">
              <w:rPr>
                <w:rFonts w:ascii="GHEA Grapalat" w:hAnsi="GHEA Grapalat"/>
                <w:sz w:val="20"/>
                <w:szCs w:val="20"/>
                <w:lang w:val="af-ZA"/>
              </w:rPr>
              <w:t>7</w:t>
            </w:r>
            <w:r w:rsidR="001B00F3" w:rsidRPr="002B440D">
              <w:rPr>
                <w:rFonts w:ascii="GHEA Grapalat" w:hAnsi="GHEA Grapalat"/>
                <w:sz w:val="20"/>
                <w:szCs w:val="20"/>
                <w:lang w:val="af-ZA"/>
              </w:rPr>
              <w:t>-րդ կետ):</w:t>
            </w: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af-ZA"/>
              </w:rPr>
              <w:t>17. Առաջարկությունը ներառվել է նախագծում</w:t>
            </w:r>
            <w:r w:rsidR="00B51A54" w:rsidRPr="002B440D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18-րդ կետ):</w:t>
            </w:r>
          </w:p>
          <w:p w:rsidR="002338C0" w:rsidRPr="002B440D" w:rsidRDefault="002338C0" w:rsidP="002338C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F6728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2338C0" w:rsidRPr="002B440D" w:rsidRDefault="002338C0" w:rsidP="00B51A54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B440D">
              <w:rPr>
                <w:rFonts w:ascii="GHEA Grapalat" w:hAnsi="GHEA Grapalat"/>
                <w:sz w:val="20"/>
                <w:szCs w:val="20"/>
                <w:lang w:val="af-ZA"/>
              </w:rPr>
              <w:t xml:space="preserve">30. </w:t>
            </w:r>
            <w:r w:rsidR="00B85D31" w:rsidRPr="002B440D">
              <w:rPr>
                <w:rFonts w:ascii="GHEA Grapalat" w:hAnsi="GHEA Grapalat"/>
                <w:sz w:val="20"/>
                <w:szCs w:val="20"/>
                <w:lang w:val="af-ZA"/>
              </w:rPr>
              <w:t>Առաջարկությունը ներառվել է նախագծում</w:t>
            </w:r>
            <w:r w:rsidR="00B51A54" w:rsidRPr="002B440D">
              <w:rPr>
                <w:rFonts w:ascii="GHEA Grapalat" w:hAnsi="GHEA Grapalat"/>
                <w:sz w:val="20"/>
                <w:szCs w:val="20"/>
                <w:lang w:val="af-ZA"/>
              </w:rPr>
              <w:t xml:space="preserve"> (հավելվածի ցանկի 31-րդ կետ):</w:t>
            </w:r>
          </w:p>
        </w:tc>
      </w:tr>
    </w:tbl>
    <w:p w:rsidR="00FC5D03" w:rsidRDefault="00EB5322" w:rsidP="0039620A"/>
    <w:sectPr w:rsidR="00FC5D03" w:rsidSect="00E418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3EC3"/>
    <w:multiLevelType w:val="hybridMultilevel"/>
    <w:tmpl w:val="1C14AD82"/>
    <w:lvl w:ilvl="0" w:tplc="73A04DA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6E"/>
    <w:rsid w:val="000B6CB0"/>
    <w:rsid w:val="001B00F3"/>
    <w:rsid w:val="00214C93"/>
    <w:rsid w:val="002338C0"/>
    <w:rsid w:val="002867DD"/>
    <w:rsid w:val="002B440D"/>
    <w:rsid w:val="0039620A"/>
    <w:rsid w:val="003D3AE5"/>
    <w:rsid w:val="00463338"/>
    <w:rsid w:val="00464DEB"/>
    <w:rsid w:val="004777D7"/>
    <w:rsid w:val="004E1070"/>
    <w:rsid w:val="004F5B0D"/>
    <w:rsid w:val="00505B56"/>
    <w:rsid w:val="00570BEB"/>
    <w:rsid w:val="006076A6"/>
    <w:rsid w:val="006A0742"/>
    <w:rsid w:val="006C4415"/>
    <w:rsid w:val="006E011B"/>
    <w:rsid w:val="00733E31"/>
    <w:rsid w:val="00762520"/>
    <w:rsid w:val="007974A7"/>
    <w:rsid w:val="007A2819"/>
    <w:rsid w:val="007F21D7"/>
    <w:rsid w:val="00820A00"/>
    <w:rsid w:val="008B0935"/>
    <w:rsid w:val="009022A2"/>
    <w:rsid w:val="00973A11"/>
    <w:rsid w:val="00975266"/>
    <w:rsid w:val="009D2413"/>
    <w:rsid w:val="00A43A20"/>
    <w:rsid w:val="00AA4A96"/>
    <w:rsid w:val="00B51A54"/>
    <w:rsid w:val="00B615AC"/>
    <w:rsid w:val="00B85D31"/>
    <w:rsid w:val="00D17CDF"/>
    <w:rsid w:val="00D645F6"/>
    <w:rsid w:val="00E41867"/>
    <w:rsid w:val="00E47D53"/>
    <w:rsid w:val="00E82250"/>
    <w:rsid w:val="00EB5322"/>
    <w:rsid w:val="00F51063"/>
    <w:rsid w:val="00F5776E"/>
    <w:rsid w:val="00F67286"/>
    <w:rsid w:val="00F876DC"/>
    <w:rsid w:val="00FC463A"/>
    <w:rsid w:val="00FD24D1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D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uiPriority w:val="99"/>
    <w:semiHidden/>
    <w:locked/>
    <w:rsid w:val="00E41867"/>
    <w:rPr>
      <w:sz w:val="24"/>
      <w:szCs w:val="24"/>
      <w:lang w:val="ru-RU" w:eastAsia="ru-RU"/>
    </w:rPr>
  </w:style>
  <w:style w:type="paragraph" w:styleId="Header">
    <w:name w:val="header"/>
    <w:aliases w:val="h,Header Char Char Char Char,Header Char Char Char,Header Char Char"/>
    <w:basedOn w:val="Normal"/>
    <w:link w:val="HeaderChar"/>
    <w:uiPriority w:val="99"/>
    <w:semiHidden/>
    <w:unhideWhenUsed/>
    <w:rsid w:val="00E418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E418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locked/>
    <w:rsid w:val="00E41867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E41867"/>
    <w:pPr>
      <w:jc w:val="center"/>
    </w:pPr>
    <w:rPr>
      <w:rFonts w:ascii="Arial Armenian" w:eastAsiaTheme="minorHAnsi" w:hAnsi="Arial Armenian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E41867"/>
    <w:rPr>
      <w:b/>
      <w:bCs/>
    </w:rPr>
  </w:style>
  <w:style w:type="character" w:customStyle="1" w:styleId="apple-converted-space">
    <w:name w:val="apple-converted-space"/>
    <w:rsid w:val="006076A6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nhideWhenUsed/>
    <w:rsid w:val="006076A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076A6"/>
    <w:pPr>
      <w:ind w:left="720"/>
      <w:contextualSpacing/>
    </w:pPr>
  </w:style>
  <w:style w:type="paragraph" w:styleId="NoSpacing">
    <w:name w:val="No Spacing"/>
    <w:uiPriority w:val="1"/>
    <w:qFormat/>
    <w:rsid w:val="0046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6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64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D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uiPriority w:val="99"/>
    <w:semiHidden/>
    <w:locked/>
    <w:rsid w:val="00E41867"/>
    <w:rPr>
      <w:sz w:val="24"/>
      <w:szCs w:val="24"/>
      <w:lang w:val="ru-RU" w:eastAsia="ru-RU"/>
    </w:rPr>
  </w:style>
  <w:style w:type="paragraph" w:styleId="Header">
    <w:name w:val="header"/>
    <w:aliases w:val="h,Header Char Char Char Char,Header Char Char Char,Header Char Char"/>
    <w:basedOn w:val="Normal"/>
    <w:link w:val="HeaderChar"/>
    <w:uiPriority w:val="99"/>
    <w:semiHidden/>
    <w:unhideWhenUsed/>
    <w:rsid w:val="00E418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E418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locked/>
    <w:rsid w:val="00E41867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E41867"/>
    <w:pPr>
      <w:jc w:val="center"/>
    </w:pPr>
    <w:rPr>
      <w:rFonts w:ascii="Arial Armenian" w:eastAsiaTheme="minorHAnsi" w:hAnsi="Arial Armenian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E41867"/>
    <w:rPr>
      <w:b/>
      <w:bCs/>
    </w:rPr>
  </w:style>
  <w:style w:type="character" w:customStyle="1" w:styleId="apple-converted-space">
    <w:name w:val="apple-converted-space"/>
    <w:rsid w:val="006076A6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nhideWhenUsed/>
    <w:rsid w:val="006076A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076A6"/>
    <w:pPr>
      <w:ind w:left="720"/>
      <w:contextualSpacing/>
    </w:pPr>
  </w:style>
  <w:style w:type="paragraph" w:styleId="NoSpacing">
    <w:name w:val="No Spacing"/>
    <w:uiPriority w:val="1"/>
    <w:qFormat/>
    <w:rsid w:val="0046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6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64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Arpine.Sargsyan</dc:creator>
  <cp:lastModifiedBy>Lusine Harutyunyan</cp:lastModifiedBy>
  <cp:revision>2</cp:revision>
  <dcterms:created xsi:type="dcterms:W3CDTF">2017-06-19T12:03:00Z</dcterms:created>
  <dcterms:modified xsi:type="dcterms:W3CDTF">2017-06-19T12:03:00Z</dcterms:modified>
</cp:coreProperties>
</file>