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EF" w:rsidRPr="00CB15FA" w:rsidRDefault="008F60EF" w:rsidP="008F60EF">
      <w:pPr>
        <w:widowControl w:val="0"/>
        <w:autoSpaceDE w:val="0"/>
        <w:autoSpaceDN w:val="0"/>
        <w:adjustRightInd w:val="0"/>
        <w:spacing w:line="360" w:lineRule="auto"/>
        <w:ind w:firstLine="720"/>
        <w:jc w:val="right"/>
        <w:rPr>
          <w:rFonts w:ascii="GHEA Grapalat" w:hAnsi="GHEA Grapalat" w:cs="Sylfaen"/>
          <w:b/>
          <w:u w:val="single"/>
          <w:lang w:val="hy-AM"/>
        </w:rPr>
      </w:pPr>
      <w:r w:rsidRPr="00CB15FA">
        <w:rPr>
          <w:rFonts w:ascii="GHEA Grapalat" w:hAnsi="GHEA Grapalat" w:cs="Sylfaen"/>
          <w:b/>
          <w:u w:val="single"/>
          <w:lang w:val="hy-AM"/>
        </w:rPr>
        <w:t>ՆԱԽԱԳԻԾ</w:t>
      </w:r>
    </w:p>
    <w:p w:rsidR="008F60EF" w:rsidRPr="00CB15FA" w:rsidRDefault="008F60EF" w:rsidP="008F60EF">
      <w:pPr>
        <w:widowControl w:val="0"/>
        <w:autoSpaceDE w:val="0"/>
        <w:autoSpaceDN w:val="0"/>
        <w:adjustRightInd w:val="0"/>
        <w:spacing w:line="360" w:lineRule="auto"/>
        <w:ind w:firstLine="720"/>
        <w:jc w:val="both"/>
        <w:rPr>
          <w:rFonts w:ascii="GHEA Grapalat" w:hAnsi="GHEA Grapalat"/>
          <w:b/>
          <w:u w:val="single"/>
          <w:lang w:val="af-ZA"/>
        </w:rPr>
      </w:pPr>
    </w:p>
    <w:p w:rsidR="008F60EF" w:rsidRPr="00CB15FA" w:rsidRDefault="008F60EF" w:rsidP="008F60EF">
      <w:pPr>
        <w:spacing w:line="360" w:lineRule="auto"/>
        <w:ind w:firstLine="720"/>
        <w:jc w:val="center"/>
        <w:rPr>
          <w:rFonts w:ascii="GHEA Grapalat" w:hAnsi="GHEA Grapalat"/>
          <w:b/>
          <w:lang w:val="af-ZA"/>
        </w:rPr>
      </w:pPr>
      <w:r w:rsidRPr="00CB15FA">
        <w:rPr>
          <w:rFonts w:ascii="GHEA Grapalat" w:hAnsi="GHEA Grapalat" w:cs="Sylfaen"/>
          <w:b/>
          <w:lang w:val="hy-AM"/>
        </w:rPr>
        <w:t>ՀԱՅԱՍՏԱՆԻ</w:t>
      </w:r>
      <w:r w:rsidRPr="00CB15FA">
        <w:rPr>
          <w:rFonts w:ascii="GHEA Grapalat" w:hAnsi="GHEA Grapalat"/>
          <w:b/>
          <w:lang w:val="af-ZA"/>
        </w:rPr>
        <w:t xml:space="preserve"> </w:t>
      </w:r>
      <w:r w:rsidRPr="00CB15FA">
        <w:rPr>
          <w:rFonts w:ascii="GHEA Grapalat" w:hAnsi="GHEA Grapalat" w:cs="Sylfaen"/>
          <w:b/>
          <w:lang w:val="hy-AM"/>
        </w:rPr>
        <w:t>ՀԱՆՐԱՊԵՏՈՒԹՅԱՆ</w:t>
      </w:r>
      <w:r w:rsidRPr="00CB15FA">
        <w:rPr>
          <w:rFonts w:ascii="GHEA Grapalat" w:hAnsi="GHEA Grapalat"/>
          <w:b/>
          <w:lang w:val="af-ZA"/>
        </w:rPr>
        <w:t xml:space="preserve"> </w:t>
      </w:r>
      <w:r w:rsidRPr="00CB15FA">
        <w:rPr>
          <w:rFonts w:ascii="GHEA Grapalat" w:hAnsi="GHEA Grapalat" w:cs="Sylfaen"/>
          <w:b/>
          <w:lang w:val="hy-AM"/>
        </w:rPr>
        <w:t>ԿԱՌԱՎԱՐՈՒԹՅՈՒՆ</w:t>
      </w:r>
    </w:p>
    <w:p w:rsidR="008F60EF" w:rsidRPr="00CB15FA" w:rsidRDefault="008F60EF" w:rsidP="008F60EF">
      <w:pPr>
        <w:spacing w:line="360" w:lineRule="auto"/>
        <w:ind w:firstLine="720"/>
        <w:jc w:val="center"/>
        <w:rPr>
          <w:rFonts w:ascii="GHEA Grapalat" w:hAnsi="GHEA Grapalat"/>
          <w:b/>
          <w:lang w:val="af-ZA"/>
        </w:rPr>
      </w:pPr>
      <w:r w:rsidRPr="00CB15FA">
        <w:rPr>
          <w:rFonts w:ascii="GHEA Grapalat" w:hAnsi="GHEA Grapalat" w:cs="Sylfaen"/>
          <w:b/>
          <w:lang w:val="hy-AM"/>
        </w:rPr>
        <w:t>Ո</w:t>
      </w:r>
      <w:r w:rsidRPr="00CB15FA">
        <w:rPr>
          <w:rFonts w:ascii="GHEA Grapalat" w:hAnsi="GHEA Grapalat"/>
          <w:b/>
          <w:lang w:val="af-ZA"/>
        </w:rPr>
        <w:t xml:space="preserve"> </w:t>
      </w:r>
      <w:r w:rsidRPr="00CB15FA">
        <w:rPr>
          <w:rFonts w:ascii="GHEA Grapalat" w:hAnsi="GHEA Grapalat" w:cs="Sylfaen"/>
          <w:b/>
          <w:lang w:val="hy-AM"/>
        </w:rPr>
        <w:t>Ր</w:t>
      </w:r>
      <w:r w:rsidRPr="00CB15FA">
        <w:rPr>
          <w:rFonts w:ascii="GHEA Grapalat" w:hAnsi="GHEA Grapalat"/>
          <w:b/>
          <w:lang w:val="af-ZA"/>
        </w:rPr>
        <w:t xml:space="preserve"> </w:t>
      </w:r>
      <w:r w:rsidRPr="00CB15FA">
        <w:rPr>
          <w:rFonts w:ascii="GHEA Grapalat" w:hAnsi="GHEA Grapalat" w:cs="Sylfaen"/>
          <w:b/>
          <w:lang w:val="hy-AM"/>
        </w:rPr>
        <w:t>Ո</w:t>
      </w:r>
      <w:r w:rsidRPr="00CB15FA">
        <w:rPr>
          <w:rFonts w:ascii="GHEA Grapalat" w:hAnsi="GHEA Grapalat"/>
          <w:b/>
          <w:lang w:val="af-ZA"/>
        </w:rPr>
        <w:t xml:space="preserve"> </w:t>
      </w:r>
      <w:r w:rsidRPr="00CB15FA">
        <w:rPr>
          <w:rFonts w:ascii="GHEA Grapalat" w:hAnsi="GHEA Grapalat" w:cs="Sylfaen"/>
          <w:b/>
          <w:lang w:val="hy-AM"/>
        </w:rPr>
        <w:t>Շ</w:t>
      </w:r>
      <w:r w:rsidRPr="00CB15FA">
        <w:rPr>
          <w:rFonts w:ascii="GHEA Grapalat" w:hAnsi="GHEA Grapalat"/>
          <w:b/>
          <w:lang w:val="af-ZA"/>
        </w:rPr>
        <w:t xml:space="preserve"> </w:t>
      </w:r>
      <w:r w:rsidRPr="00CB15FA">
        <w:rPr>
          <w:rFonts w:ascii="GHEA Grapalat" w:hAnsi="GHEA Grapalat" w:cs="Sylfaen"/>
          <w:b/>
          <w:lang w:val="hy-AM"/>
        </w:rPr>
        <w:t>ՈՒ</w:t>
      </w:r>
      <w:r w:rsidRPr="00CB15FA">
        <w:rPr>
          <w:rFonts w:ascii="GHEA Grapalat" w:hAnsi="GHEA Grapalat"/>
          <w:b/>
          <w:lang w:val="af-ZA"/>
        </w:rPr>
        <w:t xml:space="preserve"> </w:t>
      </w:r>
      <w:r w:rsidRPr="00CB15FA">
        <w:rPr>
          <w:rFonts w:ascii="GHEA Grapalat" w:hAnsi="GHEA Grapalat" w:cs="Sylfaen"/>
          <w:b/>
          <w:lang w:val="hy-AM"/>
        </w:rPr>
        <w:t>Մ</w:t>
      </w:r>
    </w:p>
    <w:p w:rsidR="008F60EF" w:rsidRPr="00CB15FA" w:rsidRDefault="008F60EF" w:rsidP="008F60EF">
      <w:pPr>
        <w:spacing w:line="360" w:lineRule="auto"/>
        <w:ind w:firstLine="720"/>
        <w:jc w:val="center"/>
        <w:rPr>
          <w:rFonts w:ascii="GHEA Grapalat" w:hAnsi="GHEA Grapalat" w:cs="Sylfaen"/>
          <w:b/>
          <w:lang w:val="hy-AM"/>
        </w:rPr>
      </w:pPr>
      <w:r w:rsidRPr="00CB15FA">
        <w:rPr>
          <w:rFonts w:ascii="GHEA Grapalat" w:hAnsi="GHEA Grapalat"/>
          <w:b/>
          <w:lang w:val="af-ZA"/>
        </w:rPr>
        <w:t xml:space="preserve">___________________ 2017 </w:t>
      </w:r>
      <w:r w:rsidRPr="00CB15FA">
        <w:rPr>
          <w:rFonts w:ascii="GHEA Grapalat" w:hAnsi="GHEA Grapalat" w:cs="Sylfaen"/>
          <w:b/>
        </w:rPr>
        <w:t>թվականի</w:t>
      </w:r>
      <w:r w:rsidRPr="00CB15FA">
        <w:rPr>
          <w:rFonts w:ascii="GHEA Grapalat" w:hAnsi="GHEA Grapalat" w:cs="Sylfaen"/>
          <w:b/>
          <w:lang w:val="af-ZA"/>
        </w:rPr>
        <w:t xml:space="preserve"> </w:t>
      </w:r>
      <w:r w:rsidRPr="00CB15FA">
        <w:rPr>
          <w:rFonts w:ascii="GHEA Grapalat" w:hAnsi="GHEA Grapalat"/>
          <w:b/>
          <w:lang w:val="af-ZA"/>
        </w:rPr>
        <w:t>N –</w:t>
      </w:r>
      <w:r w:rsidRPr="00CB15FA">
        <w:rPr>
          <w:rFonts w:ascii="GHEA Grapalat" w:hAnsi="GHEA Grapalat" w:cs="Sylfaen"/>
          <w:b/>
        </w:rPr>
        <w:t>Ն</w:t>
      </w:r>
    </w:p>
    <w:p w:rsidR="008F60EF" w:rsidRPr="00CB15FA" w:rsidRDefault="008F60EF" w:rsidP="008F60EF">
      <w:pPr>
        <w:spacing w:line="360" w:lineRule="auto"/>
        <w:ind w:firstLine="720"/>
        <w:jc w:val="center"/>
        <w:rPr>
          <w:rFonts w:ascii="GHEA Grapalat" w:hAnsi="GHEA Grapalat"/>
          <w:b/>
          <w:lang w:val="af-ZA"/>
        </w:rPr>
      </w:pPr>
    </w:p>
    <w:p w:rsidR="008F60EF" w:rsidRPr="00CB15FA" w:rsidRDefault="008F60EF" w:rsidP="008F60EF">
      <w:pPr>
        <w:spacing w:line="360" w:lineRule="auto"/>
        <w:ind w:firstLine="720"/>
        <w:jc w:val="center"/>
        <w:rPr>
          <w:rFonts w:ascii="GHEA Grapalat" w:hAnsi="GHEA Grapalat" w:cs="Sylfaen"/>
          <w:b/>
          <w:lang w:val="hy-AM"/>
        </w:rPr>
      </w:pPr>
      <w:r w:rsidRPr="00CB15FA">
        <w:rPr>
          <w:rFonts w:ascii="GHEA Grapalat" w:hAnsi="GHEA Grapalat" w:cs="Sylfaen"/>
          <w:b/>
          <w:lang w:val="hy-AM"/>
        </w:rPr>
        <w:t>ՀԱՅԱ</w:t>
      </w:r>
      <w:r w:rsidRPr="00CB15FA">
        <w:rPr>
          <w:rFonts w:ascii="GHEA Grapalat" w:hAnsi="GHEA Grapalat"/>
          <w:b/>
          <w:lang w:val="af-ZA"/>
        </w:rPr>
        <w:t>U</w:t>
      </w:r>
      <w:r w:rsidRPr="00CB15FA">
        <w:rPr>
          <w:rFonts w:ascii="GHEA Grapalat" w:hAnsi="GHEA Grapalat" w:cs="Sylfaen"/>
          <w:b/>
          <w:lang w:val="hy-AM"/>
        </w:rPr>
        <w:t>ՏԱՆԻ</w:t>
      </w:r>
      <w:r w:rsidRPr="00CB15FA">
        <w:rPr>
          <w:rFonts w:ascii="GHEA Grapalat" w:hAnsi="GHEA Grapalat"/>
          <w:b/>
          <w:lang w:val="af-ZA"/>
        </w:rPr>
        <w:t xml:space="preserve"> </w:t>
      </w:r>
      <w:r w:rsidRPr="00CB15FA">
        <w:rPr>
          <w:rFonts w:ascii="GHEA Grapalat" w:hAnsi="GHEA Grapalat" w:cs="Sylfaen"/>
          <w:b/>
          <w:lang w:val="hy-AM"/>
        </w:rPr>
        <w:t>ՀԱՆՐԱՊԵՏՈՒԹՅԱՆ</w:t>
      </w:r>
      <w:r w:rsidRPr="00CB15FA">
        <w:rPr>
          <w:rFonts w:ascii="GHEA Grapalat" w:hAnsi="GHEA Grapalat"/>
          <w:b/>
          <w:lang w:val="af-ZA"/>
        </w:rPr>
        <w:t xml:space="preserve"> </w:t>
      </w:r>
      <w:r w:rsidRPr="00CB15FA">
        <w:rPr>
          <w:rFonts w:ascii="GHEA Grapalat" w:hAnsi="GHEA Grapalat" w:cs="Sylfaen"/>
          <w:b/>
          <w:lang w:val="hy-AM"/>
        </w:rPr>
        <w:t>ԿԱՌԱՎԱՐՈՒԹՅԱՆ 201</w:t>
      </w:r>
      <w:r w:rsidRPr="00CB15FA">
        <w:rPr>
          <w:rFonts w:ascii="GHEA Grapalat" w:hAnsi="GHEA Grapalat" w:cs="Sylfaen"/>
          <w:b/>
          <w:lang w:val="af-ZA"/>
        </w:rPr>
        <w:t>4</w:t>
      </w:r>
      <w:r w:rsidRPr="00CB15FA">
        <w:rPr>
          <w:rFonts w:ascii="GHEA Grapalat" w:hAnsi="GHEA Grapalat" w:cs="Sylfaen"/>
          <w:b/>
          <w:lang w:val="hy-AM"/>
        </w:rPr>
        <w:t xml:space="preserve"> ԹՎԱԿԱՆԻ ՀՈՒՆԻՍԻ 26-Ի N 635-Ն ՈՐՈՇՄԱՆ ՄԵՋ ԼՐԱՑՈՒՄՆԵՐ ԵՎ ՓՈՓՈԽՈՒԹՅՈՒՆՆԵՐ ԿԱՏԱՐԵԼՈՒ ՄԱUԻՆ</w:t>
      </w:r>
    </w:p>
    <w:p w:rsidR="008F60EF" w:rsidRPr="00CB15FA" w:rsidRDefault="008F60EF" w:rsidP="008F60EF">
      <w:pPr>
        <w:spacing w:line="360" w:lineRule="auto"/>
        <w:ind w:firstLine="720"/>
        <w:jc w:val="both"/>
        <w:rPr>
          <w:rFonts w:ascii="GHEA Grapalat" w:hAnsi="GHEA Grapalat" w:cs="Sylfaen"/>
          <w:b/>
          <w:lang w:val="af-ZA"/>
        </w:rPr>
      </w:pPr>
    </w:p>
    <w:p w:rsidR="008F60EF" w:rsidRPr="00CB15FA" w:rsidRDefault="008F60EF" w:rsidP="008F60EF">
      <w:pPr>
        <w:spacing w:line="360" w:lineRule="auto"/>
        <w:ind w:firstLine="720"/>
        <w:jc w:val="both"/>
        <w:rPr>
          <w:rFonts w:ascii="GHEA Grapalat" w:hAnsi="GHEA Grapalat"/>
          <w:lang w:val="hy-AM"/>
        </w:rPr>
      </w:pPr>
      <w:r w:rsidRPr="00CB15FA">
        <w:rPr>
          <w:rFonts w:ascii="GHEA Grapalat" w:hAnsi="GHEA Grapalat" w:cs="Sylfaen"/>
          <w:lang w:val="hy-AM"/>
        </w:rPr>
        <w:t>Համաձայն</w:t>
      </w:r>
      <w:r w:rsidRPr="00CB15FA">
        <w:rPr>
          <w:rFonts w:ascii="GHEA Grapalat" w:hAnsi="GHEA Grapalat"/>
          <w:lang w:val="hy-AM"/>
        </w:rPr>
        <w:t xml:space="preserve"> «</w:t>
      </w:r>
      <w:r w:rsidRPr="00CB15FA">
        <w:rPr>
          <w:rFonts w:ascii="GHEA Grapalat" w:hAnsi="GHEA Grapalat" w:cs="Sylfaen"/>
          <w:lang w:val="hy-AM"/>
        </w:rPr>
        <w:t>Պետական</w:t>
      </w:r>
      <w:r w:rsidRPr="00CB15FA">
        <w:rPr>
          <w:rFonts w:ascii="GHEA Grapalat" w:hAnsi="GHEA Grapalat"/>
          <w:lang w:val="hy-AM"/>
        </w:rPr>
        <w:t xml:space="preserve"> </w:t>
      </w:r>
      <w:r w:rsidRPr="00CB15FA">
        <w:rPr>
          <w:rFonts w:ascii="GHEA Grapalat" w:hAnsi="GHEA Grapalat" w:cs="Sylfaen"/>
          <w:lang w:val="hy-AM"/>
        </w:rPr>
        <w:t>նպաստների</w:t>
      </w:r>
      <w:r w:rsidRPr="00CB15FA">
        <w:rPr>
          <w:rFonts w:ascii="GHEA Grapalat" w:hAnsi="GHEA Grapalat"/>
          <w:lang w:val="hy-AM"/>
        </w:rPr>
        <w:t xml:space="preserve"> </w:t>
      </w:r>
      <w:r w:rsidRPr="00CB15FA">
        <w:rPr>
          <w:rFonts w:ascii="GHEA Grapalat" w:hAnsi="GHEA Grapalat" w:cs="Sylfaen"/>
          <w:lang w:val="hy-AM"/>
        </w:rPr>
        <w:t>մասին</w:t>
      </w:r>
      <w:r w:rsidRPr="00CB15FA">
        <w:rPr>
          <w:rFonts w:ascii="GHEA Grapalat" w:hAnsi="GHEA Grapalat"/>
          <w:lang w:val="hy-AM"/>
        </w:rPr>
        <w:t xml:space="preserve">» </w:t>
      </w:r>
      <w:r w:rsidRPr="00CB15FA">
        <w:rPr>
          <w:rFonts w:ascii="GHEA Grapalat" w:hAnsi="GHEA Grapalat" w:cs="Sylfaen"/>
          <w:lang w:val="hy-AM"/>
        </w:rPr>
        <w:t>Հայաստանի</w:t>
      </w:r>
      <w:r w:rsidRPr="00CB15FA">
        <w:rPr>
          <w:rFonts w:ascii="GHEA Grapalat" w:hAnsi="GHEA Grapalat"/>
          <w:lang w:val="hy-AM"/>
        </w:rPr>
        <w:t xml:space="preserve"> </w:t>
      </w:r>
      <w:r w:rsidRPr="00CB15FA">
        <w:rPr>
          <w:rFonts w:ascii="GHEA Grapalat" w:hAnsi="GHEA Grapalat" w:cs="Sylfaen"/>
          <w:lang w:val="hy-AM"/>
        </w:rPr>
        <w:t>Հանրապետության</w:t>
      </w:r>
      <w:r w:rsidRPr="00CB15FA">
        <w:rPr>
          <w:rFonts w:ascii="GHEA Grapalat" w:hAnsi="GHEA Grapalat"/>
          <w:lang w:val="hy-AM"/>
        </w:rPr>
        <w:t xml:space="preserve"> </w:t>
      </w:r>
      <w:r w:rsidRPr="00CB15FA">
        <w:rPr>
          <w:rFonts w:ascii="GHEA Grapalat" w:hAnsi="GHEA Grapalat" w:cs="Sylfaen"/>
          <w:lang w:val="hy-AM"/>
        </w:rPr>
        <w:t>օրենքի</w:t>
      </w:r>
      <w:r w:rsidRPr="00CB15FA">
        <w:rPr>
          <w:rFonts w:ascii="GHEA Grapalat" w:hAnsi="GHEA Grapalat"/>
          <w:lang w:val="hy-AM"/>
        </w:rPr>
        <w:t xml:space="preserve"> </w:t>
      </w:r>
      <w:r w:rsidRPr="00CB15FA">
        <w:rPr>
          <w:rFonts w:ascii="GHEA Grapalat" w:hAnsi="GHEA Grapalat"/>
          <w:lang w:val="af-ZA"/>
        </w:rPr>
        <w:t>32-</w:t>
      </w:r>
      <w:r w:rsidRPr="00CB15FA">
        <w:rPr>
          <w:rFonts w:ascii="GHEA Grapalat" w:hAnsi="GHEA Grapalat" w:cs="Sylfaen"/>
        </w:rPr>
        <w:t>րդ</w:t>
      </w:r>
      <w:r w:rsidRPr="00CB15FA">
        <w:rPr>
          <w:rFonts w:ascii="GHEA Grapalat" w:hAnsi="GHEA Grapalat"/>
          <w:lang w:val="af-ZA"/>
        </w:rPr>
        <w:t xml:space="preserve"> 3</w:t>
      </w:r>
      <w:r w:rsidRPr="00CB15FA">
        <w:rPr>
          <w:rFonts w:ascii="GHEA Grapalat" w:hAnsi="GHEA Grapalat"/>
          <w:lang w:val="hy-AM"/>
        </w:rPr>
        <w:t>3</w:t>
      </w:r>
      <w:r w:rsidRPr="00CB15FA">
        <w:rPr>
          <w:rFonts w:ascii="GHEA Grapalat" w:hAnsi="GHEA Grapalat"/>
          <w:lang w:val="af-ZA"/>
        </w:rPr>
        <w:t>-</w:t>
      </w:r>
      <w:r w:rsidRPr="00CB15FA">
        <w:rPr>
          <w:rFonts w:ascii="GHEA Grapalat" w:hAnsi="GHEA Grapalat" w:cs="Sylfaen"/>
        </w:rPr>
        <w:t>րդ</w:t>
      </w:r>
      <w:r w:rsidRPr="00CB15FA">
        <w:rPr>
          <w:rFonts w:ascii="GHEA Grapalat" w:hAnsi="GHEA Grapalat"/>
          <w:lang w:val="af-ZA"/>
        </w:rPr>
        <w:t xml:space="preserve"> </w:t>
      </w:r>
      <w:r w:rsidRPr="00CB15FA">
        <w:rPr>
          <w:rFonts w:ascii="GHEA Grapalat" w:hAnsi="GHEA Grapalat" w:cs="Sylfaen"/>
          <w:lang w:val="hy-AM"/>
        </w:rPr>
        <w:t>և 37</w:t>
      </w:r>
      <w:r w:rsidRPr="00CB15FA">
        <w:rPr>
          <w:rFonts w:ascii="GHEA Grapalat" w:hAnsi="GHEA Grapalat"/>
          <w:lang w:val="af-ZA"/>
        </w:rPr>
        <w:t>-</w:t>
      </w:r>
      <w:r w:rsidRPr="00CB15FA">
        <w:rPr>
          <w:rFonts w:ascii="GHEA Grapalat" w:hAnsi="GHEA Grapalat" w:cs="Sylfaen"/>
        </w:rPr>
        <w:t>րդ</w:t>
      </w:r>
      <w:r w:rsidRPr="00CB15FA">
        <w:rPr>
          <w:rFonts w:ascii="GHEA Grapalat" w:hAnsi="GHEA Grapalat"/>
          <w:lang w:val="af-ZA"/>
        </w:rPr>
        <w:t xml:space="preserve"> </w:t>
      </w:r>
      <w:r w:rsidRPr="00CB15FA">
        <w:rPr>
          <w:rFonts w:ascii="GHEA Grapalat" w:hAnsi="GHEA Grapalat" w:cs="Sylfaen"/>
        </w:rPr>
        <w:t>հոդված</w:t>
      </w:r>
      <w:r w:rsidRPr="00CB15FA">
        <w:rPr>
          <w:rFonts w:ascii="GHEA Grapalat" w:hAnsi="GHEA Grapalat" w:cs="Sylfaen"/>
          <w:lang w:val="hy-AM"/>
        </w:rPr>
        <w:t>ների</w:t>
      </w:r>
      <w:r w:rsidRPr="00CB15FA">
        <w:rPr>
          <w:rFonts w:ascii="GHEA Grapalat" w:hAnsi="GHEA Grapalat"/>
          <w:lang w:val="hy-AM"/>
        </w:rPr>
        <w:t xml:space="preserve">` </w:t>
      </w:r>
      <w:r w:rsidRPr="00CB15FA">
        <w:rPr>
          <w:rFonts w:ascii="GHEA Grapalat" w:hAnsi="GHEA Grapalat" w:cs="Sylfaen"/>
          <w:lang w:val="hy-AM"/>
        </w:rPr>
        <w:t>Հայաստանի</w:t>
      </w:r>
      <w:r w:rsidRPr="00CB15FA">
        <w:rPr>
          <w:rFonts w:ascii="GHEA Grapalat" w:hAnsi="GHEA Grapalat"/>
          <w:lang w:val="hy-AM"/>
        </w:rPr>
        <w:t xml:space="preserve"> </w:t>
      </w:r>
      <w:r w:rsidRPr="00CB15FA">
        <w:rPr>
          <w:rFonts w:ascii="GHEA Grapalat" w:hAnsi="GHEA Grapalat" w:cs="Sylfaen"/>
          <w:lang w:val="hy-AM"/>
        </w:rPr>
        <w:t>Հանրապետության</w:t>
      </w:r>
      <w:r w:rsidRPr="00CB15FA">
        <w:rPr>
          <w:rFonts w:ascii="GHEA Grapalat" w:hAnsi="GHEA Grapalat"/>
          <w:lang w:val="hy-AM"/>
        </w:rPr>
        <w:t xml:space="preserve"> </w:t>
      </w:r>
      <w:r w:rsidRPr="00CB15FA">
        <w:rPr>
          <w:rFonts w:ascii="GHEA Grapalat" w:hAnsi="GHEA Grapalat" w:cs="Sylfaen"/>
          <w:lang w:val="hy-AM"/>
        </w:rPr>
        <w:t>կառավարությունը</w:t>
      </w:r>
      <w:r w:rsidRPr="00CB15FA">
        <w:rPr>
          <w:rFonts w:ascii="GHEA Grapalat" w:hAnsi="GHEA Grapalat"/>
          <w:lang w:val="hy-AM"/>
        </w:rPr>
        <w:t xml:space="preserve"> </w:t>
      </w:r>
      <w:r w:rsidRPr="00CB15FA">
        <w:rPr>
          <w:rFonts w:ascii="GHEA Grapalat" w:hAnsi="GHEA Grapalat" w:cs="Sylfaen"/>
          <w:b/>
          <w:bCs/>
          <w:i/>
          <w:iCs/>
          <w:lang w:val="hy-AM"/>
        </w:rPr>
        <w:t>որոշում</w:t>
      </w:r>
      <w:r w:rsidRPr="00CB15FA">
        <w:rPr>
          <w:rFonts w:ascii="GHEA Grapalat" w:hAnsi="GHEA Grapalat"/>
          <w:b/>
          <w:bCs/>
          <w:i/>
          <w:iCs/>
          <w:lang w:val="hy-AM"/>
        </w:rPr>
        <w:t xml:space="preserve"> </w:t>
      </w:r>
      <w:r w:rsidRPr="00CB15FA">
        <w:rPr>
          <w:rFonts w:ascii="GHEA Grapalat" w:hAnsi="GHEA Grapalat" w:cs="Sylfaen"/>
          <w:b/>
          <w:bCs/>
          <w:i/>
          <w:iCs/>
          <w:lang w:val="hy-AM"/>
        </w:rPr>
        <w:t>է</w:t>
      </w:r>
      <w:r w:rsidRPr="00CB15FA">
        <w:rPr>
          <w:rFonts w:ascii="GHEA Grapalat" w:hAnsi="GHEA Grapalat"/>
          <w:b/>
          <w:bCs/>
          <w:i/>
          <w:iCs/>
          <w:lang w:val="hy-AM"/>
        </w:rPr>
        <w:t xml:space="preserve">. </w:t>
      </w:r>
      <w:bookmarkStart w:id="0" w:name="_GoBack"/>
      <w:bookmarkEnd w:id="0"/>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lang w:val="hy-AM"/>
        </w:rPr>
        <w:t>1</w:t>
      </w:r>
      <w:r w:rsidRPr="00CB15FA">
        <w:rPr>
          <w:rFonts w:ascii="GHEA Grapalat" w:hAnsi="GHEA Grapalat" w:cs="Sylfaen"/>
          <w:lang w:val="hy-AM"/>
        </w:rPr>
        <w:t>. Հայաստանի Հանրապետության կառավարության 2014 թվականի հունիսի 26</w:t>
      </w:r>
      <w:r w:rsidRPr="00CB15FA">
        <w:rPr>
          <w:rFonts w:ascii="GHEA Grapalat" w:hAnsi="GHEA Grapalat" w:cs="Sylfaen"/>
          <w:lang w:val="hy-AM"/>
        </w:rPr>
        <w:noBreakHyphen/>
        <w:t>ի «Ծերության նպաստը, հաշմանդամության նպաստը, կերակրողին կորցնելու դեպքում նպաստը, ինչպես նաև ծերության նպաստ, հաշմանդամության նպաստ կամ կերակրողին կորցնելու դեպքում նպաստ ստացող անձի մահվան դեպքում թաղման նպաստը նշանակելու և վճարելու կարգը և անհրաժեշտ փաստաթղթերի ցանկը հաստատելու մասին N 635-Ն որոշման (այսուհետ` որոշում) մեջ կատարել հետևյալ լրացումները և փոփոխությունները.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 xml:space="preserve">1) որոշման N 1 հավելվածում` </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ա. 3-րդ կետից հետո լրացնել հետևյալ բովանդակությամբ նոր` 3.1-ին կետ.</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«3.1. Հայաստանի Հանրապետության բնակչության պետական ռեգիստրում առկա տվյալների հիման վրա նույնականացված՝ ռազմական ուսումնական հաստատությունում սովորող անձին նպաստ է նշանակվում` Հայաստանի Հանրապետության կառավարության 2011 թվականի մայիսի 5-ի թիվ 665-Ն որոշման N 1 հավելվածի 3.2-րդ կետով սահմանված կարգով: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բ. 8-րդ կետից հետո լրացնել հետևյալ բովանդակությամբ նոր` 8.1-ին կետ.</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lastRenderedPageBreak/>
        <w:t>«Ռազմական ուսումնական հաստատությունում սովորող անձին և առաջին խմբի հաշմանդամին նպաստ նշանակելու գրավոր դիմումը և անհրաժեշտ փաստաթղթերը ներկայացվում է Հայաստանի Հանրապետության կառավարության 2011 թվականի մայիսի 5-ի թիվ 665-Ն որոշման N 1 հավելվածի 6.1-ին կետով սահմանված կարգով:».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գ. 19-րդ կետից հետո լրացնել հետևյալ բովանդակությամբ նոր` 19.1-ին կետ.</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«19.1. Կերակրողին կորցնելու դեպքում նպաստը նշանակվում է նաև մահացած կերակրողի՝ Օրենքի 31-րդ հոդվածի 1-ին մասի 3-րդ կետում նշված երեխայի մյուս՝ մահացած կերակրողի հետ ամուսնության մեջ չգտնված ծնողին, եթե նա զբաղված է այդ երեխայի խնամքով, ըստ Հայաստանի Հանրապետության բնակչության պետական ռեգիստրում առկա տվյալների` նրա հետ հաշվառված է նույն բնակության վայրում (հասցեում) և չի աշխատում:».</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դ. 21-րդ կետը լրացնել հետևյալ բովանդակությամբ նոր նախադասությունով.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 xml:space="preserve">«Տեղեկանքը չներկայացնելու դեպքում, այն ստանալու համար, տարածքային բաժինը Հայաստանի Հանրապետության կառավարության 2011 թվականի մայիսի 5-ի N 665-Ն որոշման N 1 հավելվածի 33.1-ին, 33.2-րդ և 33.3-րդ կետերով սահմանված կարգով և ժամկետներում համաձայնագրի մասնակից պետության կենսաթոշակ նշանակող մարմին կատարում է հարցում, հարցման պատասխանի հիման վրա նշանակում է նպաստ կամ մերժում է նպաստ նշանակելը:». </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ե. 22-րդ կետը «անձին» բառից հետո լրացնել «, ինչպես նաև կալանավորված անձին» բառերով.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զ. 22-րդ կետից հետո լրացնել հետևյալ բովանդակությամբ նոր` 22.1-ին կետ.</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 xml:space="preserve">«22.1. Բնակչության սոցիալական պաշտպանության պետական կազմակերպությունում (մանկատանը) ապրող երեխային նպաստ նշանակվում և վճարվում է Հայաստանի Հանրապետության կառավարության 2011 թվականի մայիսի 5-ի N 665-Ն որոշման 2-րդ կետի 9-րդ ենթակետով հաստատված կարգով:». </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է. 26-րդ կետի 2-րդ ենթակետից հանել «նպաստառուին (կամ նրա փոխարեն նպաստն ստանալու իրավունք ունեցող անձին) տասներկու ամիս անընդմեջ նպաստ չի վճարվել կամ» բառերը, իսկ նույն կետում «նախորդ տարվա ընթացքում» բառերը փոխարինել «վերջին անգամ» բառերով.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ը. 31-րդ կետից հետո լրացնել հետևյալ բովանդակությամբ նոր` 31.1-ին կետ.</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lastRenderedPageBreak/>
        <w:t>31.1. Հաշմանդամ երեխա ճանաչված անձի հաշմանդամության նպաստ ստանալու իրավունքը վերականգնվում և նպաստ վճարելը վերսկսվում է նաև այդ նպաստն օրենքով սահմանված կարգով ստանալու իրավունք ունեցող ծնողի` նպաստը մյուս ծնողին վճարելու մասին նոտարական կարգով վավերացված համաձայնության հիման վրա, եթե գրավոր դիմումը և համաձայնությունը ներկայացվել են տարածքային բաժին: Այս դեպքում էլեկտրոնային շտեմարանում կատարվում է նպաստառուի նպաստն ստանալու իրավունք ունեցող անձի տվյալների փոփոխություն::</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թ. 32-րդ կետը լրացնել հետևյալ բովանդակությամբ նոր նախադասությունով.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«Ուսումնական հաստատությունում սովորող անձի՝ կերակրողին կորցնելու դեպքում նպաստ ստանալու իրավունքն օրենքի 33-րդ հոդվածի 9-րդ մասի հիման վրա վերականգնելու դեպքում նպաստ վճարելը վերսկսվում է՝ անկախ նպաստ ստանալու իրավունքը վերականգնելու դիմումը և անհրաժեշտ փաստաթղթերը նպաստառուի կողմից անձամբ ներկայացվելու հանգամանքից:».</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ժ. 36-րդ կետը լրացնել հետևյալ բովանդակությամբ նոր նախադասությունով.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 xml:space="preserve"> «Փաստաթուղթը չներկայացնելու դեպքում, այն ստանալու համար, տարածքային բաժինը Հայաստանի Հանրապետության կառավարության 2011 թվականի մայիսի 5-ի N 665-Ն որոշման N 1 հավելվածի 51.6-րդ և 51,7-րդ կետերով սահմանված կարգով և ժամկետներում համաձայնագրի մասնակից պետության կենսաթոշակ նշանակող մարմին կատարում է հարցում, հարցման պատասխանի հիման վրա վերականգնում է անձի նպաստ ստանալու իրավունքը և (կամ) վերսկսում է նպաստ վճարելը և (կամ) վճարում է չվճարված նպաստի գումարը կամ մերժում դիմումը:».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ժա. 37-րդ կետը «Հանրապետությունում» բառից հետո լրացնել «, բացառությամբ ռազմական ուսումնական հաստատությունում սովորող անձի» բառերով.</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ժբ. 46-րդ կետից հանել «, եթե դիմումը և անհրաժեշտ փաստաթղթերը տարածքային բաժին են ներկայացվում նպաստառուի մահվանից հետո տասներկու ամսվա ընթացքում» բառերը.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ժգ. լրացնել հետևյալ բովանդակությամբ նոր` VI բաժին.</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«VI. ՆՊԱՍՏԻՑ ՊԱՀՈՒՄՆԵՐ ԿԱՏԱՐԵԼԸ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Courier New" w:hAnsi="Courier New" w:cs="Courier New"/>
          <w:lang w:val="hy-AM"/>
        </w:rPr>
        <w:t> </w:t>
      </w:r>
      <w:r w:rsidRPr="00CB15FA">
        <w:rPr>
          <w:rFonts w:ascii="GHEA Grapalat" w:hAnsi="GHEA Grapalat" w:cs="Sylfaen"/>
          <w:lang w:val="hy-AM"/>
        </w:rPr>
        <w:t xml:space="preserve">59. </w:t>
      </w:r>
      <w:r w:rsidRPr="00CB15FA">
        <w:rPr>
          <w:rFonts w:ascii="GHEA Grapalat" w:hAnsi="GHEA Grapalat" w:cs="GHEA Grapalat"/>
          <w:lang w:val="hy-AM"/>
        </w:rPr>
        <w:t>Նպաստառուին</w:t>
      </w:r>
      <w:r w:rsidRPr="00CB15FA">
        <w:rPr>
          <w:rFonts w:ascii="GHEA Grapalat" w:hAnsi="GHEA Grapalat" w:cs="Sylfaen"/>
          <w:lang w:val="hy-AM"/>
        </w:rPr>
        <w:t xml:space="preserve"> </w:t>
      </w:r>
      <w:r w:rsidRPr="00CB15FA">
        <w:rPr>
          <w:rFonts w:ascii="GHEA Grapalat" w:hAnsi="GHEA Grapalat" w:cs="GHEA Grapalat"/>
          <w:lang w:val="hy-AM"/>
        </w:rPr>
        <w:t>ա</w:t>
      </w:r>
      <w:r w:rsidRPr="00CB15FA">
        <w:rPr>
          <w:rFonts w:ascii="GHEA Grapalat" w:hAnsi="GHEA Grapalat" w:cs="Sylfaen"/>
          <w:lang w:val="hy-AM"/>
        </w:rPr>
        <w:t xml:space="preserve">վել վճարված գումարներն ամբողջությամբ ենթակա են վերադարձման կամ դատական կարգով բռնագանձման, սակայն ավել գումարների վճարման հանգամանքի հայտնաբերման ամսվան նախորդած 12 ամիսների ընթացքում </w:t>
      </w:r>
      <w:r w:rsidRPr="00CB15FA">
        <w:rPr>
          <w:rFonts w:ascii="GHEA Grapalat" w:hAnsi="GHEA Grapalat" w:cs="Sylfaen"/>
          <w:lang w:val="hy-AM"/>
        </w:rPr>
        <w:lastRenderedPageBreak/>
        <w:t>ստացած ավել գումարի չափից ոչ ավելի: Այդ գումարները կարող են հետ գանձվել անձի (նպաստ նշանակող ստորաբաժանման աշխատակցի, նպաստառուի, նրա օրինական ներկայացուցչի, նրանց փոխարեն նպաստն ստանալու՝ օրենքով այդ իրավունքն ունեցող անձի կամ այլ անձի) և նպաստ նշանակող տարածքային բաժնի փոխհամաձայնությամբ կազմված ժամանակացույցի հիման վրա:</w:t>
      </w:r>
    </w:p>
    <w:p w:rsidR="008F60EF" w:rsidRPr="00CB15FA" w:rsidRDefault="008F60EF" w:rsidP="008F60EF">
      <w:pPr>
        <w:spacing w:line="360" w:lineRule="auto"/>
        <w:ind w:firstLine="720"/>
        <w:jc w:val="both"/>
        <w:rPr>
          <w:rFonts w:ascii="GHEA Grapalat" w:hAnsi="GHEA Grapalat" w:cs="Sylfaen"/>
          <w:lang w:val="hy-AM"/>
        </w:rPr>
      </w:pPr>
      <w:r w:rsidRPr="00CB15FA">
        <w:rPr>
          <w:rFonts w:ascii="Courier New" w:hAnsi="Courier New" w:cs="Courier New"/>
          <w:lang w:val="hy-AM"/>
        </w:rPr>
        <w:t> </w:t>
      </w:r>
      <w:r w:rsidRPr="00CB15FA">
        <w:rPr>
          <w:rFonts w:ascii="GHEA Grapalat" w:hAnsi="GHEA Grapalat" w:cs="Sylfaen"/>
          <w:lang w:val="hy-AM"/>
        </w:rPr>
        <w:t xml:space="preserve">60. </w:t>
      </w:r>
      <w:r w:rsidRPr="00CB15FA">
        <w:rPr>
          <w:rFonts w:ascii="GHEA Grapalat" w:hAnsi="GHEA Grapalat" w:cs="GHEA Grapalat"/>
          <w:lang w:val="hy-AM"/>
        </w:rPr>
        <w:t>Նպաստից</w:t>
      </w:r>
      <w:r w:rsidRPr="00CB15FA">
        <w:rPr>
          <w:rFonts w:ascii="GHEA Grapalat" w:hAnsi="GHEA Grapalat" w:cs="Sylfaen"/>
          <w:lang w:val="hy-AM"/>
        </w:rPr>
        <w:t xml:space="preserve"> </w:t>
      </w:r>
      <w:r w:rsidRPr="00CB15FA">
        <w:rPr>
          <w:rFonts w:ascii="GHEA Grapalat" w:hAnsi="GHEA Grapalat" w:cs="GHEA Grapalat"/>
          <w:lang w:val="hy-AM"/>
        </w:rPr>
        <w:t>պահումներ</w:t>
      </w:r>
      <w:r w:rsidRPr="00CB15FA">
        <w:rPr>
          <w:rFonts w:ascii="GHEA Grapalat" w:hAnsi="GHEA Grapalat" w:cs="Sylfaen"/>
          <w:lang w:val="hy-AM"/>
        </w:rPr>
        <w:t xml:space="preserve"> </w:t>
      </w:r>
      <w:r w:rsidRPr="00CB15FA">
        <w:rPr>
          <w:rFonts w:ascii="GHEA Grapalat" w:hAnsi="GHEA Grapalat" w:cs="GHEA Grapalat"/>
          <w:lang w:val="hy-AM"/>
        </w:rPr>
        <w:t>կա</w:t>
      </w:r>
      <w:r w:rsidRPr="00CB15FA">
        <w:rPr>
          <w:rFonts w:ascii="GHEA Grapalat" w:hAnsi="GHEA Grapalat" w:cs="Sylfaen"/>
          <w:lang w:val="hy-AM"/>
        </w:rPr>
        <w:t>տարելու համար տարածքային բաժինը կազմում է կարգադրություն և այն կարում նպաստի գործին: Պահումներ կատարելու կարգադրություն ներառվող տեղեկատվության կազմն ու բովանդակությունը սահմանում է ծառայությունը:»</w:t>
      </w:r>
    </w:p>
    <w:p w:rsidR="008F60EF" w:rsidRPr="00CB15FA" w:rsidRDefault="008F60EF" w:rsidP="008F60EF">
      <w:pPr>
        <w:spacing w:after="200" w:line="360" w:lineRule="auto"/>
        <w:ind w:firstLine="720"/>
        <w:jc w:val="both"/>
        <w:rPr>
          <w:rFonts w:ascii="GHEA Grapalat" w:hAnsi="GHEA Grapalat" w:cs="Sylfaen"/>
          <w:lang w:val="hy-AM"/>
        </w:rPr>
      </w:pPr>
      <w:r w:rsidRPr="00CB15FA">
        <w:rPr>
          <w:rFonts w:ascii="GHEA Grapalat" w:hAnsi="GHEA Grapalat" w:cs="Sylfaen"/>
          <w:lang w:val="hy-AM"/>
        </w:rPr>
        <w:t>2. Սույն որոշումն ուժի մեջ է մտնում պաշտոնական հրապարակման օրվան հաջորդող տասներորդ օրը:</w:t>
      </w:r>
    </w:p>
    <w:p w:rsidR="008F60EF" w:rsidRPr="00CB15FA" w:rsidRDefault="008F60EF" w:rsidP="008F60EF">
      <w:pPr>
        <w:widowControl w:val="0"/>
        <w:autoSpaceDE w:val="0"/>
        <w:autoSpaceDN w:val="0"/>
        <w:adjustRightInd w:val="0"/>
        <w:spacing w:line="360" w:lineRule="auto"/>
        <w:ind w:firstLine="720"/>
        <w:jc w:val="center"/>
        <w:rPr>
          <w:rFonts w:ascii="GHEA Grapalat" w:hAnsi="GHEA Grapalat" w:cs="Sylfaen"/>
          <w:b/>
          <w:lang w:val="hy-AM"/>
        </w:rPr>
      </w:pPr>
      <w:r w:rsidRPr="00CB15FA">
        <w:rPr>
          <w:rFonts w:ascii="GHEA Grapalat" w:hAnsi="GHEA Grapalat" w:cs="Sylfaen"/>
          <w:b/>
          <w:lang w:val="hy-AM"/>
        </w:rPr>
        <w:br w:type="page"/>
      </w:r>
      <w:r w:rsidRPr="00CB15FA">
        <w:rPr>
          <w:rFonts w:ascii="GHEA Grapalat" w:hAnsi="GHEA Grapalat" w:cs="Sylfaen"/>
          <w:b/>
          <w:lang w:val="hy-AM"/>
        </w:rPr>
        <w:lastRenderedPageBreak/>
        <w:t>ՏԵՂԵԿԱՆՔ</w:t>
      </w: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«Հայաստանի Հանրապետության կառավարության 2014 թվականի հունիսի 5-ի N 635-Ն որոշման մեջ լրացումներ և փոփոխություններ կատարելու մասին» ՀՀ կառավարության որոշման նախագծի ընդունման վերաբերյալ</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1. Իրավական ակտի անհրաժեշտությունը (նպատակը)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Ներկայացվող նախագծի ընդունումը պայմանավորված է «Պետական նպաստներիի մասին» Հայաuտանի Հանրապետության օրենքում լրացումներ և փոփոխություններ կատարելու մասին» ՀՀ 2016 թվականի դեկտեմբերի 16-ի ՀՕ-223-Ն օրենքի ընդունմամբ (ուժի մեջ է մտել 2017 թվականի հունվարի 1-ին):</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1.1. Կարգավորման հարաբերությունների ներկա վիճակը և առկա խնդիրները</w:t>
      </w:r>
    </w:p>
    <w:p w:rsidR="008F60EF" w:rsidRPr="00CB15FA" w:rsidRDefault="008F60EF" w:rsidP="008F60EF">
      <w:pPr>
        <w:spacing w:line="360" w:lineRule="auto"/>
        <w:ind w:firstLine="720"/>
        <w:jc w:val="both"/>
        <w:rPr>
          <w:rFonts w:ascii="GHEA Grapalat" w:hAnsi="GHEA Grapalat" w:cs="Sylfaen"/>
          <w:b/>
          <w:lang w:val="hy-AM"/>
        </w:rPr>
      </w:pP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 xml:space="preserve">«Պետական նպաստների մասին» Հայաuտանի Հանրապետության օրենքում լրացումներ և փոփոխություններ կատարելու մասին» ՀՀ 2016 թվականի դեկտեմբերի 16-ի ՀՕ-223-Ն օրենքն ընդունվել է կենսաթոշակներին և ծերության, հաշմանդամության, կերակրողին կորցնելու դեպքում նպաստներին (այսուհետ` նպաստներ) առնչվող իրավակարգավորումների ներդաշնակեցման նպատակով: </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Ըստ այդմ, անհրաժեշտություն է առաջացել վերանայել նաև ՀՀ կառավարության 2014 թվականի հունիսի 26</w:t>
      </w:r>
      <w:r w:rsidRPr="00CB15FA">
        <w:rPr>
          <w:rFonts w:ascii="GHEA Grapalat" w:hAnsi="GHEA Grapalat" w:cs="Sylfaen"/>
          <w:lang w:val="hy-AM"/>
        </w:rPr>
        <w:noBreakHyphen/>
        <w:t xml:space="preserve">ի «Ծերության նպաստը, հաշմանդամության նպաստը, կերակրողին կորցնելու դեպքում նպաստը, ինչպես նաև ծերության նպաստ, հաշմանդամության նպաստ կամ կերակրողին կորցնելու դեպքում նպաստ ստացող անձի մահվան դեպքում թաղման նպաստը նշանակելու և վճարելու կարգը և անհրաժեշտ փաստաթղթերի ցանկը հաստատելու մասին N 635-Ն որոշման առանձին դրույթներ: </w:t>
      </w:r>
    </w:p>
    <w:p w:rsidR="008F60EF" w:rsidRPr="00CB15FA" w:rsidRDefault="008F60EF" w:rsidP="008F60EF">
      <w:pPr>
        <w:pStyle w:val="ListParagraph"/>
        <w:spacing w:line="360" w:lineRule="auto"/>
        <w:ind w:left="0" w:firstLine="720"/>
        <w:jc w:val="both"/>
        <w:rPr>
          <w:rFonts w:ascii="GHEA Grapalat" w:hAnsi="GHEA Grapalat" w:cs="Sylfaen"/>
          <w:sz w:val="24"/>
          <w:szCs w:val="24"/>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1.2. Առկա խնդրի առաջարկվող լուծումը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Հաշվի առնելով վերը նշվածը` առաջարկվում է համապատասխան լրացումներ և փոփոխություն կատարել Հայաստանի Հանրապետության կառավարության 2014 թվականի հունիսի 26-ի N 635-Ն որոշման մեջ:</w:t>
      </w:r>
    </w:p>
    <w:p w:rsidR="008F60EF" w:rsidRPr="00CB15FA" w:rsidRDefault="008F60EF" w:rsidP="008F60EF">
      <w:pPr>
        <w:spacing w:line="360" w:lineRule="auto"/>
        <w:ind w:firstLine="720"/>
        <w:jc w:val="both"/>
        <w:rPr>
          <w:rFonts w:ascii="GHEA Grapalat" w:hAnsi="GHEA Grapalat"/>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lastRenderedPageBreak/>
        <w:t>2. Կարգավորման առարկան</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 xml:space="preserve">Կենսաթոշակների համար սահմանված կարգերին համապատասխան` ներկայացվող նախագծով առաջարկվում է սահմանել, որ`  </w:t>
      </w:r>
    </w:p>
    <w:p w:rsidR="008F60EF" w:rsidRPr="00CB15FA" w:rsidRDefault="008F60EF" w:rsidP="008F60EF">
      <w:pPr>
        <w:pStyle w:val="ListParagraph"/>
        <w:numPr>
          <w:ilvl w:val="0"/>
          <w:numId w:val="1"/>
        </w:numPr>
        <w:spacing w:after="0" w:line="360" w:lineRule="auto"/>
        <w:ind w:left="0" w:firstLine="720"/>
        <w:jc w:val="both"/>
        <w:rPr>
          <w:rFonts w:ascii="GHEA Grapalat" w:hAnsi="GHEA Grapalat" w:cs="Sylfaen"/>
          <w:sz w:val="24"/>
          <w:szCs w:val="24"/>
          <w:lang w:val="hy-AM"/>
        </w:rPr>
      </w:pPr>
      <w:r w:rsidRPr="00CB15FA">
        <w:rPr>
          <w:rFonts w:ascii="GHEA Grapalat" w:hAnsi="GHEA Grapalat" w:cs="Sylfaen"/>
          <w:sz w:val="24"/>
          <w:szCs w:val="24"/>
          <w:lang w:val="hy-AM"/>
        </w:rPr>
        <w:t>ռազմական ուսումնական հաստատությունում սովորող անձին և առաջին խմբի հաշմանդամին նպաստ նշանակելու գրավոր</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դիմումը</w:t>
      </w:r>
      <w:r w:rsidRPr="00CB15FA">
        <w:rPr>
          <w:rFonts w:ascii="GHEA Grapalat" w:hAnsi="GHEA Grapalat"/>
          <w:sz w:val="24"/>
          <w:szCs w:val="24"/>
          <w:lang w:val="hy-AM"/>
        </w:rPr>
        <w:t xml:space="preserve"> </w:t>
      </w:r>
      <w:r w:rsidRPr="00CB15FA">
        <w:rPr>
          <w:rFonts w:ascii="GHEA Grapalat" w:hAnsi="GHEA Grapalat" w:cs="Sylfaen"/>
          <w:sz w:val="24"/>
          <w:szCs w:val="24"/>
          <w:lang w:val="hy-AM"/>
        </w:rPr>
        <w:t>և</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անհրաժեշտ</w:t>
      </w:r>
      <w:r w:rsidRPr="00CB15FA">
        <w:rPr>
          <w:rFonts w:ascii="GHEA Grapalat" w:hAnsi="GHEA Grapalat"/>
          <w:sz w:val="24"/>
          <w:szCs w:val="24"/>
          <w:lang w:val="hy-AM"/>
        </w:rPr>
        <w:t xml:space="preserve"> </w:t>
      </w:r>
      <w:r w:rsidRPr="00CB15FA">
        <w:rPr>
          <w:rFonts w:ascii="GHEA Grapalat" w:hAnsi="GHEA Grapalat" w:cs="Sylfaen"/>
          <w:sz w:val="24"/>
          <w:szCs w:val="24"/>
          <w:lang w:val="hy-AM"/>
        </w:rPr>
        <w:t>փաստաթղթերը</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կարող</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է</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ներկայացնել</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այլ</w:t>
      </w:r>
      <w:r w:rsidRPr="00CB15FA">
        <w:rPr>
          <w:rFonts w:ascii="GHEA Grapalat" w:hAnsi="GHEA Grapalat"/>
          <w:sz w:val="24"/>
          <w:szCs w:val="24"/>
          <w:lang w:val="hy-AM"/>
        </w:rPr>
        <w:t xml:space="preserve"> </w:t>
      </w:r>
      <w:r w:rsidRPr="00CB15FA">
        <w:rPr>
          <w:rFonts w:ascii="GHEA Grapalat" w:hAnsi="GHEA Grapalat" w:cs="Sylfaen"/>
          <w:sz w:val="24"/>
          <w:szCs w:val="24"/>
          <w:lang w:val="hy-AM"/>
        </w:rPr>
        <w:t>անձ` ներկայացնելով նաև իր անձը հաստատող փաստաթուղթը.</w:t>
      </w:r>
    </w:p>
    <w:p w:rsidR="008F60EF" w:rsidRPr="00CB15FA" w:rsidRDefault="008F60EF" w:rsidP="008F60EF">
      <w:pPr>
        <w:pStyle w:val="ListParagraph"/>
        <w:numPr>
          <w:ilvl w:val="0"/>
          <w:numId w:val="1"/>
        </w:numPr>
        <w:spacing w:after="0" w:line="360" w:lineRule="auto"/>
        <w:ind w:left="0" w:firstLine="720"/>
        <w:jc w:val="both"/>
        <w:rPr>
          <w:rFonts w:ascii="GHEA Grapalat" w:hAnsi="GHEA Grapalat" w:cs="Sylfaen"/>
          <w:sz w:val="24"/>
          <w:szCs w:val="24"/>
          <w:lang w:val="hy-AM"/>
        </w:rPr>
      </w:pPr>
      <w:r w:rsidRPr="00CB15FA">
        <w:rPr>
          <w:rFonts w:ascii="GHEA Grapalat" w:hAnsi="GHEA Grapalat" w:cs="Sylfaen"/>
          <w:sz w:val="24"/>
          <w:szCs w:val="24"/>
          <w:lang w:val="hy-AM"/>
        </w:rPr>
        <w:t xml:space="preserve">բնակչության սոցիալական պաշտպանության պետական կազմակերպությունում (մանկատանը) ապրող երեխային նպաստ նշանակվում և վճարվում է Հայաստանի Հանրապետության կառավարության 2011 թվականի մայիսի 5-ի N 665-Ն որոշման 2-րդ կետի 9-րդ ենթակետով հաստատված կարգով. </w:t>
      </w:r>
    </w:p>
    <w:p w:rsidR="008F60EF" w:rsidRPr="00CB15FA" w:rsidRDefault="008F60EF" w:rsidP="008F60EF">
      <w:pPr>
        <w:pStyle w:val="ListParagraph"/>
        <w:numPr>
          <w:ilvl w:val="0"/>
          <w:numId w:val="1"/>
        </w:numPr>
        <w:spacing w:after="0" w:line="360" w:lineRule="auto"/>
        <w:ind w:left="0" w:firstLine="720"/>
        <w:jc w:val="both"/>
        <w:rPr>
          <w:rFonts w:ascii="GHEA Grapalat" w:hAnsi="GHEA Grapalat" w:cs="Sylfaen"/>
          <w:sz w:val="24"/>
          <w:szCs w:val="24"/>
          <w:lang w:val="hy-AM"/>
        </w:rPr>
      </w:pPr>
      <w:r w:rsidRPr="00CB15FA">
        <w:rPr>
          <w:rFonts w:ascii="GHEA Grapalat" w:hAnsi="GHEA Grapalat" w:cs="Sylfaen"/>
          <w:sz w:val="24"/>
          <w:szCs w:val="24"/>
          <w:lang w:val="hy-AM"/>
        </w:rPr>
        <w:t>նպաստն անկանխիկ եղանակով ստացող նպաստառուին նպաստ վճարելը դադարեցվում է, եթե նա վերջին անգամ բանկ ներկայանալու (նպաստն անկանխիկ եղանակով ստանալու համար դիմելու) ամսվան հաջորդող տասներկուերորդ ամսվա վերջին աշխատանքային օրվանից ոչ ուշ բանկ չի ներկայացել և հայտարարություն չի ստորագրել Հայաստանի Հանրապետությունում գտնվելու մասին.</w:t>
      </w:r>
    </w:p>
    <w:p w:rsidR="008F60EF" w:rsidRPr="00CB15FA" w:rsidRDefault="008F60EF" w:rsidP="008F60EF">
      <w:pPr>
        <w:pStyle w:val="ListParagraph"/>
        <w:numPr>
          <w:ilvl w:val="0"/>
          <w:numId w:val="1"/>
        </w:numPr>
        <w:spacing w:after="0" w:line="360" w:lineRule="auto"/>
        <w:ind w:left="0" w:firstLine="720"/>
        <w:jc w:val="both"/>
        <w:rPr>
          <w:rFonts w:ascii="GHEA Grapalat" w:hAnsi="GHEA Grapalat" w:cs="Sylfaen"/>
          <w:sz w:val="24"/>
          <w:szCs w:val="24"/>
          <w:lang w:val="hy-AM"/>
        </w:rPr>
      </w:pPr>
      <w:r w:rsidRPr="00CB15FA">
        <w:rPr>
          <w:rFonts w:ascii="GHEA Grapalat" w:hAnsi="GHEA Grapalat" w:cs="Sylfaen"/>
          <w:sz w:val="24"/>
          <w:szCs w:val="24"/>
          <w:lang w:val="hy-AM"/>
        </w:rPr>
        <w:t>ուսումնական  հաստատությունում սովորող անձի՝ կերակրողին կորցնելու դեպքում նպաստ ստանալու իրավունքը վերականգնելու դեպքում նպաստ վճարելը վերսկսվում է՝ անկախ նպաստ ստանալու իրավունքը վերականգնելու դիմումը և անհրաժեշտ փաստաթղթերը նպաստառուի կողմից անձամբ ներկայացվելու հանգամանքից.</w:t>
      </w:r>
    </w:p>
    <w:p w:rsidR="008F60EF" w:rsidRPr="00CB15FA" w:rsidRDefault="008F60EF" w:rsidP="008F60EF">
      <w:pPr>
        <w:pStyle w:val="ListParagraph"/>
        <w:numPr>
          <w:ilvl w:val="0"/>
          <w:numId w:val="1"/>
        </w:numPr>
        <w:spacing w:after="0" w:line="360" w:lineRule="auto"/>
        <w:ind w:left="0" w:firstLine="720"/>
        <w:jc w:val="both"/>
        <w:rPr>
          <w:rFonts w:ascii="GHEA Grapalat" w:hAnsi="GHEA Grapalat" w:cs="Sylfaen"/>
          <w:sz w:val="24"/>
          <w:szCs w:val="24"/>
          <w:lang w:val="hy-AM"/>
        </w:rPr>
      </w:pPr>
      <w:r w:rsidRPr="00CB15FA">
        <w:rPr>
          <w:rFonts w:ascii="GHEA Grapalat" w:hAnsi="GHEA Grapalat" w:cs="Sylfaen"/>
          <w:sz w:val="24"/>
          <w:szCs w:val="24"/>
          <w:lang w:val="hy-AM"/>
        </w:rPr>
        <w:t xml:space="preserve">Համաձայնագրի մասնակից պետության քաղաքացիություն ունեցող` ՀՀ  երկքաղաքացուն, համաձայնագրի մասնակից պետությունում բնակության իրավունք ունեցող ՀՀ քաղաքացուն նպաստ նշանակելու, նպաստ ստանալու իրավունքը վերականգնելու, նպաստ վճարելը վերսկսելու (չվճարված նպաստի գումարը վճարելու) համար անհրաժեշտ` կենսաթոշակ նշանակված չլինելու մասին այդ պետության կենսաթոշակ նշանակող մարմնի տեղեկանքը չներկայացվելու դեպքում անձի` նպաստի իրավունքն իրացվում է կենսաթոշակների համար ՀՀ կառավարության 2011 թվականի մայիսի 5-ի N 665-Ն որոշման N 1 հավելվածով սահմանված կարգով և ժամկետներում.  </w:t>
      </w:r>
    </w:p>
    <w:p w:rsidR="008F60EF" w:rsidRPr="00CB15FA" w:rsidRDefault="008F60EF" w:rsidP="008F60EF">
      <w:pPr>
        <w:pStyle w:val="ListParagraph"/>
        <w:numPr>
          <w:ilvl w:val="0"/>
          <w:numId w:val="1"/>
        </w:numPr>
        <w:spacing w:after="0" w:line="360" w:lineRule="auto"/>
        <w:ind w:left="0" w:firstLine="720"/>
        <w:jc w:val="both"/>
        <w:rPr>
          <w:rFonts w:ascii="GHEA Grapalat" w:hAnsi="GHEA Grapalat" w:cs="Sylfaen"/>
          <w:sz w:val="24"/>
          <w:szCs w:val="24"/>
          <w:lang w:val="hy-AM"/>
        </w:rPr>
      </w:pPr>
      <w:r w:rsidRPr="00CB15FA">
        <w:rPr>
          <w:rFonts w:ascii="GHEA Grapalat" w:hAnsi="GHEA Grapalat" w:cs="Sylfaen"/>
          <w:sz w:val="24"/>
          <w:szCs w:val="24"/>
          <w:lang w:val="hy-AM"/>
        </w:rPr>
        <w:lastRenderedPageBreak/>
        <w:t xml:space="preserve">սխալմամբ (Հայաստանի Հանրապետության օրենքի խախտմամբ) նպաստառուին ավել վճարված նպաստի գումարները հետ են գանձվում կենսաթոշակների համար սահմանված կարգով: </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3. Իրավական ակտի կիրառման դեպքում ակնկալվող արդյունքը</w:t>
      </w: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Նախագիծն ընդունվելու դեպքում կապահովվի «Պետական նպաստներիի  մասին» Հայաuտանի Հանրապետության օրենքում լրացումներ և փոփոխություններ կատարելու մասին» ՀՀ 2016 թվականի դեկտեմբերի 16-ի ՀՕ-223-Ն օրենքի կիրարկումը ծերության, հաշմանդամության, կերակրողին կորցնելու դեպքում նպաստների համար` Հայաստանի Հանրապետության կառավարության 2014 թվականի հունիսի 26-ի N 635-Ն որոշման դրույթները կհամապատասխանեցվեն վերոհիշյալ օրենքի դրույթներին:</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center"/>
        <w:rPr>
          <w:rFonts w:ascii="GHEA Grapalat" w:hAnsi="GHEA Grapalat" w:cs="Sylfaen"/>
          <w:b/>
          <w:lang w:val="hy-AM"/>
        </w:rPr>
      </w:pPr>
      <w:r w:rsidRPr="00CB15FA">
        <w:rPr>
          <w:rFonts w:ascii="GHEA Grapalat" w:hAnsi="GHEA Grapalat" w:cs="Sylfaen"/>
          <w:lang w:val="hy-AM"/>
        </w:rPr>
        <w:br w:type="page"/>
      </w:r>
      <w:r w:rsidRPr="00CB15FA">
        <w:rPr>
          <w:rFonts w:ascii="GHEA Grapalat" w:hAnsi="GHEA Grapalat" w:cs="Sylfaen"/>
          <w:b/>
          <w:lang w:val="hy-AM"/>
        </w:rPr>
        <w:lastRenderedPageBreak/>
        <w:t>ՏԵՂԵԿԱՆՔ</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«Հայաստանի Հանրապետության կառավարության 2014 թվականի հունիսի 26</w:t>
      </w:r>
      <w:r w:rsidRPr="00CB15FA">
        <w:rPr>
          <w:rFonts w:ascii="GHEA Grapalat" w:hAnsi="GHEA Grapalat" w:cs="Sylfaen"/>
          <w:b/>
          <w:lang w:val="hy-AM"/>
        </w:rPr>
        <w:noBreakHyphen/>
        <w:t>ի N 635-Ն որոշման մեջ լրացումներ և փոփոխություններ կատարելու մասին» ՀՀ կառավարության որոշման նախագծի ընդունման առնչությամբ Հայաստանի Հանրապետության պետական բյուջեում ծախսերի և եկամուտների էական ավելացման կամ նվազեցման բացակայության մասին</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«Հայաստանի Հանրապետության կառավարության 2011 թվականի հունիսի 26</w:t>
      </w:r>
      <w:r w:rsidRPr="00CB15FA">
        <w:rPr>
          <w:rFonts w:ascii="GHEA Grapalat" w:hAnsi="GHEA Grapalat" w:cs="Sylfaen"/>
          <w:lang w:val="hy-AM"/>
        </w:rPr>
        <w:noBreakHyphen/>
        <w:t>ի N 635-Ն որոշման մեջ լրացումներ և փոփոխություններ կատարելու մասին» ՀՀ կառավարության որոշման նախագծի ընդունման դեպքում Հայաստանի Հանրապետության պետական բյուջեի եկամուտներում և ծախսերում էական ավելացումներ կամ նվազեցումներ չեն նախատեսվում:</w:t>
      </w:r>
    </w:p>
    <w:p w:rsidR="008F60EF" w:rsidRPr="00CB15FA" w:rsidRDefault="008F60EF" w:rsidP="008F60EF">
      <w:pPr>
        <w:spacing w:line="360" w:lineRule="auto"/>
        <w:ind w:firstLine="720"/>
        <w:jc w:val="center"/>
        <w:rPr>
          <w:rFonts w:ascii="GHEA Grapalat" w:hAnsi="GHEA Grapalat" w:cs="Sylfaen"/>
          <w:b/>
          <w:lang w:val="hy-AM"/>
        </w:rPr>
      </w:pPr>
    </w:p>
    <w:p w:rsidR="008F60EF" w:rsidRPr="00CB15FA" w:rsidRDefault="008F60EF" w:rsidP="008F60EF">
      <w:pPr>
        <w:spacing w:line="360" w:lineRule="auto"/>
        <w:ind w:firstLine="720"/>
        <w:jc w:val="center"/>
        <w:rPr>
          <w:rFonts w:ascii="GHEA Grapalat" w:hAnsi="GHEA Grapalat" w:cs="Sylfaen"/>
          <w:b/>
          <w:lang w:val="hy-AM"/>
        </w:rPr>
      </w:pPr>
      <w:r w:rsidRPr="00CB15FA">
        <w:rPr>
          <w:rFonts w:ascii="GHEA Grapalat" w:hAnsi="GHEA Grapalat" w:cs="Sylfaen"/>
          <w:b/>
          <w:lang w:val="hy-AM"/>
        </w:rPr>
        <w:t>ՏԵՂԵԿԱՆՔ</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b/>
          <w:lang w:val="hy-AM"/>
        </w:rPr>
      </w:pPr>
      <w:r w:rsidRPr="00CB15FA">
        <w:rPr>
          <w:rFonts w:ascii="GHEA Grapalat" w:hAnsi="GHEA Grapalat" w:cs="Sylfaen"/>
          <w:b/>
          <w:lang w:val="hy-AM"/>
        </w:rPr>
        <w:t>«Հայաստանի Հանրապետության կառավարության 2014 թվականի հունիսի 26</w:t>
      </w:r>
      <w:r w:rsidRPr="00CB15FA">
        <w:rPr>
          <w:rFonts w:ascii="GHEA Grapalat" w:hAnsi="GHEA Grapalat" w:cs="Sylfaen"/>
          <w:b/>
          <w:lang w:val="hy-AM"/>
        </w:rPr>
        <w:noBreakHyphen/>
        <w:t>ի N 635-Ն որոշման մեջ լրացումներ և փոփոխություններ կատարելու մասին» ՀՀ կառավարության որոշման նախագծի ընդունման առնչությամբ այլ իրավական ակտերում փոփոխություններ կամ լրացումներ կատարելու անհրաժեշտության բացակայության մասին</w:t>
      </w:r>
    </w:p>
    <w:p w:rsidR="008F60EF" w:rsidRPr="00CB15FA" w:rsidRDefault="008F60EF" w:rsidP="008F60EF">
      <w:pPr>
        <w:spacing w:line="360" w:lineRule="auto"/>
        <w:ind w:firstLine="720"/>
        <w:jc w:val="both"/>
        <w:rPr>
          <w:rFonts w:ascii="GHEA Grapalat" w:hAnsi="GHEA Grapalat" w:cs="Sylfaen"/>
          <w:lang w:val="hy-AM"/>
        </w:rPr>
      </w:pPr>
    </w:p>
    <w:p w:rsidR="008F60EF" w:rsidRPr="00CB15FA" w:rsidRDefault="008F60EF" w:rsidP="008F60EF">
      <w:pPr>
        <w:spacing w:line="360" w:lineRule="auto"/>
        <w:ind w:firstLine="720"/>
        <w:jc w:val="both"/>
        <w:rPr>
          <w:rFonts w:ascii="GHEA Grapalat" w:hAnsi="GHEA Grapalat" w:cs="Sylfaen"/>
          <w:lang w:val="hy-AM"/>
        </w:rPr>
      </w:pPr>
      <w:r w:rsidRPr="00CB15FA">
        <w:rPr>
          <w:rFonts w:ascii="GHEA Grapalat" w:hAnsi="GHEA Grapalat" w:cs="Sylfaen"/>
          <w:lang w:val="hy-AM"/>
        </w:rPr>
        <w:t>«Հայաստանի Հանրապետության կառավարության 2014 թվականի հունիսի 26</w:t>
      </w:r>
      <w:r w:rsidRPr="00CB15FA">
        <w:rPr>
          <w:rFonts w:ascii="GHEA Grapalat" w:hAnsi="GHEA Grapalat" w:cs="Sylfaen"/>
          <w:lang w:val="hy-AM"/>
        </w:rPr>
        <w:noBreakHyphen/>
        <w:t>ի N 635-Ն որոշման մեջ լրացումներ և փոփոխություններ կատարելու մասին» ՀՀ կառավարության որոշման նախագծի ընդունման առնչությամբ այլ իրավական ակտերում փոփոխություններ կամ լրացումներ կատարելու անհրաժեշտություն չկա:</w:t>
      </w:r>
    </w:p>
    <w:p w:rsidR="008F60EF" w:rsidRPr="00CB15FA" w:rsidRDefault="008F60EF" w:rsidP="008F60EF">
      <w:pPr>
        <w:rPr>
          <w:rFonts w:ascii="GHEA Grapalat" w:hAnsi="GHEA Grapalat"/>
          <w:lang w:val="hy-AM"/>
        </w:rPr>
      </w:pPr>
    </w:p>
    <w:p w:rsidR="008F60EF" w:rsidRPr="00CB15FA" w:rsidRDefault="008F60EF" w:rsidP="008F60EF">
      <w:pPr>
        <w:widowControl w:val="0"/>
        <w:autoSpaceDE w:val="0"/>
        <w:autoSpaceDN w:val="0"/>
        <w:adjustRightInd w:val="0"/>
        <w:rPr>
          <w:rFonts w:ascii="GHEA Grapalat" w:hAnsi="GHEA Grapalat"/>
          <w:lang w:val="af-ZA"/>
        </w:rPr>
      </w:pPr>
    </w:p>
    <w:p w:rsidR="008F60EF" w:rsidRPr="00CB15FA" w:rsidRDefault="008F60EF" w:rsidP="008F60EF">
      <w:pPr>
        <w:rPr>
          <w:rFonts w:ascii="GHEA Grapalat" w:hAnsi="GHEA Grapalat"/>
          <w:b/>
          <w:lang w:val="af-ZA" w:eastAsia="en-US"/>
        </w:rPr>
      </w:pPr>
    </w:p>
    <w:p w:rsidR="000E33B8" w:rsidRPr="00CB15FA" w:rsidRDefault="008F60EF">
      <w:pPr>
        <w:rPr>
          <w:rFonts w:ascii="GHEA Grapalat" w:hAnsi="GHEA Grapalat"/>
          <w:lang w:val="en-US"/>
        </w:rPr>
      </w:pPr>
      <w:r w:rsidRPr="00CB15FA">
        <w:rPr>
          <w:rFonts w:ascii="GHEA Grapalat" w:hAnsi="GHEA Grapalat"/>
          <w:lang w:val="en-US"/>
        </w:rPr>
        <w:t xml:space="preserve"> </w:t>
      </w:r>
    </w:p>
    <w:sectPr w:rsidR="000E33B8" w:rsidRPr="00CB15FA" w:rsidSect="00CC6142">
      <w:footerReference w:type="first" r:id="rId6"/>
      <w:pgSz w:w="11906" w:h="16838" w:code="9"/>
      <w:pgMar w:top="900" w:right="1016" w:bottom="720" w:left="1152" w:header="720" w:footer="6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g_Times1">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E5" w:rsidRPr="00864C1C" w:rsidRDefault="00CB15FA" w:rsidP="004C6AE5">
    <w:pPr>
      <w:contextualSpacing/>
      <w:rPr>
        <w:rFonts w:ascii="GHEA Grapalat" w:hAnsi="GHEA Grapalat"/>
        <w:b/>
        <w:sz w:val="20"/>
        <w:szCs w:val="20"/>
        <w:lang w:val="hy-AM"/>
      </w:rPr>
    </w:pPr>
    <w:r w:rsidRPr="00315205">
      <w:rPr>
        <w:rFonts w:ascii="GHEA Grapalat" w:hAnsi="GHEA Grapalat"/>
        <w:b/>
        <w:sz w:val="20"/>
        <w:szCs w:val="20"/>
        <w:lang w:val="af-ZA"/>
      </w:rPr>
      <w:t xml:space="preserve">0010, </w:t>
    </w:r>
    <w:r w:rsidRPr="00315205">
      <w:rPr>
        <w:rFonts w:ascii="GHEA Grapalat" w:hAnsi="GHEA Grapalat"/>
        <w:b/>
        <w:sz w:val="20"/>
        <w:szCs w:val="20"/>
        <w:lang w:val="en-GB"/>
      </w:rPr>
      <w:t>ք</w:t>
    </w:r>
    <w:r w:rsidRPr="00315205">
      <w:rPr>
        <w:rFonts w:ascii="GHEA Grapalat" w:hAnsi="GHEA Grapalat"/>
        <w:b/>
        <w:sz w:val="20"/>
        <w:szCs w:val="20"/>
        <w:lang w:val="af-ZA"/>
      </w:rPr>
      <w:t xml:space="preserve">. </w:t>
    </w:r>
    <w:r w:rsidRPr="00315205">
      <w:rPr>
        <w:rFonts w:ascii="GHEA Grapalat" w:hAnsi="GHEA Grapalat"/>
        <w:b/>
        <w:sz w:val="20"/>
        <w:szCs w:val="20"/>
        <w:lang w:val="en-GB"/>
      </w:rPr>
      <w:t>Երևան</w:t>
    </w:r>
    <w:r w:rsidRPr="00315205">
      <w:rPr>
        <w:rFonts w:ascii="GHEA Grapalat" w:hAnsi="GHEA Grapalat"/>
        <w:b/>
        <w:sz w:val="20"/>
        <w:szCs w:val="20"/>
        <w:lang w:val="af-ZA"/>
      </w:rPr>
      <w:t xml:space="preserve">, </w:t>
    </w:r>
    <w:r w:rsidRPr="00315205">
      <w:rPr>
        <w:rFonts w:ascii="GHEA Grapalat" w:hAnsi="GHEA Grapalat"/>
        <w:b/>
        <w:sz w:val="20"/>
        <w:szCs w:val="20"/>
        <w:lang w:val="en-GB"/>
      </w:rPr>
      <w:t>Կառավարական</w:t>
    </w:r>
    <w:r w:rsidRPr="00315205">
      <w:rPr>
        <w:rFonts w:ascii="GHEA Grapalat" w:hAnsi="GHEA Grapalat"/>
        <w:b/>
        <w:sz w:val="20"/>
        <w:szCs w:val="20"/>
        <w:lang w:val="af-ZA"/>
      </w:rPr>
      <w:t xml:space="preserve"> </w:t>
    </w:r>
    <w:r w:rsidRPr="00315205">
      <w:rPr>
        <w:rFonts w:ascii="GHEA Grapalat" w:hAnsi="GHEA Grapalat"/>
        <w:b/>
        <w:sz w:val="20"/>
        <w:szCs w:val="20"/>
        <w:lang w:val="en-GB"/>
      </w:rPr>
      <w:t>տուն</w:t>
    </w:r>
    <w:r w:rsidRPr="00315205">
      <w:rPr>
        <w:rFonts w:ascii="GHEA Grapalat" w:hAnsi="GHEA Grapalat"/>
        <w:b/>
        <w:sz w:val="20"/>
        <w:szCs w:val="20"/>
        <w:lang w:val="af-ZA"/>
      </w:rPr>
      <w:t xml:space="preserve"> 3   </w:t>
    </w:r>
    <w:r w:rsidRPr="00315205">
      <w:rPr>
        <w:rFonts w:ascii="GHEA Grapalat" w:hAnsi="GHEA Grapalat"/>
        <w:b/>
        <w:sz w:val="20"/>
        <w:szCs w:val="20"/>
        <w:lang w:val="en-GB"/>
      </w:rPr>
      <w:t>հեռ</w:t>
    </w:r>
    <w:r w:rsidRPr="00315205">
      <w:rPr>
        <w:rFonts w:ascii="GHEA Grapalat" w:hAnsi="GHEA Grapalat"/>
        <w:b/>
        <w:sz w:val="20"/>
        <w:szCs w:val="20"/>
        <w:lang w:val="af-ZA"/>
      </w:rPr>
      <w:t xml:space="preserve"> (374 10) 56 53 83, </w:t>
    </w:r>
    <w:r w:rsidRPr="00315205">
      <w:rPr>
        <w:rFonts w:ascii="GHEA Grapalat" w:hAnsi="GHEA Grapalat"/>
        <w:b/>
        <w:sz w:val="20"/>
        <w:szCs w:val="20"/>
        <w:lang w:val="en-GB"/>
      </w:rPr>
      <w:t>ֆաքս</w:t>
    </w:r>
    <w:r w:rsidRPr="00315205">
      <w:rPr>
        <w:rFonts w:ascii="GHEA Grapalat" w:hAnsi="GHEA Grapalat"/>
        <w:b/>
        <w:sz w:val="20"/>
        <w:szCs w:val="20"/>
        <w:lang w:val="af-ZA"/>
      </w:rPr>
      <w:t xml:space="preserve">.  (374 10) 52 08 30 </w:t>
    </w:r>
    <w:hyperlink r:id="rId1" w:history="1">
      <w:r w:rsidRPr="00315205">
        <w:rPr>
          <w:rFonts w:ascii="GHEA Grapalat" w:hAnsi="GHEA Grapalat"/>
          <w:b/>
          <w:color w:val="0000FF"/>
          <w:sz w:val="20"/>
          <w:szCs w:val="20"/>
          <w:u w:val="single"/>
          <w:lang w:val="af-ZA"/>
        </w:rPr>
        <w:t>http://www.mlsa.am</w:t>
      </w:r>
    </w:hyperlink>
    <w:r w:rsidRPr="00315205">
      <w:rPr>
        <w:rFonts w:ascii="GHEA Grapalat" w:hAnsi="GHEA Grapalat"/>
        <w:b/>
        <w:color w:val="0000FF"/>
        <w:sz w:val="20"/>
        <w:szCs w:val="20"/>
        <w:lang w:val="af-ZA"/>
      </w:rPr>
      <w:t xml:space="preserve">   </w:t>
    </w:r>
    <w:hyperlink r:id="rId2" w:history="1">
      <w:r w:rsidRPr="00315205">
        <w:rPr>
          <w:rFonts w:ascii="GHEA Grapalat" w:hAnsi="GHEA Grapalat"/>
          <w:b/>
          <w:color w:val="0000FF"/>
          <w:sz w:val="20"/>
          <w:szCs w:val="20"/>
          <w:u w:val="single"/>
          <w:lang w:val="af-ZA"/>
        </w:rPr>
        <w:t>info@mlsa.am</w:t>
      </w:r>
    </w:hyperlink>
  </w:p>
  <w:p w:rsidR="000E6910" w:rsidRPr="00C908D9" w:rsidRDefault="00CB15FA" w:rsidP="00DC5EB6">
    <w:pPr>
      <w:pStyle w:val="Armenian"/>
      <w:rPr>
        <w:rFonts w:ascii="GHEA Grapalat" w:hAnsi="GHEA Grapalat"/>
        <w:b/>
        <w:sz w:val="20"/>
        <w:lang w:val="af-ZA"/>
      </w:rPr>
    </w:pPr>
  </w:p>
  <w:p w:rsidR="006F70A0" w:rsidRPr="00C908D9" w:rsidRDefault="00CB15FA">
    <w:pPr>
      <w:pStyle w:val="Footer"/>
      <w:rPr>
        <w:lang w:val="af-Z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8E6"/>
    <w:multiLevelType w:val="hybridMultilevel"/>
    <w:tmpl w:val="CCFC87FC"/>
    <w:lvl w:ilvl="0" w:tplc="48BE2E8C">
      <w:start w:val="1"/>
      <w:numFmt w:val="decimal"/>
      <w:lvlText w:val="%1."/>
      <w:lvlJc w:val="left"/>
      <w:pPr>
        <w:ind w:left="1080" w:hanging="360"/>
      </w:pPr>
      <w:rPr>
        <w:rFonts w:ascii="GHEA Grapalat" w:eastAsia="Times New Roman" w:hAnsi="GHEA Grapalat" w:cs="Sylfae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8C"/>
    <w:rsid w:val="000E208C"/>
    <w:rsid w:val="000E33B8"/>
    <w:rsid w:val="0029143F"/>
    <w:rsid w:val="008F33BD"/>
    <w:rsid w:val="008F60EF"/>
    <w:rsid w:val="00CB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E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60EF"/>
    <w:pPr>
      <w:tabs>
        <w:tab w:val="center" w:pos="4677"/>
        <w:tab w:val="right" w:pos="9355"/>
      </w:tabs>
    </w:pPr>
  </w:style>
  <w:style w:type="character" w:customStyle="1" w:styleId="FooterChar">
    <w:name w:val="Footer Char"/>
    <w:basedOn w:val="DefaultParagraphFont"/>
    <w:link w:val="Footer"/>
    <w:rsid w:val="008F60EF"/>
    <w:rPr>
      <w:rFonts w:ascii="Times New Roman" w:eastAsia="Times New Roman" w:hAnsi="Times New Roman" w:cs="Times New Roman"/>
      <w:sz w:val="24"/>
      <w:szCs w:val="24"/>
      <w:lang w:val="ru-RU" w:eastAsia="ru-RU"/>
    </w:rPr>
  </w:style>
  <w:style w:type="paragraph" w:customStyle="1" w:styleId="Armenian">
    <w:name w:val="Armenian"/>
    <w:basedOn w:val="Normal"/>
    <w:link w:val="ArmenianChar"/>
    <w:rsid w:val="008F60EF"/>
    <w:rPr>
      <w:rFonts w:ascii="Agg_Times1" w:hAnsi="Agg_Times1"/>
      <w:szCs w:val="20"/>
      <w:lang w:val="en-GB" w:eastAsia="en-US"/>
    </w:rPr>
  </w:style>
  <w:style w:type="paragraph" w:styleId="ListParagraph">
    <w:name w:val="List Paragraph"/>
    <w:aliases w:val="Akapit z listą BS,List Paragraph 1"/>
    <w:basedOn w:val="Normal"/>
    <w:link w:val="ListParagraphChar"/>
    <w:uiPriority w:val="34"/>
    <w:qFormat/>
    <w:rsid w:val="008F60EF"/>
    <w:pPr>
      <w:spacing w:after="200" w:line="276" w:lineRule="auto"/>
      <w:ind w:left="720"/>
      <w:contextualSpacing/>
    </w:pPr>
    <w:rPr>
      <w:rFonts w:ascii="Calibri" w:hAnsi="Calibri"/>
      <w:sz w:val="22"/>
      <w:szCs w:val="22"/>
    </w:rPr>
  </w:style>
  <w:style w:type="character" w:customStyle="1" w:styleId="ArmenianChar">
    <w:name w:val="Armenian Char"/>
    <w:link w:val="Armenian"/>
    <w:rsid w:val="008F60EF"/>
    <w:rPr>
      <w:rFonts w:ascii="Agg_Times1" w:eastAsia="Times New Roman" w:hAnsi="Agg_Times1" w:cs="Times New Roman"/>
      <w:sz w:val="24"/>
      <w:szCs w:val="20"/>
      <w:lang w:val="en-GB"/>
    </w:rPr>
  </w:style>
  <w:style w:type="character" w:customStyle="1" w:styleId="ListParagraphChar">
    <w:name w:val="List Paragraph Char"/>
    <w:aliases w:val="Akapit z listą BS Char,List Paragraph 1 Char"/>
    <w:link w:val="ListParagraph"/>
    <w:uiPriority w:val="34"/>
    <w:locked/>
    <w:rsid w:val="008F60EF"/>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E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60EF"/>
    <w:pPr>
      <w:tabs>
        <w:tab w:val="center" w:pos="4677"/>
        <w:tab w:val="right" w:pos="9355"/>
      </w:tabs>
    </w:pPr>
  </w:style>
  <w:style w:type="character" w:customStyle="1" w:styleId="FooterChar">
    <w:name w:val="Footer Char"/>
    <w:basedOn w:val="DefaultParagraphFont"/>
    <w:link w:val="Footer"/>
    <w:rsid w:val="008F60EF"/>
    <w:rPr>
      <w:rFonts w:ascii="Times New Roman" w:eastAsia="Times New Roman" w:hAnsi="Times New Roman" w:cs="Times New Roman"/>
      <w:sz w:val="24"/>
      <w:szCs w:val="24"/>
      <w:lang w:val="ru-RU" w:eastAsia="ru-RU"/>
    </w:rPr>
  </w:style>
  <w:style w:type="paragraph" w:customStyle="1" w:styleId="Armenian">
    <w:name w:val="Armenian"/>
    <w:basedOn w:val="Normal"/>
    <w:link w:val="ArmenianChar"/>
    <w:rsid w:val="008F60EF"/>
    <w:rPr>
      <w:rFonts w:ascii="Agg_Times1" w:hAnsi="Agg_Times1"/>
      <w:szCs w:val="20"/>
      <w:lang w:val="en-GB" w:eastAsia="en-US"/>
    </w:rPr>
  </w:style>
  <w:style w:type="paragraph" w:styleId="ListParagraph">
    <w:name w:val="List Paragraph"/>
    <w:aliases w:val="Akapit z listą BS,List Paragraph 1"/>
    <w:basedOn w:val="Normal"/>
    <w:link w:val="ListParagraphChar"/>
    <w:uiPriority w:val="34"/>
    <w:qFormat/>
    <w:rsid w:val="008F60EF"/>
    <w:pPr>
      <w:spacing w:after="200" w:line="276" w:lineRule="auto"/>
      <w:ind w:left="720"/>
      <w:contextualSpacing/>
    </w:pPr>
    <w:rPr>
      <w:rFonts w:ascii="Calibri" w:hAnsi="Calibri"/>
      <w:sz w:val="22"/>
      <w:szCs w:val="22"/>
    </w:rPr>
  </w:style>
  <w:style w:type="character" w:customStyle="1" w:styleId="ArmenianChar">
    <w:name w:val="Armenian Char"/>
    <w:link w:val="Armenian"/>
    <w:rsid w:val="008F60EF"/>
    <w:rPr>
      <w:rFonts w:ascii="Agg_Times1" w:eastAsia="Times New Roman" w:hAnsi="Agg_Times1" w:cs="Times New Roman"/>
      <w:sz w:val="24"/>
      <w:szCs w:val="20"/>
      <w:lang w:val="en-GB"/>
    </w:rPr>
  </w:style>
  <w:style w:type="character" w:customStyle="1" w:styleId="ListParagraphChar">
    <w:name w:val="List Paragraph Char"/>
    <w:aliases w:val="Akapit z listą BS Char,List Paragraph 1 Char"/>
    <w:link w:val="ListParagraph"/>
    <w:uiPriority w:val="34"/>
    <w:locked/>
    <w:rsid w:val="008F60EF"/>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info@mlsa.am" TargetMode="External"/><Relationship Id="rId1" Type="http://schemas.openxmlformats.org/officeDocument/2006/relationships/hyperlink" Target="http://www.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Balyan</dc:creator>
  <cp:keywords/>
  <dc:description/>
  <cp:lastModifiedBy>Armine Balyan</cp:lastModifiedBy>
  <cp:revision>3</cp:revision>
  <dcterms:created xsi:type="dcterms:W3CDTF">2017-07-04T08:00:00Z</dcterms:created>
  <dcterms:modified xsi:type="dcterms:W3CDTF">2017-07-04T08:01:00Z</dcterms:modified>
</cp:coreProperties>
</file>