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C8" w:rsidRDefault="000652C8" w:rsidP="000652C8">
      <w:pPr>
        <w:tabs>
          <w:tab w:val="left" w:pos="1080"/>
        </w:tabs>
        <w:spacing w:line="360" w:lineRule="auto"/>
        <w:ind w:firstLine="720"/>
        <w:jc w:val="right"/>
        <w:rPr>
          <w:rFonts w:ascii="GHEA Grapalat" w:hAnsi="GHEA Grapalat"/>
          <w:b/>
          <w:bCs/>
          <w:u w:val="single"/>
          <w:lang w:val="hy-AM"/>
        </w:rPr>
      </w:pPr>
      <w:r>
        <w:rPr>
          <w:rFonts w:ascii="GHEA Grapalat" w:hAnsi="GHEA Grapalat"/>
          <w:b/>
          <w:bCs/>
          <w:u w:val="single"/>
          <w:lang w:val="hy-AM"/>
        </w:rPr>
        <w:t>ՆԱԽԱԳԻԾ</w:t>
      </w:r>
    </w:p>
    <w:p w:rsidR="000652C8" w:rsidRDefault="000652C8" w:rsidP="000652C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/>
          <w:b/>
          <w:bCs/>
          <w:lang w:val="hy-AM"/>
        </w:rPr>
      </w:pPr>
    </w:p>
    <w:p w:rsidR="000652C8" w:rsidRDefault="000652C8" w:rsidP="000652C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/>
          <w:b/>
          <w:bCs/>
          <w:lang w:val="hy-AM"/>
        </w:rPr>
      </w:pPr>
    </w:p>
    <w:p w:rsidR="000652C8" w:rsidRDefault="000652C8" w:rsidP="000652C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ԿԱՌԱՎԱՐՈՒԹՅՈՒՆ</w:t>
      </w:r>
    </w:p>
    <w:p w:rsidR="000652C8" w:rsidRDefault="000652C8" w:rsidP="000652C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Sylfaen"/>
          <w:b/>
          <w:lang w:val="hy-AM"/>
        </w:rPr>
        <w:t>Ո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Ո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Շ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Մ</w:t>
      </w:r>
    </w:p>
    <w:p w:rsidR="000652C8" w:rsidRDefault="000652C8" w:rsidP="000652C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af-ZA"/>
        </w:rPr>
        <w:t xml:space="preserve">___________________ 2018 </w:t>
      </w:r>
      <w:r>
        <w:rPr>
          <w:rFonts w:ascii="GHEA Grapalat" w:hAnsi="GHEA Grapalat" w:cs="Sylfaen"/>
          <w:b/>
        </w:rPr>
        <w:t>թվականի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N –</w:t>
      </w:r>
      <w:r>
        <w:rPr>
          <w:rFonts w:ascii="GHEA Grapalat" w:hAnsi="GHEA Grapalat" w:cs="Sylfaen"/>
          <w:b/>
        </w:rPr>
        <w:t>Ն</w:t>
      </w:r>
    </w:p>
    <w:p w:rsidR="000652C8" w:rsidRDefault="000652C8" w:rsidP="000652C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/>
          <w:b/>
          <w:lang w:val="hy-AM"/>
        </w:rPr>
      </w:pPr>
    </w:p>
    <w:p w:rsidR="000652C8" w:rsidRDefault="000652C8" w:rsidP="000652C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ՀԱՅԱՍՏԱՆԻ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ՀԱՆՐԱՊԵՏՈՒԹՅԱՆ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ԿԱՌԱՎԱՐՈՒԹՅԱՆ</w:t>
      </w:r>
      <w:r>
        <w:rPr>
          <w:rFonts w:ascii="GHEA Grapalat" w:hAnsi="GHEA Grapalat" w:cs="Sylfaen"/>
          <w:b/>
          <w:bCs/>
          <w:lang w:val="hy-AM"/>
        </w:rPr>
        <w:t xml:space="preserve"> 2014 </w:t>
      </w:r>
      <w:r>
        <w:rPr>
          <w:rFonts w:ascii="GHEA Grapalat" w:hAnsi="GHEA Grapalat"/>
          <w:b/>
          <w:bCs/>
          <w:lang w:val="hy-AM"/>
        </w:rPr>
        <w:t>ԹՎԱԿԱՆԻ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ՄԱՐՏԻ</w:t>
      </w:r>
      <w:r>
        <w:rPr>
          <w:rFonts w:ascii="GHEA Grapalat" w:hAnsi="GHEA Grapalat" w:cs="Sylfaen"/>
          <w:b/>
          <w:bCs/>
          <w:lang w:val="hy-AM"/>
        </w:rPr>
        <w:t xml:space="preserve"> 6-</w:t>
      </w:r>
      <w:r>
        <w:rPr>
          <w:rFonts w:ascii="GHEA Grapalat" w:hAnsi="GHEA Grapalat"/>
          <w:b/>
          <w:bCs/>
          <w:lang w:val="hy-AM"/>
        </w:rPr>
        <w:t>Ի</w:t>
      </w:r>
      <w:r>
        <w:rPr>
          <w:rFonts w:ascii="GHEA Grapalat" w:hAnsi="GHEA Grapalat" w:cs="Sylfaen"/>
          <w:b/>
          <w:bCs/>
          <w:lang w:val="hy-AM"/>
        </w:rPr>
        <w:t xml:space="preserve"> N 275-</w:t>
      </w:r>
      <w:r>
        <w:rPr>
          <w:rFonts w:ascii="GHEA Grapalat" w:hAnsi="GHEA Grapalat"/>
          <w:b/>
          <w:bCs/>
          <w:lang w:val="hy-AM"/>
        </w:rPr>
        <w:t>Ն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ՈՐՈՇՄԱՆ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ՄԵՋ</w:t>
      </w:r>
      <w:r>
        <w:rPr>
          <w:rFonts w:ascii="GHEA Grapalat" w:hAnsi="GHEA Grapalat" w:cs="Sylfaen"/>
          <w:b/>
          <w:bCs/>
          <w:lang w:val="hy-AM"/>
        </w:rPr>
        <w:t xml:space="preserve"> ՓՈՓՈԽՈՒԹՅՈՒՆ ԵՎ ԼՐԱՑՈՒՄՆԵՐ </w:t>
      </w:r>
      <w:r>
        <w:rPr>
          <w:rFonts w:ascii="GHEA Grapalat" w:hAnsi="GHEA Grapalat"/>
          <w:b/>
          <w:bCs/>
          <w:lang w:val="hy-AM"/>
        </w:rPr>
        <w:t>ԿԱՏԱՐԵԼՈՒ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ՄԱՍԻՆ</w:t>
      </w:r>
    </w:p>
    <w:p w:rsidR="000652C8" w:rsidRDefault="000652C8" w:rsidP="000652C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0652C8" w:rsidRDefault="000652C8" w:rsidP="000652C8">
      <w:pPr>
        <w:tabs>
          <w:tab w:val="left" w:pos="851"/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կառավարությունը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bCs/>
          <w:iCs/>
          <w:lang w:val="hy-AM"/>
        </w:rPr>
        <w:t>որոշում</w:t>
      </w:r>
      <w:r>
        <w:rPr>
          <w:rFonts w:ascii="GHEA Grapalat" w:hAnsi="GHEA Grapalat"/>
          <w:b/>
          <w:bCs/>
          <w:iCs/>
          <w:lang w:val="hy-AM"/>
        </w:rPr>
        <w:t xml:space="preserve"> </w:t>
      </w:r>
      <w:r>
        <w:rPr>
          <w:rFonts w:ascii="GHEA Grapalat" w:hAnsi="GHEA Grapalat" w:cs="Sylfaen"/>
          <w:b/>
          <w:bCs/>
          <w:iCs/>
          <w:lang w:val="hy-AM"/>
        </w:rPr>
        <w:t>է</w:t>
      </w:r>
      <w:r>
        <w:rPr>
          <w:rFonts w:ascii="GHEA Grapalat" w:hAnsi="GHEA Grapalat"/>
          <w:b/>
          <w:bCs/>
          <w:iCs/>
          <w:lang w:val="hy-AM"/>
        </w:rPr>
        <w:t>.</w:t>
      </w:r>
    </w:p>
    <w:p w:rsidR="000652C8" w:rsidRDefault="000652C8" w:rsidP="000652C8">
      <w:pPr>
        <w:pStyle w:val="NormalWeb"/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1.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կառավարության</w:t>
      </w:r>
      <w:r>
        <w:rPr>
          <w:rFonts w:ascii="GHEA Grapalat" w:hAnsi="GHEA Grapalat"/>
          <w:lang w:val="hy-AM"/>
        </w:rPr>
        <w:t xml:space="preserve"> 2014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6-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Երեխայի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ծննդյան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միանվագ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նպաստի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սահմանելու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երեխայի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ծննդյան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միանվագ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նպաստ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նշանակելու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վճարելու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հաստատելու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» N 275-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որոշման`</w:t>
      </w:r>
    </w:p>
    <w:p w:rsidR="000652C8" w:rsidRDefault="000652C8" w:rsidP="000652C8">
      <w:pPr>
        <w:pStyle w:val="NormalWeb"/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1) </w:t>
      </w:r>
      <w:r>
        <w:rPr>
          <w:rFonts w:ascii="GHEA Grapalat" w:hAnsi="GHEA Grapalat" w:cs="Sylfaen"/>
          <w:lang w:val="hy-AM"/>
        </w:rPr>
        <w:t>6-րդ կետում «դեկտեմբերի 30-ը» բառերը փոխարինել «սեպտեմբերի 30</w:t>
      </w:r>
      <w:r>
        <w:rPr>
          <w:rFonts w:ascii="GHEA Grapalat" w:hAnsi="GHEA Grapalat" w:cs="Sylfaen"/>
          <w:lang w:val="hy-AM"/>
        </w:rPr>
        <w:noBreakHyphen/>
        <w:t>ը`» բառերով.</w:t>
      </w:r>
    </w:p>
    <w:p w:rsidR="000652C8" w:rsidRDefault="000652C8" w:rsidP="000652C8">
      <w:pPr>
        <w:pStyle w:val="NormalWeb"/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2) N 2 </w:t>
      </w:r>
      <w:r>
        <w:rPr>
          <w:rFonts w:ascii="GHEA Grapalat" w:hAnsi="GHEA Grapalat" w:cs="Sylfaen"/>
          <w:lang w:val="hy-AM"/>
        </w:rPr>
        <w:t>հավելվածի`</w:t>
      </w:r>
    </w:p>
    <w:p w:rsidR="000652C8" w:rsidRDefault="000652C8" w:rsidP="000652C8">
      <w:pPr>
        <w:pStyle w:val="NormalWeb"/>
        <w:spacing w:line="360" w:lineRule="auto"/>
        <w:ind w:firstLine="720"/>
        <w:jc w:val="both"/>
        <w:rPr>
          <w:rFonts w:ascii="GHEA Grapalat" w:hAnsi="GHEA Grapalat" w:cs="Times New Roman"/>
          <w:lang w:val="hy-AM"/>
        </w:rPr>
      </w:pPr>
      <w:r>
        <w:rPr>
          <w:rFonts w:ascii="GHEA Grapalat" w:hAnsi="GHEA Grapalat"/>
          <w:lang w:val="hy-AM"/>
        </w:rPr>
        <w:t>ա. 4-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կետը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լրացնել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հետևյալ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բովանդակությամբ</w:t>
      </w:r>
      <w:r>
        <w:rPr>
          <w:rFonts w:ascii="GHEA Grapalat" w:hAnsi="GHEA Grapalat"/>
          <w:lang w:val="hy-AM"/>
        </w:rPr>
        <w:t xml:space="preserve"> 9-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ենթակետով</w:t>
      </w:r>
      <w:r>
        <w:rPr>
          <w:rFonts w:ascii="GHEA Grapalat" w:hAnsi="GHEA Grapalat"/>
          <w:lang w:val="hy-AM"/>
        </w:rPr>
        <w:t>.</w:t>
      </w:r>
    </w:p>
    <w:p w:rsidR="000652C8" w:rsidRDefault="000652C8" w:rsidP="000652C8">
      <w:pPr>
        <w:pStyle w:val="NormalWeb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«9) ցանկացած բանկային հաշվի փոխանցելու միջոցով պարբերական կամ միանվագ վճարումներ կատարելով` ամսական 50000 դրամից ոչ ավելի:».</w:t>
      </w:r>
    </w:p>
    <w:p w:rsidR="000652C8" w:rsidRDefault="000652C8" w:rsidP="000652C8">
      <w:pPr>
        <w:pStyle w:val="NormalWeb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բ. 18.2-րդ կետից հետո լրացնել հետևյալ բովանդակությամբ 18.3-րդ կետ.</w:t>
      </w:r>
    </w:p>
    <w:p w:rsidR="000652C8" w:rsidRDefault="000652C8" w:rsidP="000652C8">
      <w:pPr>
        <w:pStyle w:val="NormalWeb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«18.3. </w:t>
      </w:r>
      <w:r>
        <w:rPr>
          <w:rFonts w:ascii="GHEA Grapalat" w:hAnsi="GHEA Grapalat" w:cs="Sylfaen"/>
          <w:lang w:val="hy-AM"/>
        </w:rPr>
        <w:t>Սույն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կարգի</w:t>
      </w:r>
      <w:r>
        <w:rPr>
          <w:rFonts w:ascii="GHEA Grapalat" w:hAnsi="GHEA Grapalat"/>
          <w:lang w:val="hy-AM"/>
        </w:rPr>
        <w:t xml:space="preserve"> 4-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կետի</w:t>
      </w:r>
      <w:r>
        <w:rPr>
          <w:rFonts w:ascii="GHEA Grapalat" w:hAnsi="GHEA Grapalat"/>
          <w:lang w:val="hy-AM"/>
        </w:rPr>
        <w:t xml:space="preserve"> 9-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ենթակետով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սահմանված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ընտանեկան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դրամագլուխը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տնօրինելու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ընտանեկան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դրամագլուխը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տնօրինելու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ունեցող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անձը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բանկին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ընտանեկան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դրամագլխից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պարբերական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վճարումներ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միանվագ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վճարում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կատարելու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lastRenderedPageBreak/>
        <w:t>հանձնարարական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այսուհետ</w:t>
      </w:r>
      <w:r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 w:cs="Sylfaen"/>
          <w:lang w:val="hy-AM"/>
        </w:rPr>
        <w:t>հանձնարարական</w:t>
      </w:r>
      <w:r>
        <w:rPr>
          <w:rFonts w:ascii="GHEA Grapalat" w:hAnsi="GHEA Grapalat"/>
          <w:lang w:val="hy-AM"/>
        </w:rPr>
        <w:t xml:space="preserve">): </w:t>
      </w:r>
      <w:r>
        <w:rPr>
          <w:rFonts w:ascii="GHEA Grapalat" w:hAnsi="GHEA Grapalat" w:cs="Sylfaen"/>
          <w:lang w:val="hy-AM"/>
        </w:rPr>
        <w:t>Բանկը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մերժում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հանձնարարականը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եթե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դիմողը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ընտանեկան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դրամագլուխը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տնօրինելու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ունեցող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անձ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չէ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Դիմումի հիման վրա ընտանեկան դրամագլխից վճարումներ են կատարվում (գումարը ընտանեկան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դրամագլուխը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տնօրինելու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ունեցող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անձի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ներկայացրած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բանկային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հաշվին է փոխանցվում</w:t>
      </w:r>
      <w:r>
        <w:rPr>
          <w:rFonts w:ascii="GHEA Grapalat" w:hAnsi="GHEA Grapalat"/>
          <w:lang w:val="hy-AM"/>
        </w:rPr>
        <w:t xml:space="preserve">). </w:t>
      </w:r>
    </w:p>
    <w:p w:rsidR="000652C8" w:rsidRDefault="000652C8" w:rsidP="000652C8">
      <w:pPr>
        <w:pStyle w:val="NormalWeb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1) </w:t>
      </w:r>
      <w:r>
        <w:rPr>
          <w:rFonts w:ascii="GHEA Grapalat" w:hAnsi="GHEA Grapalat" w:cs="Sylfaen"/>
          <w:lang w:val="hy-AM"/>
        </w:rPr>
        <w:t>պարբերական՝ հանձնարարական</w:t>
      </w:r>
      <w:r>
        <w:rPr>
          <w:rFonts w:ascii="GHEA Grapalat" w:hAnsi="GHEA Grapalat"/>
          <w:lang w:val="hy-AM"/>
        </w:rPr>
        <w:t xml:space="preserve">ը </w:t>
      </w:r>
      <w:r>
        <w:rPr>
          <w:rFonts w:ascii="GHEA Grapalat" w:hAnsi="GHEA Grapalat" w:cs="Sylfaen"/>
          <w:lang w:val="hy-AM"/>
        </w:rPr>
        <w:t>ներկայացնելու օրվան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հաջորդող</w:t>
      </w:r>
      <w:r>
        <w:rPr>
          <w:rFonts w:ascii="GHEA Grapalat" w:hAnsi="GHEA Grapalat"/>
          <w:lang w:val="hy-AM"/>
        </w:rPr>
        <w:t xml:space="preserve"> 3-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աշխատանքային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օրվանից ոչ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ուշ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եթե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հանձնարարականում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նշված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օրվան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հաջորդող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իսկ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հանձնարարական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ներկայացնելու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ամսվան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հաջորդող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ամիսների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 w:cs="Sylfaen"/>
          <w:lang w:val="hy-AM"/>
        </w:rPr>
        <w:t>յուրաքանչյուր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ամսվա</w:t>
      </w:r>
      <w:r>
        <w:rPr>
          <w:rFonts w:ascii="GHEA Grapalat" w:hAnsi="GHEA Grapalat"/>
          <w:lang w:val="hy-AM"/>
        </w:rPr>
        <w:t xml:space="preserve"> 3-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աշխատանքային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օրվանից ոչ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ուշ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եթե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հանձնարարականում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յուրաքանչյուր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ամսվա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նշված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բոլոր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ամիսների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 w:cs="Sylfaen"/>
          <w:lang w:val="hy-AM"/>
        </w:rPr>
        <w:t>նույն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օրը</w:t>
      </w:r>
      <w:r>
        <w:rPr>
          <w:rFonts w:ascii="GHEA Grapalat" w:hAnsi="GHEA Grapalat"/>
          <w:lang w:val="hy-AM"/>
        </w:rPr>
        <w:t>):</w:t>
      </w:r>
    </w:p>
    <w:p w:rsidR="000652C8" w:rsidRDefault="000652C8" w:rsidP="000652C8">
      <w:pPr>
        <w:pStyle w:val="NormalWeb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2) </w:t>
      </w:r>
      <w:r>
        <w:rPr>
          <w:rFonts w:ascii="GHEA Grapalat" w:hAnsi="GHEA Grapalat" w:cs="Sylfaen"/>
          <w:lang w:val="hy-AM"/>
        </w:rPr>
        <w:t>միանվագ՝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հանձնարարական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ներկայացնելու օրվան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հաջորդող</w:t>
      </w:r>
      <w:r>
        <w:rPr>
          <w:rFonts w:ascii="GHEA Grapalat" w:hAnsi="GHEA Grapalat"/>
          <w:lang w:val="hy-AM"/>
        </w:rPr>
        <w:t xml:space="preserve"> 3-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աշխատանքային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օրվանից ոչ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ուշ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եթե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հանձնարարականում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նշված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օրվան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հաջորդող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</w:t>
      </w:r>
      <w:r>
        <w:rPr>
          <w:rFonts w:ascii="GHEA Grapalat" w:hAnsi="GHEA Grapalat"/>
          <w:lang w:val="hy-AM"/>
        </w:rPr>
        <w:t>:»:</w:t>
      </w:r>
    </w:p>
    <w:p w:rsidR="000652C8" w:rsidRDefault="000652C8" w:rsidP="000652C8">
      <w:pPr>
        <w:pStyle w:val="NormalWeb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2. </w:t>
      </w:r>
      <w:r>
        <w:rPr>
          <w:rFonts w:ascii="GHEA Grapalat" w:hAnsi="GHEA Grapalat" w:cs="Sylfaen"/>
          <w:lang w:val="hy-AM"/>
        </w:rPr>
        <w:t>Սույն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որոշումն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ուժի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մեջ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մտնում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2018 թվականի հոկտեմբերի 1-ին</w:t>
      </w:r>
      <w:r>
        <w:rPr>
          <w:rFonts w:ascii="GHEA Grapalat" w:hAnsi="GHEA Grapalat"/>
          <w:lang w:val="hy-AM"/>
        </w:rPr>
        <w:t>:</w:t>
      </w:r>
    </w:p>
    <w:p w:rsidR="000652C8" w:rsidRDefault="000652C8" w:rsidP="000652C8">
      <w:pPr>
        <w:pStyle w:val="NormalWeb"/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:rsidR="000652C8" w:rsidRDefault="000652C8" w:rsidP="000652C8">
      <w:pPr>
        <w:tabs>
          <w:tab w:val="left" w:pos="567"/>
        </w:tabs>
        <w:spacing w:after="200"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lang w:val="hy-AM" w:eastAsia="en-US"/>
        </w:rPr>
        <w:br w:type="page"/>
      </w:r>
      <w:r>
        <w:rPr>
          <w:rFonts w:ascii="GHEA Grapalat" w:hAnsi="GHEA Grapalat" w:cs="Sylfaen"/>
          <w:b/>
          <w:lang w:val="hy-AM"/>
        </w:rPr>
        <w:lastRenderedPageBreak/>
        <w:t>ՏԵՂԵԿԱՆՔ</w:t>
      </w:r>
    </w:p>
    <w:p w:rsidR="000652C8" w:rsidRDefault="000652C8" w:rsidP="000652C8">
      <w:pPr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 w:cs="Sylfaen"/>
          <w:b/>
          <w:lang w:val="hy-AM"/>
        </w:rPr>
        <w:t xml:space="preserve">Հայաստանի Հանրապետության կառավարության </w:t>
      </w:r>
      <w:r>
        <w:rPr>
          <w:rFonts w:ascii="GHEA Grapalat" w:hAnsi="GHEA Grapalat" w:cs="Sylfaen"/>
          <w:b/>
          <w:bCs/>
          <w:lang w:val="hy-AM"/>
        </w:rPr>
        <w:t xml:space="preserve">2014 </w:t>
      </w:r>
      <w:r>
        <w:rPr>
          <w:rFonts w:ascii="GHEA Grapalat" w:hAnsi="GHEA Grapalat"/>
          <w:b/>
          <w:bCs/>
          <w:lang w:val="hy-AM"/>
        </w:rPr>
        <w:t>թվականի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մարտի</w:t>
      </w:r>
      <w:r>
        <w:rPr>
          <w:rFonts w:ascii="GHEA Grapalat" w:hAnsi="GHEA Grapalat" w:cs="Sylfaen"/>
          <w:b/>
          <w:lang w:val="hy-AM"/>
        </w:rPr>
        <w:t xml:space="preserve"> 6</w:t>
      </w:r>
      <w:r>
        <w:rPr>
          <w:rFonts w:ascii="GHEA Grapalat" w:hAnsi="GHEA Grapalat" w:cs="Sylfaen"/>
          <w:b/>
          <w:lang w:val="hy-AM"/>
        </w:rPr>
        <w:noBreakHyphen/>
        <w:t>ի N 275-Ն որոշման մեջ փոփոխություն և լրացումներ կատարելու մասին» ՀՀ կառավարության որոշման նախագծի ընդունման վերաբերյալ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1. Իրավական ակտի անհրաժեշտությունը (նպատակը)</w:t>
      </w:r>
    </w:p>
    <w:p w:rsidR="000652C8" w:rsidRDefault="000652C8" w:rsidP="000652C8">
      <w:pPr>
        <w:pStyle w:val="NormalWeb"/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spacing w:val="-4"/>
          <w:lang w:val="hy-AM"/>
        </w:rPr>
      </w:pPr>
    </w:p>
    <w:p w:rsidR="000652C8" w:rsidRDefault="000652C8" w:rsidP="000652C8">
      <w:pPr>
        <w:pStyle w:val="NormalWeb"/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Times New Roman"/>
          <w:bCs/>
          <w:spacing w:val="-4"/>
          <w:lang w:val="hy-AM"/>
        </w:rPr>
      </w:pPr>
      <w:r>
        <w:rPr>
          <w:rFonts w:ascii="GHEA Grapalat" w:hAnsi="GHEA Grapalat" w:cs="Sylfaen"/>
          <w:spacing w:val="-4"/>
          <w:lang w:val="hy-AM"/>
        </w:rPr>
        <w:t xml:space="preserve">Ներկայացվող նախագիծը միտված է </w:t>
      </w:r>
      <w:r>
        <w:rPr>
          <w:rFonts w:ascii="GHEA Grapalat" w:hAnsi="GHEA Grapalat"/>
          <w:bCs/>
          <w:spacing w:val="-4"/>
          <w:lang w:val="hy-AM"/>
        </w:rPr>
        <w:t>3 և ավելի երեխաներ ունեցող ընտանիքների սոցիալական պաշտպանության մակարդակի բարձրացմանը:</w:t>
      </w:r>
    </w:p>
    <w:p w:rsidR="000652C8" w:rsidRDefault="000652C8" w:rsidP="000652C8">
      <w:pPr>
        <w:pStyle w:val="NormalWeb"/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/>
          <w:bCs/>
          <w:spacing w:val="-4"/>
          <w:lang w:val="hy-AM"/>
        </w:rPr>
      </w:pP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1.1. Կարգավորման հարաբերությունների ներկա վիճակը և առկա խնդիրները</w:t>
      </w:r>
    </w:p>
    <w:p w:rsidR="000652C8" w:rsidRDefault="000652C8" w:rsidP="000652C8">
      <w:pPr>
        <w:pStyle w:val="NormalWeb"/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ՀՀ կառավարության </w:t>
      </w:r>
      <w:r>
        <w:rPr>
          <w:rFonts w:ascii="GHEA Grapalat" w:hAnsi="GHEA Grapalat" w:cs="Sylfaen"/>
          <w:bCs/>
          <w:lang w:val="hy-AM"/>
        </w:rPr>
        <w:t xml:space="preserve">2014 </w:t>
      </w:r>
      <w:r>
        <w:rPr>
          <w:rFonts w:ascii="GHEA Grapalat" w:hAnsi="GHEA Grapalat"/>
          <w:bCs/>
          <w:lang w:val="hy-AM"/>
        </w:rPr>
        <w:t>թվականի</w:t>
      </w:r>
      <w:r>
        <w:rPr>
          <w:rFonts w:ascii="GHEA Grapalat" w:hAnsi="GHEA Grapalat" w:cs="Sylfaen"/>
          <w:bCs/>
          <w:lang w:val="hy-AM"/>
        </w:rPr>
        <w:t xml:space="preserve"> </w:t>
      </w:r>
      <w:r>
        <w:rPr>
          <w:rFonts w:ascii="GHEA Grapalat" w:hAnsi="GHEA Grapalat"/>
          <w:bCs/>
          <w:lang w:val="hy-AM"/>
        </w:rPr>
        <w:t>մարտի</w:t>
      </w:r>
      <w:r>
        <w:rPr>
          <w:rFonts w:ascii="GHEA Grapalat" w:hAnsi="GHEA Grapalat" w:cs="Sylfaen"/>
          <w:lang w:val="hy-AM"/>
        </w:rPr>
        <w:t xml:space="preserve"> 6</w:t>
      </w:r>
      <w:r>
        <w:rPr>
          <w:rFonts w:ascii="GHEA Grapalat" w:hAnsi="GHEA Grapalat" w:cs="Sylfaen"/>
          <w:lang w:val="hy-AM"/>
        </w:rPr>
        <w:noBreakHyphen/>
        <w:t xml:space="preserve">ի N 275-Ն որոշմամբ սահմանված են երեխայի ծննդյան միանվագ նպաստի չափը, նպաստ նշանակելու և վճարելու կարգը, ընտանեկան դրամագլուխը տնօրինելու կարգը: </w:t>
      </w:r>
    </w:p>
    <w:p w:rsidR="000652C8" w:rsidRDefault="000652C8" w:rsidP="000652C8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Համաձայն կարգի՝ </w:t>
      </w:r>
      <w:r>
        <w:rPr>
          <w:rFonts w:ascii="GHEA Grapalat" w:hAnsi="GHEA Grapalat"/>
          <w:lang w:val="af-ZA"/>
        </w:rPr>
        <w:t>ընտանիքը ընտանեկան դրամագլուխը կարող է օգտագործել.</w:t>
      </w:r>
    </w:p>
    <w:p w:rsidR="000652C8" w:rsidRDefault="000652C8" w:rsidP="000652C8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1) հիփոթեքային վարկի տոկոսագումար վճարելու և մայր գումար մարելու համար, </w:t>
      </w:r>
    </w:p>
    <w:p w:rsidR="000652C8" w:rsidRDefault="000652C8" w:rsidP="000652C8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2) ուսման վարձը (նախադպրոցական ուսումնական հաստատության վարձավճարը) վճարելու համար.</w:t>
      </w:r>
    </w:p>
    <w:p w:rsidR="000652C8" w:rsidRDefault="000652C8" w:rsidP="000652C8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af-ZA"/>
        </w:rPr>
        <w:t>) սուբսիդավորվող գյուղատնտեսական վարկի տոկոսագումար վճարելու և մայր գումար մարելու համար,</w:t>
      </w:r>
    </w:p>
    <w:p w:rsidR="000652C8" w:rsidRDefault="000652C8" w:rsidP="000652C8">
      <w:pPr>
        <w:tabs>
          <w:tab w:val="left" w:pos="990"/>
        </w:tabs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af-ZA"/>
        </w:rPr>
        <w:t>)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af-ZA"/>
        </w:rPr>
        <w:t>հեռավոր, սահմանամերձ, բարձրլեռնային, լեռնային գյուղական բնակավայրերում անշարժ գույք</w:t>
      </w:r>
      <w:r>
        <w:rPr>
          <w:rFonts w:ascii="GHEA Grapalat" w:hAnsi="GHEA Grapalat"/>
          <w:lang w:val="hy-AM"/>
        </w:rPr>
        <w:t xml:space="preserve"> ձեռք բերելու</w:t>
      </w:r>
      <w:r>
        <w:rPr>
          <w:rFonts w:ascii="GHEA Grapalat" w:hAnsi="GHEA Grapalat"/>
          <w:lang w:val="af-ZA"/>
        </w:rPr>
        <w:t xml:space="preserve"> համար:</w:t>
      </w:r>
    </w:p>
    <w:p w:rsidR="000652C8" w:rsidRDefault="000652C8" w:rsidP="000652C8">
      <w:pPr>
        <w:tabs>
          <w:tab w:val="left" w:pos="99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bCs/>
          <w:spacing w:val="-4"/>
          <w:lang w:val="hy-AM"/>
        </w:rPr>
        <w:lastRenderedPageBreak/>
        <w:t xml:space="preserve">Մինչև 2019 թվականի </w:t>
      </w:r>
      <w:r>
        <w:rPr>
          <w:rFonts w:ascii="GHEA Grapalat" w:hAnsi="GHEA Grapalat"/>
          <w:lang w:val="hy-AM"/>
        </w:rPr>
        <w:t>հունվարի</w:t>
      </w:r>
      <w:r>
        <w:rPr>
          <w:rFonts w:ascii="GHEA Grapalat" w:hAnsi="GHEA Grapalat"/>
          <w:bCs/>
          <w:spacing w:val="-4"/>
          <w:lang w:val="hy-AM"/>
        </w:rPr>
        <w:t xml:space="preserve"> 1-ը գործող իրավակարգավորումների համաձայն՝ </w:t>
      </w:r>
      <w:r>
        <w:rPr>
          <w:rFonts w:ascii="GHEA Grapalat" w:hAnsi="GHEA Grapalat" w:cs="Sylfaen"/>
          <w:lang w:val="hy-AM"/>
        </w:rPr>
        <w:t xml:space="preserve">ընտանեկան դրամագլխի գումարը կարող է տնօրինվել նաև </w:t>
      </w:r>
      <w:r>
        <w:rPr>
          <w:rFonts w:ascii="GHEA Grapalat" w:hAnsi="GHEA Grapalat" w:cs="Sylfaen"/>
          <w:lang w:val="hy-AM" w:eastAsia="en-US"/>
        </w:rPr>
        <w:t>նոր ծնված երեխայի մեկ տարին լրանալուց հետո՝ ցանկացած բանկային հաշվի փոխանցելու միջոցով պարբերական վճարումներ կատարելով, բայց ոչ ավելի քան ամսական 25000 դրամը:</w:t>
      </w:r>
    </w:p>
    <w:p w:rsidR="000652C8" w:rsidRDefault="000652C8" w:rsidP="000652C8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Cs/>
          <w:spacing w:val="-4"/>
          <w:lang w:val="hy-AM"/>
        </w:rPr>
        <w:t xml:space="preserve">Հարկ է նկատի ունենալ, որ </w:t>
      </w:r>
      <w:r>
        <w:rPr>
          <w:rFonts w:ascii="GHEA Grapalat" w:hAnsi="GHEA Grapalat"/>
          <w:lang w:val="hy-AM"/>
        </w:rPr>
        <w:t xml:space="preserve">այդ դրույթն </w:t>
      </w:r>
      <w:r>
        <w:rPr>
          <w:rFonts w:ascii="GHEA Grapalat" w:hAnsi="GHEA Grapalat"/>
          <w:bCs/>
          <w:spacing w:val="-4"/>
          <w:lang w:val="hy-AM"/>
        </w:rPr>
        <w:t xml:space="preserve">ի սկզբանե </w:t>
      </w:r>
      <w:r>
        <w:rPr>
          <w:rFonts w:ascii="GHEA Grapalat" w:hAnsi="GHEA Grapalat"/>
          <w:lang w:val="hy-AM"/>
        </w:rPr>
        <w:t xml:space="preserve">կրել է ժամանակավոր բնույթ, ինչն ամրագրված է եղել ՀՀ կառավարության 2017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մարտի </w:t>
      </w:r>
      <w:r>
        <w:rPr>
          <w:rFonts w:ascii="GHEA Grapalat" w:hAnsi="GHEA Grapalat"/>
          <w:lang w:val="hy-AM"/>
        </w:rPr>
        <w:t>2-ի N 242-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/>
          <w:lang w:val="hy-AM"/>
        </w:rPr>
        <w:t xml:space="preserve"> որոշմամբ։ </w:t>
      </w:r>
    </w:p>
    <w:p w:rsidR="000652C8" w:rsidRDefault="000652C8" w:rsidP="000652C8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2014-2017թթ. սոցիալական ապահովության պետական ծառայության հետ ընտանեկան դրամագլխի սպասարկման պայմանագիր կնքած բանկերին, որպես ընտանեկան դրամագլխի գումար, փոխանցվել է 15,285.5 մլն դրամ` 29385 շահառուների անվամբ: Ընդ որում, 2014 թվականին 5169 շահառուների անվամբ բացված պետական աջակցության հաշիվներին փոխանցվել է ընտանեկան դրամագլխի 4394.5 մլն դրամ գումար, 2015 թվականին` 7589 շահառուների անվամբ 3945.5 մլն դրամ գումար, 2016 թվականին` 8187 շահառուների անվամբ 4262 մլն դրամ գումար, 2017 թվականին` 8440 շահառուների անվամբ 4394.5 մլն դրամ:</w:t>
      </w:r>
    </w:p>
    <w:p w:rsidR="000652C8" w:rsidRDefault="000652C8" w:rsidP="000652C8">
      <w:pPr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>
        <w:rPr>
          <w:rFonts w:ascii="GHEA Grapalat" w:hAnsi="GHEA Grapalat"/>
          <w:lang w:val="hy-AM"/>
        </w:rPr>
        <w:t xml:space="preserve">Բանկերի տրամադրած տեղեկատվության համաձայն` 2017 թվականին բոլոր բանկերում գտնվող ընտանեկան դրամագլխի գումարներից (այդ թվում` նախորդ տարիներին փոխանցված) օգտագործվել է 3.6 մլրդ դրամ, որի 1.9%-ը կամ 127.9 մլն դրամը` </w:t>
      </w:r>
      <w:r>
        <w:rPr>
          <w:rFonts w:ascii="GHEA Grapalat" w:hAnsi="GHEA Grapalat"/>
          <w:lang w:val="af-ZA"/>
        </w:rPr>
        <w:t>հիփոթեքային վարկի տոկոսագումար վճարելու և մայր գումար մարելու համար</w:t>
      </w:r>
      <w:r>
        <w:rPr>
          <w:rFonts w:ascii="GHEA Grapalat" w:hAnsi="GHEA Grapalat"/>
          <w:lang w:val="hy-AM"/>
        </w:rPr>
        <w:t xml:space="preserve">, 3.5%-ը կամ 103.6 մլն դրամը` </w:t>
      </w:r>
      <w:r>
        <w:rPr>
          <w:rFonts w:ascii="GHEA Grapalat" w:hAnsi="GHEA Grapalat"/>
          <w:lang w:val="af-ZA"/>
        </w:rPr>
        <w:t>ուսման վարձ</w:t>
      </w:r>
      <w:r>
        <w:rPr>
          <w:rFonts w:ascii="GHEA Grapalat" w:hAnsi="GHEA Grapalat"/>
          <w:lang w:val="hy-AM"/>
        </w:rPr>
        <w:t xml:space="preserve">ի համար, 4.8%-ը կամ 337.8 մլն դրամը` </w:t>
      </w:r>
      <w:r>
        <w:rPr>
          <w:rFonts w:ascii="GHEA Grapalat" w:hAnsi="GHEA Grapalat"/>
          <w:lang w:val="af-ZA"/>
        </w:rPr>
        <w:t>գյուղատնտեսական վարկի տոկոսագումար վճարելու և մայր գումար մարելու համար</w:t>
      </w:r>
      <w:r>
        <w:rPr>
          <w:rFonts w:ascii="GHEA Grapalat" w:hAnsi="GHEA Grapalat"/>
          <w:lang w:val="hy-AM"/>
        </w:rPr>
        <w:t xml:space="preserve">, 0.4%-ը կամ 35.7 մլն դրամը` </w:t>
      </w:r>
      <w:r>
        <w:rPr>
          <w:rFonts w:ascii="GHEA Grapalat" w:hAnsi="GHEA Grapalat"/>
          <w:lang w:val="af-ZA"/>
        </w:rPr>
        <w:t>հեռավոր, սահմանամերձ, բարձրլեռնային, լեռնային գյուղական բնակավայրերում անշարժ գույք</w:t>
      </w:r>
      <w:r>
        <w:rPr>
          <w:rFonts w:ascii="GHEA Grapalat" w:hAnsi="GHEA Grapalat"/>
          <w:lang w:val="hy-AM"/>
        </w:rPr>
        <w:t xml:space="preserve"> ձեռք բերելու</w:t>
      </w:r>
      <w:r>
        <w:rPr>
          <w:rFonts w:ascii="GHEA Grapalat" w:hAnsi="GHEA Grapalat"/>
          <w:lang w:val="af-ZA"/>
        </w:rPr>
        <w:t xml:space="preserve"> համար</w:t>
      </w:r>
      <w:r>
        <w:rPr>
          <w:rFonts w:ascii="GHEA Grapalat" w:hAnsi="GHEA Grapalat"/>
          <w:lang w:val="hy-AM"/>
        </w:rPr>
        <w:t>, իսկ 83.2%-ը կամ շուրջ 3 մլրդ դրամը` ա</w:t>
      </w:r>
      <w:r>
        <w:rPr>
          <w:rFonts w:ascii="GHEA Grapalat" w:hAnsi="GHEA Grapalat" w:cs="Sylfaen"/>
          <w:lang w:val="hy-AM" w:eastAsia="en-US"/>
        </w:rPr>
        <w:t xml:space="preserve">մսական 25000 դրամ այլ բանկային հաշվի փոխանցելու միջոցով: </w:t>
      </w:r>
    </w:p>
    <w:p w:rsidR="000652C8" w:rsidRDefault="000652C8" w:rsidP="000652C8">
      <w:pPr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>
        <w:rPr>
          <w:rFonts w:ascii="GHEA Grapalat" w:hAnsi="GHEA Grapalat" w:cs="Sylfaen"/>
          <w:lang w:val="hy-AM" w:eastAsia="en-US"/>
        </w:rPr>
        <w:lastRenderedPageBreak/>
        <w:t xml:space="preserve">Այսինքն` 2017 թվականին </w:t>
      </w:r>
      <w:r>
        <w:rPr>
          <w:rFonts w:ascii="GHEA Grapalat" w:hAnsi="GHEA Grapalat"/>
          <w:lang w:val="hy-AM"/>
        </w:rPr>
        <w:t>ընտանեկան դրամագլխի գումարը հիմնականում օգտագործվել է ա</w:t>
      </w:r>
      <w:r>
        <w:rPr>
          <w:rFonts w:ascii="GHEA Grapalat" w:hAnsi="GHEA Grapalat" w:cs="Sylfaen"/>
          <w:lang w:val="hy-AM" w:eastAsia="en-US"/>
        </w:rPr>
        <w:t>մսական 25000 դրամ այլ բանկային հաշվի փոխանցելու միջոցով: Պատկերը նույնն է նաև 2016թ. (ընտանեկան դրամագլխի օգտագործման այս ուղղությունն առաջին անգամ սահմանվել է 2016 թվականից), երբ ընտանեկան դրամագլխի օգտագործված 1.9 մլրդ դրամ գումարից 1.5 մլրդ դրամն ուղղվել է այս նպատակին:</w:t>
      </w:r>
    </w:p>
    <w:p w:rsidR="000652C8" w:rsidRDefault="000652C8" w:rsidP="000652C8">
      <w:pPr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>
        <w:rPr>
          <w:rFonts w:ascii="GHEA Grapalat" w:hAnsi="GHEA Grapalat" w:cs="Sylfaen"/>
          <w:lang w:val="hy-AM" w:eastAsia="en-US"/>
        </w:rPr>
        <w:t xml:space="preserve">Այսինքն` գործնականում </w:t>
      </w:r>
      <w:r>
        <w:rPr>
          <w:rFonts w:ascii="GHEA Grapalat" w:hAnsi="GHEA Grapalat"/>
          <w:lang w:val="hy-AM"/>
        </w:rPr>
        <w:t xml:space="preserve">ընտանեկան դրամագլխի գումարը տնօրինվում է </w:t>
      </w:r>
      <w:r>
        <w:rPr>
          <w:rFonts w:ascii="GHEA Grapalat" w:hAnsi="GHEA Grapalat" w:cs="Sylfaen"/>
          <w:lang w:val="hy-AM" w:eastAsia="en-US"/>
        </w:rPr>
        <w:t>ցանկացած բանկային հաշվի փոխանցելու միջոցով պարբերական կամ միանվագ վճարումներ կատարելով: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1.2. Առկա խնդրի առաջարկվող լուծումը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Հաշվի առնելով վերը նշվածը`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առաջարկվում է համապատասխան փոփոխություններ կատարել ՀՀ կառավարության </w:t>
      </w:r>
      <w:r>
        <w:rPr>
          <w:rFonts w:ascii="GHEA Grapalat" w:hAnsi="GHEA Grapalat"/>
          <w:lang w:val="af-ZA"/>
        </w:rPr>
        <w:t xml:space="preserve">2014 թվականի մարտի 6-ի N 275-Ն </w:t>
      </w:r>
      <w:r>
        <w:rPr>
          <w:rFonts w:ascii="GHEA Grapalat" w:hAnsi="GHEA Grapalat" w:cs="Sylfaen"/>
          <w:lang w:val="hy-AM"/>
        </w:rPr>
        <w:t>որոշման` ընտանեկան դրամագլխի օգտագործման ուղղությունները և օգտագործման կարգը սահմանող դրույթներում: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2. Կարգավորման առարկան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Ներկայացվող նախագծով առաջարկվում է ՀՀ կառավարության </w:t>
      </w:r>
      <w:r>
        <w:rPr>
          <w:rFonts w:ascii="GHEA Grapalat" w:hAnsi="GHEA Grapalat"/>
          <w:lang w:val="af-ZA"/>
        </w:rPr>
        <w:t xml:space="preserve">2014 թվականի մարտի 6-ի N 275-Ն </w:t>
      </w:r>
      <w:r>
        <w:rPr>
          <w:rFonts w:ascii="GHEA Grapalat" w:hAnsi="GHEA Grapalat" w:cs="Sylfaen"/>
          <w:lang w:val="hy-AM"/>
        </w:rPr>
        <w:t xml:space="preserve">որոշման N 2 հավելվածը լրացնել նոր դրույթով, որով </w:t>
      </w:r>
      <w:r>
        <w:rPr>
          <w:rFonts w:ascii="GHEA Grapalat" w:hAnsi="GHEA Grapalat" w:cs="Sylfaen"/>
          <w:lang w:val="hy-AM" w:eastAsia="en-US"/>
        </w:rPr>
        <w:t xml:space="preserve">ցանկացած բանկային հաշվի փոխանցելու միջոցով ամսական առավելագույնը 50000 դրամ պարբերական վճարումներ կատարելու միջոցով </w:t>
      </w:r>
      <w:r>
        <w:rPr>
          <w:rFonts w:ascii="GHEA Grapalat" w:hAnsi="GHEA Grapalat"/>
          <w:lang w:val="hy-AM"/>
        </w:rPr>
        <w:t xml:space="preserve">ընտանեկան դրամագլխի գումարը տնօրինելու ուղղությունը կկիրառվի 2019 թվականի հունվարի 1-ից` ամսական 50000 դրամի չափով (ներկայումս 25000 դրամի փոխարեն)` </w:t>
      </w:r>
      <w:r>
        <w:rPr>
          <w:rFonts w:ascii="GHEA Grapalat" w:hAnsi="GHEA Grapalat" w:cs="Sylfaen"/>
          <w:lang w:val="hy-AM"/>
        </w:rPr>
        <w:t>անկախ երեխայի 1 տարին լրացած լինելու հանգամանքից</w:t>
      </w:r>
      <w:r>
        <w:rPr>
          <w:rFonts w:ascii="GHEA Grapalat" w:hAnsi="GHEA Grapalat"/>
          <w:lang w:val="hy-AM"/>
        </w:rPr>
        <w:t>: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Ընտանեկան դրամագլուխը տնօրինելու իրավունք ունեցող անձը դրամագլխի միջոցները նշված նպատակով օգտագործելու համար պետք է դիմի այն բանկ, որտեղ բացված է պետական աջակցության (ընտանեկան դրամագլխի) հաշիվը: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Մեկ անգամ դիմելով բանկ` ընտանեկան դրամագլուխը տնօրինելու իրավունք ունեցող անձը կարող է հանձնարարական տալ բանկին հետագա ամիսների համար` պարբերական վճարումներ կատարելու համար: 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Նախագծի ընդունումը պետական բյուջեի ծախսերի վրա չի ազդի, քանի որ կարգավորման առարկան արդեն իսկ պետական բյուջեից ֆինանսավորված` երեխայի ծննդյան միանվագ նպաստի` պետական աջակցության հաշվի միջոցով շահառուին վճարվող ընտանեկան դրամագլխի գումարի օգտագործման ուղղություններն են: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3. Իրավական ակտի կիրառման դեպքում ակնկալվող արդյունքը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Իրավական ակտի կիրառման արդյունքում 2018 թվականի հոկտեմբերի 1-ից,  անկախ երեխայի 1 տարին լրացած լինելու հանգամանքից, </w:t>
      </w:r>
      <w:r>
        <w:rPr>
          <w:rFonts w:ascii="GHEA Grapalat" w:hAnsi="GHEA Grapalat"/>
          <w:lang w:val="hy-AM"/>
        </w:rPr>
        <w:t xml:space="preserve">ընտանեկան դրամագլուխը տնօրինելու իրավունք ունեցող անձն </w:t>
      </w:r>
      <w:r>
        <w:rPr>
          <w:rFonts w:ascii="GHEA Grapalat" w:hAnsi="GHEA Grapalat" w:cs="Sylfaen"/>
          <w:lang w:val="hy-AM"/>
        </w:rPr>
        <w:t>իրավունք կստանա տնօրինել ընտանեկան դրամագլուխը՝ ամսական 50000 դրամի չափով: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bookmarkStart w:id="0" w:name="_GoBack"/>
      <w:bookmarkEnd w:id="0"/>
      <w:r>
        <w:rPr>
          <w:rFonts w:ascii="GHEA Grapalat" w:hAnsi="GHEA Grapalat" w:cs="Sylfaen"/>
          <w:b/>
          <w:lang w:val="hy-AM"/>
        </w:rPr>
        <w:br w:type="page"/>
      </w:r>
      <w:r>
        <w:rPr>
          <w:rFonts w:ascii="GHEA Grapalat" w:hAnsi="GHEA Grapalat" w:cs="Sylfaen"/>
          <w:b/>
          <w:lang w:val="hy-AM"/>
        </w:rPr>
        <w:lastRenderedPageBreak/>
        <w:t>ՏԵՂԵԿԱՆՔ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«Հայաստանի Հանրապետության կառավարության </w:t>
      </w:r>
      <w:r>
        <w:rPr>
          <w:rFonts w:ascii="GHEA Grapalat" w:hAnsi="GHEA Grapalat" w:cs="Sylfaen"/>
          <w:b/>
          <w:bCs/>
          <w:lang w:val="hy-AM"/>
        </w:rPr>
        <w:t xml:space="preserve">2014 </w:t>
      </w:r>
      <w:r>
        <w:rPr>
          <w:rFonts w:ascii="GHEA Grapalat" w:hAnsi="GHEA Grapalat"/>
          <w:b/>
          <w:bCs/>
          <w:lang w:val="hy-AM"/>
        </w:rPr>
        <w:t>թվականի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մարտի</w:t>
      </w:r>
      <w:r>
        <w:rPr>
          <w:rFonts w:ascii="GHEA Grapalat" w:hAnsi="GHEA Grapalat" w:cs="Sylfaen"/>
          <w:b/>
          <w:lang w:val="hy-AM"/>
        </w:rPr>
        <w:t xml:space="preserve"> 6</w:t>
      </w:r>
      <w:r>
        <w:rPr>
          <w:rFonts w:ascii="GHEA Grapalat" w:hAnsi="GHEA Grapalat" w:cs="Sylfaen"/>
          <w:b/>
          <w:lang w:val="hy-AM"/>
        </w:rPr>
        <w:noBreakHyphen/>
        <w:t>ի N 275-Ն որոշման մեջ փոփոխություն և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լրացումներ կատարելու մասին» ՀՀ կառավարության որոշման նախագծի ընդունման առնչությամբ Հայաստանի Հանրապետության պետական բյուջեում ծախսերի և եկամուտների էական ավելացման կամ նվազեցման բացակայության մասին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lang w:val="hy-AM"/>
        </w:rPr>
        <w:t xml:space="preserve">«Հայաստանի Հանրապետության կառավարության </w:t>
      </w:r>
      <w:r>
        <w:rPr>
          <w:rFonts w:ascii="GHEA Grapalat" w:hAnsi="GHEA Grapalat" w:cs="Sylfaen"/>
          <w:bCs/>
          <w:lang w:val="hy-AM"/>
        </w:rPr>
        <w:t xml:space="preserve">2014 </w:t>
      </w:r>
      <w:r>
        <w:rPr>
          <w:rFonts w:ascii="GHEA Grapalat" w:hAnsi="GHEA Grapalat"/>
          <w:bCs/>
          <w:lang w:val="hy-AM"/>
        </w:rPr>
        <w:t>թվականի</w:t>
      </w:r>
      <w:r>
        <w:rPr>
          <w:rFonts w:ascii="GHEA Grapalat" w:hAnsi="GHEA Grapalat" w:cs="Sylfaen"/>
          <w:bCs/>
          <w:lang w:val="hy-AM"/>
        </w:rPr>
        <w:t xml:space="preserve"> </w:t>
      </w:r>
      <w:r>
        <w:rPr>
          <w:rFonts w:ascii="GHEA Grapalat" w:hAnsi="GHEA Grapalat"/>
          <w:bCs/>
          <w:lang w:val="hy-AM"/>
        </w:rPr>
        <w:t>մարտի</w:t>
      </w:r>
      <w:r>
        <w:rPr>
          <w:rFonts w:ascii="GHEA Grapalat" w:hAnsi="GHEA Grapalat" w:cs="Sylfaen"/>
          <w:lang w:val="hy-AM"/>
        </w:rPr>
        <w:t xml:space="preserve"> 6</w:t>
      </w:r>
      <w:r>
        <w:rPr>
          <w:rFonts w:ascii="GHEA Grapalat" w:hAnsi="GHEA Grapalat" w:cs="Sylfaen"/>
          <w:lang w:val="hy-AM"/>
        </w:rPr>
        <w:noBreakHyphen/>
        <w:t>ի N 275-Ն որոշման մեջ փոփոխություն և լրացումներ կատարելու մասին» ՀՀ կառավարության որոշման նախագծի ընդունման դեպքում Հայաստանի Հանրապետության պետական բյուջեում ծախսերի և եկամուտների էական ավելացում կամ նվազեցում չի նախատեսվում։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ՏԵՂԵԿԱՆՔ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«Հայաստանի Հանրապետության կառավարության </w:t>
      </w:r>
      <w:r>
        <w:rPr>
          <w:rFonts w:ascii="GHEA Grapalat" w:hAnsi="GHEA Grapalat" w:cs="Sylfaen"/>
          <w:b/>
          <w:bCs/>
          <w:lang w:val="hy-AM"/>
        </w:rPr>
        <w:t xml:space="preserve">2014 </w:t>
      </w:r>
      <w:r>
        <w:rPr>
          <w:rFonts w:ascii="GHEA Grapalat" w:hAnsi="GHEA Grapalat"/>
          <w:b/>
          <w:bCs/>
          <w:lang w:val="hy-AM"/>
        </w:rPr>
        <w:t>թվականի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մարտի</w:t>
      </w:r>
      <w:r>
        <w:rPr>
          <w:rFonts w:ascii="GHEA Grapalat" w:hAnsi="GHEA Grapalat" w:cs="Sylfaen"/>
          <w:b/>
          <w:lang w:val="hy-AM"/>
        </w:rPr>
        <w:t xml:space="preserve"> 6</w:t>
      </w:r>
      <w:r>
        <w:rPr>
          <w:rFonts w:ascii="GHEA Grapalat" w:hAnsi="GHEA Grapalat" w:cs="Sylfaen"/>
          <w:b/>
          <w:lang w:val="hy-AM"/>
        </w:rPr>
        <w:noBreakHyphen/>
        <w:t>ի N 275-Ն որոշման մեջ փոփոխություն և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լրացումներ կատարելու մասին» ՀՀ կառավարության որոշման նախագծի ընդունման առնչությամբ այլ իրավական ակտերում փոփոխություններ կամ լրացումներ կատարելու անհրաժեշտության բացակայության մասին</w:t>
      </w:r>
    </w:p>
    <w:p w:rsidR="000652C8" w:rsidRDefault="000652C8" w:rsidP="000652C8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0E33B8" w:rsidRDefault="000652C8" w:rsidP="000652C8">
      <w:pPr>
        <w:tabs>
          <w:tab w:val="left" w:pos="567"/>
        </w:tabs>
        <w:spacing w:line="360" w:lineRule="auto"/>
        <w:ind w:firstLine="720"/>
        <w:jc w:val="both"/>
      </w:pPr>
      <w:r>
        <w:rPr>
          <w:rFonts w:ascii="GHEA Grapalat" w:hAnsi="GHEA Grapalat" w:cs="Sylfaen"/>
          <w:lang w:val="hy-AM"/>
        </w:rPr>
        <w:t xml:space="preserve">«Հայաստանի Հանրապետության կառավարության </w:t>
      </w:r>
      <w:r>
        <w:rPr>
          <w:rFonts w:ascii="GHEA Grapalat" w:hAnsi="GHEA Grapalat" w:cs="Sylfaen"/>
          <w:bCs/>
          <w:lang w:val="hy-AM"/>
        </w:rPr>
        <w:t xml:space="preserve">2014 </w:t>
      </w:r>
      <w:r>
        <w:rPr>
          <w:rFonts w:ascii="GHEA Grapalat" w:hAnsi="GHEA Grapalat"/>
          <w:bCs/>
          <w:lang w:val="hy-AM"/>
        </w:rPr>
        <w:t>թվականի</w:t>
      </w:r>
      <w:r>
        <w:rPr>
          <w:rFonts w:ascii="GHEA Grapalat" w:hAnsi="GHEA Grapalat" w:cs="Sylfaen"/>
          <w:bCs/>
          <w:lang w:val="hy-AM"/>
        </w:rPr>
        <w:t xml:space="preserve"> </w:t>
      </w:r>
      <w:r>
        <w:rPr>
          <w:rFonts w:ascii="GHEA Grapalat" w:hAnsi="GHEA Grapalat"/>
          <w:bCs/>
          <w:lang w:val="hy-AM"/>
        </w:rPr>
        <w:t>մարտի</w:t>
      </w:r>
      <w:r>
        <w:rPr>
          <w:rFonts w:ascii="GHEA Grapalat" w:hAnsi="GHEA Grapalat" w:cs="Sylfaen"/>
          <w:lang w:val="hy-AM"/>
        </w:rPr>
        <w:t xml:space="preserve"> 6</w:t>
      </w:r>
      <w:r>
        <w:rPr>
          <w:rFonts w:ascii="GHEA Grapalat" w:hAnsi="GHEA Grapalat" w:cs="Sylfaen"/>
          <w:lang w:val="hy-AM"/>
        </w:rPr>
        <w:noBreakHyphen/>
        <w:t>ի N 275-Ն որոշման մեջ փոփոխություն և լրացումներ կատարելու մասին» ՀՀ կառավարության որոշման նախագծի ընդունման առնչությամբ այլ իրավական ակտերում փոփոխություններ կամ լրացումներ կատարելու անհրաժեշտություն չկա:</w:t>
      </w:r>
    </w:p>
    <w:sectPr w:rsidR="000E3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77"/>
    <w:rsid w:val="00056577"/>
    <w:rsid w:val="000652C8"/>
    <w:rsid w:val="000E33B8"/>
    <w:rsid w:val="0029143F"/>
    <w:rsid w:val="00474024"/>
    <w:rsid w:val="005D693D"/>
    <w:rsid w:val="008F33BD"/>
    <w:rsid w:val="009857C8"/>
    <w:rsid w:val="00B02B4B"/>
    <w:rsid w:val="00D107D4"/>
    <w:rsid w:val="00F2458C"/>
    <w:rsid w:val="00F50043"/>
    <w:rsid w:val="00F8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"/>
    <w:link w:val="NormalWeb"/>
    <w:uiPriority w:val="99"/>
    <w:semiHidden/>
    <w:locked/>
    <w:rsid w:val="000652C8"/>
    <w:rPr>
      <w:sz w:val="24"/>
      <w:szCs w:val="24"/>
      <w:lang w:val="ru-RU"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"/>
    <w:basedOn w:val="Normal"/>
    <w:link w:val="NormalWebChar"/>
    <w:uiPriority w:val="99"/>
    <w:semiHidden/>
    <w:unhideWhenUsed/>
    <w:qFormat/>
    <w:rsid w:val="000652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"/>
    <w:link w:val="NormalWeb"/>
    <w:uiPriority w:val="99"/>
    <w:semiHidden/>
    <w:locked/>
    <w:rsid w:val="000652C8"/>
    <w:rPr>
      <w:sz w:val="24"/>
      <w:szCs w:val="24"/>
      <w:lang w:val="ru-RU"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"/>
    <w:basedOn w:val="Normal"/>
    <w:link w:val="NormalWebChar"/>
    <w:uiPriority w:val="99"/>
    <w:semiHidden/>
    <w:unhideWhenUsed/>
    <w:qFormat/>
    <w:rsid w:val="000652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Balyan</dc:creator>
  <cp:keywords/>
  <dc:description/>
  <cp:lastModifiedBy>Armine Balyan</cp:lastModifiedBy>
  <cp:revision>2</cp:revision>
  <dcterms:created xsi:type="dcterms:W3CDTF">2018-10-02T07:22:00Z</dcterms:created>
  <dcterms:modified xsi:type="dcterms:W3CDTF">2018-10-02T07:22:00Z</dcterms:modified>
</cp:coreProperties>
</file>