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72" w:rsidRDefault="003B6672" w:rsidP="003B6672">
      <w:pPr>
        <w:tabs>
          <w:tab w:val="left" w:pos="270"/>
          <w:tab w:val="left" w:pos="9270"/>
        </w:tabs>
        <w:spacing w:after="0" w:line="240" w:lineRule="auto"/>
        <w:jc w:val="right"/>
        <w:rPr>
          <w:rFonts w:ascii="GHEA Grapalat" w:eastAsia="Times New Roman" w:hAnsi="GHEA Grapalat" w:cs="Sylfaen"/>
          <w:b/>
          <w:sz w:val="24"/>
          <w:szCs w:val="24"/>
          <w:lang w:val="hy-AM" w:eastAsia="ru-RU"/>
        </w:rPr>
      </w:pPr>
      <w:r>
        <w:rPr>
          <w:rFonts w:ascii="GHEA Grapalat" w:eastAsia="Times New Roman" w:hAnsi="GHEA Grapalat" w:cs="Sylfaen"/>
          <w:b/>
          <w:sz w:val="24"/>
          <w:szCs w:val="24"/>
          <w:lang w:val="hy-AM" w:eastAsia="ru-RU"/>
        </w:rPr>
        <w:t>ՆԱԽԱԳԻԾ</w:t>
      </w:r>
    </w:p>
    <w:p w:rsidR="003B6672" w:rsidRDefault="003B6672" w:rsidP="003B6672">
      <w:pPr>
        <w:tabs>
          <w:tab w:val="left" w:pos="270"/>
          <w:tab w:val="left" w:pos="9270"/>
        </w:tabs>
        <w:spacing w:after="0" w:line="240" w:lineRule="auto"/>
        <w:jc w:val="center"/>
        <w:rPr>
          <w:rFonts w:ascii="GHEA Grapalat" w:eastAsia="Times New Roman" w:hAnsi="GHEA Grapalat" w:cs="Sylfaen"/>
          <w:b/>
          <w:sz w:val="24"/>
          <w:szCs w:val="24"/>
          <w:lang w:val="hy-AM" w:eastAsia="ru-RU"/>
        </w:rPr>
      </w:pPr>
    </w:p>
    <w:p w:rsidR="003B6672" w:rsidRDefault="003B6672" w:rsidP="003B6672">
      <w:pPr>
        <w:tabs>
          <w:tab w:val="left" w:pos="270"/>
          <w:tab w:val="left" w:pos="9270"/>
        </w:tabs>
        <w:spacing w:after="0" w:line="240" w:lineRule="auto"/>
        <w:jc w:val="center"/>
        <w:rPr>
          <w:rFonts w:ascii="GHEA Grapalat" w:eastAsia="Times New Roman" w:hAnsi="GHEA Grapalat" w:cs="Arial Armenian"/>
          <w:b/>
          <w:sz w:val="24"/>
          <w:szCs w:val="24"/>
          <w:lang w:val="hy-AM" w:eastAsia="ru-RU"/>
        </w:rPr>
      </w:pPr>
      <w:r>
        <w:rPr>
          <w:rFonts w:ascii="GHEA Grapalat" w:eastAsia="Times New Roman" w:hAnsi="GHEA Grapalat" w:cs="Sylfaen"/>
          <w:b/>
          <w:sz w:val="24"/>
          <w:szCs w:val="24"/>
          <w:lang w:val="hy-AM" w:eastAsia="ru-RU"/>
        </w:rPr>
        <w:t>ՀԱՅԱՍՏԱՆԻ</w:t>
      </w:r>
      <w:r w:rsidR="00DC4BC9">
        <w:rPr>
          <w:rFonts w:ascii="GHEA Grapalat" w:eastAsia="Times New Roman" w:hAnsi="GHEA Grapalat" w:cs="Sylfaen"/>
          <w:b/>
          <w:sz w:val="24"/>
          <w:szCs w:val="24"/>
          <w:lang w:val="hy-AM" w:eastAsia="ru-RU"/>
        </w:rPr>
        <w:t xml:space="preserve"> </w:t>
      </w:r>
      <w:r>
        <w:rPr>
          <w:rFonts w:ascii="GHEA Grapalat" w:eastAsia="Times New Roman" w:hAnsi="GHEA Grapalat" w:cs="Sylfaen"/>
          <w:b/>
          <w:sz w:val="24"/>
          <w:szCs w:val="24"/>
          <w:lang w:val="hy-AM" w:eastAsia="ru-RU"/>
        </w:rPr>
        <w:t>ՀԱՆՐԱՊԵՏՈՒԹՅԱՆ</w:t>
      </w:r>
      <w:r w:rsidR="00DC4BC9">
        <w:rPr>
          <w:rFonts w:ascii="GHEA Grapalat" w:eastAsia="Times New Roman" w:hAnsi="GHEA Grapalat" w:cs="Sylfaen"/>
          <w:b/>
          <w:sz w:val="24"/>
          <w:szCs w:val="24"/>
          <w:lang w:val="hy-AM" w:eastAsia="ru-RU"/>
        </w:rPr>
        <w:t xml:space="preserve"> </w:t>
      </w:r>
      <w:r>
        <w:rPr>
          <w:rFonts w:ascii="GHEA Grapalat" w:eastAsia="Times New Roman" w:hAnsi="GHEA Grapalat" w:cs="Sylfaen"/>
          <w:b/>
          <w:sz w:val="24"/>
          <w:szCs w:val="24"/>
          <w:lang w:val="hy-AM" w:eastAsia="ru-RU"/>
        </w:rPr>
        <w:t>ԿԱՌԱՎԱՐՈՒԹՅՈՒՆ</w:t>
      </w:r>
    </w:p>
    <w:p w:rsidR="003B6672" w:rsidRDefault="003B6672" w:rsidP="003B6672">
      <w:pPr>
        <w:tabs>
          <w:tab w:val="left" w:pos="270"/>
          <w:tab w:val="left" w:pos="9270"/>
        </w:tabs>
        <w:spacing w:after="0" w:line="240" w:lineRule="auto"/>
        <w:jc w:val="center"/>
        <w:rPr>
          <w:rFonts w:ascii="GHEA Grapalat" w:eastAsia="Times New Roman" w:hAnsi="GHEA Grapalat" w:cs="Sylfaen"/>
          <w:sz w:val="24"/>
          <w:szCs w:val="24"/>
          <w:lang w:val="hy-AM" w:eastAsia="ru-RU"/>
        </w:rPr>
      </w:pPr>
    </w:p>
    <w:p w:rsidR="003B6672" w:rsidRDefault="003B6672" w:rsidP="003B6672">
      <w:pPr>
        <w:tabs>
          <w:tab w:val="left" w:pos="270"/>
          <w:tab w:val="left" w:pos="9270"/>
        </w:tabs>
        <w:spacing w:after="0" w:line="240" w:lineRule="auto"/>
        <w:jc w:val="center"/>
        <w:rPr>
          <w:rFonts w:ascii="GHEA Grapalat" w:eastAsia="Times New Roman" w:hAnsi="GHEA Grapalat" w:cs="Arial Armenian"/>
          <w:b/>
          <w:sz w:val="24"/>
          <w:szCs w:val="24"/>
          <w:lang w:val="hy-AM" w:eastAsia="ru-RU"/>
        </w:rPr>
      </w:pPr>
      <w:r>
        <w:rPr>
          <w:rFonts w:ascii="GHEA Grapalat" w:eastAsia="Times New Roman" w:hAnsi="GHEA Grapalat" w:cs="Sylfaen"/>
          <w:b/>
          <w:sz w:val="24"/>
          <w:szCs w:val="24"/>
          <w:lang w:val="hy-AM" w:eastAsia="ru-RU"/>
        </w:rPr>
        <w:t>ՈՐՈՇՈՒՄ</w:t>
      </w:r>
    </w:p>
    <w:p w:rsidR="003B6672" w:rsidRDefault="003B6672" w:rsidP="003B6672">
      <w:pPr>
        <w:tabs>
          <w:tab w:val="left" w:pos="270"/>
          <w:tab w:val="left" w:pos="9270"/>
        </w:tabs>
        <w:spacing w:after="0" w:line="240" w:lineRule="auto"/>
        <w:jc w:val="center"/>
        <w:rPr>
          <w:rFonts w:ascii="GHEA Grapalat" w:eastAsia="Times New Roman" w:hAnsi="GHEA Grapalat" w:cs="Times New Roman"/>
          <w:sz w:val="24"/>
          <w:szCs w:val="24"/>
          <w:lang w:val="hy-AM" w:eastAsia="ru-RU"/>
        </w:rPr>
      </w:pPr>
    </w:p>
    <w:p w:rsidR="003B6672" w:rsidRDefault="003B6672" w:rsidP="003B6672">
      <w:pPr>
        <w:tabs>
          <w:tab w:val="left" w:pos="270"/>
          <w:tab w:val="left" w:pos="9270"/>
        </w:tabs>
        <w:spacing w:after="0" w:line="240" w:lineRule="auto"/>
        <w:jc w:val="center"/>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 ---------------- 2020  թվականի  N    - Ն</w:t>
      </w:r>
    </w:p>
    <w:p w:rsidR="003B6672" w:rsidRDefault="003B6672" w:rsidP="003B6672">
      <w:pPr>
        <w:tabs>
          <w:tab w:val="left" w:pos="270"/>
          <w:tab w:val="left" w:pos="9270"/>
        </w:tabs>
        <w:spacing w:after="0" w:line="240" w:lineRule="auto"/>
        <w:jc w:val="center"/>
        <w:rPr>
          <w:rFonts w:ascii="GHEA Grapalat" w:eastAsia="Times New Roman" w:hAnsi="GHEA Grapalat" w:cs="Times New Roman"/>
          <w:sz w:val="24"/>
          <w:szCs w:val="24"/>
          <w:lang w:val="hy-AM" w:eastAsia="ru-RU"/>
        </w:rPr>
      </w:pPr>
    </w:p>
    <w:p w:rsidR="003B6672" w:rsidRDefault="003B6672" w:rsidP="003B6672">
      <w:pPr>
        <w:tabs>
          <w:tab w:val="left" w:pos="270"/>
          <w:tab w:val="left" w:pos="9270"/>
        </w:tabs>
        <w:spacing w:after="0" w:line="240" w:lineRule="auto"/>
        <w:jc w:val="center"/>
        <w:rPr>
          <w:rFonts w:ascii="GHEA Grapalat" w:eastAsia="Times New Roman" w:hAnsi="GHEA Grapalat" w:cs="Times New Roman"/>
          <w:sz w:val="24"/>
          <w:szCs w:val="24"/>
          <w:lang w:val="hy-AM" w:eastAsia="ru-RU"/>
        </w:rPr>
      </w:pPr>
    </w:p>
    <w:p w:rsidR="003B6672" w:rsidRDefault="003B6672" w:rsidP="003B6672">
      <w:pPr>
        <w:tabs>
          <w:tab w:val="left" w:pos="270"/>
          <w:tab w:val="left" w:pos="9270"/>
        </w:tabs>
        <w:spacing w:after="0" w:line="240" w:lineRule="auto"/>
        <w:jc w:val="center"/>
        <w:rPr>
          <w:rFonts w:ascii="GHEA Grapalat" w:eastAsia="Times New Roman" w:hAnsi="GHEA Grapalat" w:cs="Times New Roman"/>
          <w:b/>
          <w:bCs/>
          <w:caps/>
          <w:spacing w:val="-6"/>
          <w:sz w:val="24"/>
          <w:szCs w:val="24"/>
          <w:lang w:val="hy-AM"/>
        </w:rPr>
      </w:pPr>
      <w:r>
        <w:rPr>
          <w:rFonts w:ascii="GHEA Grapalat" w:eastAsia="Times New Roman" w:hAnsi="GHEA Grapalat" w:cs="Times New Roman"/>
          <w:b/>
          <w:bCs/>
          <w:caps/>
          <w:spacing w:val="-6"/>
          <w:sz w:val="24"/>
          <w:szCs w:val="24"/>
          <w:lang w:val="hy-AM"/>
        </w:rPr>
        <w:t>Հայաստանի Հանրապետության ԿԱՌԱՎԱՐՈՒԹՅԱՆ 2014 ԹՎԱ</w:t>
      </w:r>
      <w:r>
        <w:rPr>
          <w:rFonts w:ascii="GHEA Grapalat" w:eastAsia="Times New Roman" w:hAnsi="GHEA Grapalat" w:cs="Times New Roman"/>
          <w:b/>
          <w:bCs/>
          <w:caps/>
          <w:sz w:val="24"/>
          <w:szCs w:val="24"/>
          <w:lang w:val="hy-AM"/>
        </w:rPr>
        <w:t>ԿԱՆԻ</w:t>
      </w:r>
    </w:p>
    <w:p w:rsidR="003B6672" w:rsidRDefault="003B6672" w:rsidP="003B6672">
      <w:pPr>
        <w:shd w:val="clear" w:color="auto" w:fill="FFFFFF"/>
        <w:spacing w:after="0" w:line="240" w:lineRule="auto"/>
        <w:jc w:val="center"/>
        <w:rPr>
          <w:rFonts w:ascii="GHEA Grapalat" w:eastAsia="Times New Roman" w:hAnsi="GHEA Grapalat" w:cs="Times New Roman"/>
          <w:b/>
          <w:bCs/>
          <w:sz w:val="24"/>
          <w:szCs w:val="24"/>
          <w:lang w:val="hy-AM"/>
        </w:rPr>
      </w:pPr>
      <w:r>
        <w:rPr>
          <w:rFonts w:ascii="GHEA Grapalat" w:eastAsia="Times New Roman" w:hAnsi="GHEA Grapalat" w:cs="Times New Roman"/>
          <w:b/>
          <w:bCs/>
          <w:caps/>
          <w:sz w:val="24"/>
          <w:szCs w:val="24"/>
          <w:lang w:val="hy-AM"/>
        </w:rPr>
        <w:t xml:space="preserve">ԱՊՐԻԼԻ 17-Ի n 534-Ն </w:t>
      </w:r>
      <w:r>
        <w:rPr>
          <w:rFonts w:ascii="GHEA Grapalat" w:eastAsia="Times New Roman" w:hAnsi="GHEA Grapalat" w:cs="Times New Roman"/>
          <w:b/>
          <w:bCs/>
          <w:sz w:val="24"/>
          <w:szCs w:val="24"/>
          <w:lang w:val="hy-AM" w:eastAsia="ru-RU"/>
        </w:rPr>
        <w:t xml:space="preserve">ՈՐՈՇՄԱՆ ՄԵՋ ԼՐԱՑՈՒՄՆԵՐ ԿԱՏԱՐԵԼՈՒ </w:t>
      </w:r>
      <w:r>
        <w:rPr>
          <w:rFonts w:ascii="GHEA Grapalat" w:eastAsia="Times New Roman" w:hAnsi="GHEA Grapalat" w:cs="Times New Roman"/>
          <w:b/>
          <w:bCs/>
          <w:sz w:val="24"/>
          <w:szCs w:val="24"/>
          <w:lang w:val="hy-AM"/>
        </w:rPr>
        <w:t>ՄԱՍԻՆ</w:t>
      </w:r>
    </w:p>
    <w:p w:rsidR="003B6672" w:rsidRDefault="003B6672" w:rsidP="003B6672">
      <w:pPr>
        <w:tabs>
          <w:tab w:val="left" w:pos="270"/>
          <w:tab w:val="left" w:pos="9270"/>
        </w:tabs>
        <w:spacing w:after="0" w:line="240" w:lineRule="auto"/>
        <w:jc w:val="center"/>
        <w:rPr>
          <w:rFonts w:ascii="GHEA Grapalat" w:eastAsia="Times New Roman" w:hAnsi="GHEA Grapalat" w:cs="Times New Roman"/>
          <w:b/>
          <w:bCs/>
          <w:caps/>
          <w:sz w:val="24"/>
          <w:szCs w:val="24"/>
          <w:lang w:val="hy-AM"/>
        </w:rPr>
      </w:pPr>
    </w:p>
    <w:p w:rsidR="003B6672" w:rsidRDefault="003B6672" w:rsidP="003B6672">
      <w:pPr>
        <w:tabs>
          <w:tab w:val="left" w:pos="270"/>
          <w:tab w:val="left" w:pos="9270"/>
        </w:tabs>
        <w:spacing w:after="0" w:line="240" w:lineRule="auto"/>
        <w:jc w:val="center"/>
        <w:rPr>
          <w:rFonts w:ascii="GHEA Grapalat" w:eastAsia="Times New Roman" w:hAnsi="GHEA Grapalat" w:cs="Times New Roman"/>
          <w:b/>
          <w:bCs/>
          <w:caps/>
          <w:sz w:val="24"/>
          <w:szCs w:val="24"/>
          <w:lang w:val="hy-AM"/>
        </w:rPr>
      </w:pPr>
    </w:p>
    <w:p w:rsidR="003B6672" w:rsidRDefault="003B6672" w:rsidP="003B6672">
      <w:pPr>
        <w:tabs>
          <w:tab w:val="left" w:pos="810"/>
        </w:tabs>
        <w:spacing w:after="0" w:line="240" w:lineRule="auto"/>
        <w:ind w:firstLine="720"/>
        <w:jc w:val="both"/>
        <w:rPr>
          <w:rFonts w:ascii="GHEA Grapalat" w:eastAsia="Times New Roman" w:hAnsi="GHEA Grapalat" w:cs="Arial Armenian"/>
          <w:sz w:val="24"/>
          <w:szCs w:val="24"/>
          <w:lang w:val="hy-AM" w:eastAsia="en-GB"/>
        </w:rPr>
      </w:pPr>
      <w:r>
        <w:rPr>
          <w:rFonts w:ascii="GHEA Grapalat" w:eastAsia="Times New Roman" w:hAnsi="GHEA Grapalat" w:cs="Times New Roman"/>
          <w:sz w:val="24"/>
          <w:szCs w:val="24"/>
          <w:shd w:val="clear" w:color="auto" w:fill="FFFFFF"/>
          <w:lang w:val="hy-AM" w:eastAsia="ru-RU"/>
        </w:rPr>
        <w:t>Համաձայն</w:t>
      </w:r>
      <w:r>
        <w:rPr>
          <w:rFonts w:ascii="GHEA Grapalat" w:eastAsia="Times New Roman" w:hAnsi="GHEA Grapalat" w:cs="Tahoma"/>
          <w:sz w:val="24"/>
          <w:szCs w:val="24"/>
          <w:lang w:val="hy-AM"/>
        </w:rPr>
        <w:t xml:space="preserve"> «Նորմատիվ իրավական ակտերի մասին» օրենքի 34-րդ հոդվածի` </w:t>
      </w:r>
      <w:r>
        <w:rPr>
          <w:rFonts w:ascii="GHEA Grapalat" w:eastAsia="Times New Roman" w:hAnsi="GHEA Grapalat" w:cs="Times New Roman"/>
          <w:sz w:val="24"/>
          <w:szCs w:val="24"/>
          <w:shd w:val="clear" w:color="auto" w:fill="FFFFFF"/>
          <w:lang w:val="hy-AM" w:eastAsia="ru-RU"/>
        </w:rPr>
        <w:t>Հայաստանի Հանրապետության կառավարությունը որոշու</w:t>
      </w:r>
      <w:r>
        <w:rPr>
          <w:rFonts w:ascii="GHEA Grapalat" w:eastAsia="Times New Roman" w:hAnsi="GHEA Grapalat" w:cs="Sylfaen"/>
          <w:sz w:val="24"/>
          <w:szCs w:val="24"/>
          <w:lang w:val="hy-AM" w:eastAsia="en-GB"/>
        </w:rPr>
        <w:t>մ է</w:t>
      </w:r>
      <w:r>
        <w:rPr>
          <w:rFonts w:ascii="GHEA Grapalat" w:eastAsia="Times New Roman" w:hAnsi="GHEA Grapalat" w:cs="Arial Armenian"/>
          <w:sz w:val="24"/>
          <w:szCs w:val="24"/>
          <w:lang w:val="hy-AM" w:eastAsia="en-GB"/>
        </w:rPr>
        <w:t>.</w:t>
      </w:r>
    </w:p>
    <w:p w:rsidR="00D253CD" w:rsidRPr="00D253CD" w:rsidRDefault="003B6672" w:rsidP="00DD3694">
      <w:pPr>
        <w:tabs>
          <w:tab w:val="left" w:pos="9270"/>
        </w:tabs>
        <w:spacing w:after="0" w:line="240" w:lineRule="auto"/>
        <w:ind w:firstLine="720"/>
        <w:jc w:val="both"/>
        <w:rPr>
          <w:rFonts w:ascii="GHEA Grapalat" w:eastAsia="Times New Roman" w:hAnsi="GHEA Grapalat" w:cs="Tahoma"/>
          <w:spacing w:val="-2"/>
          <w:sz w:val="24"/>
          <w:szCs w:val="24"/>
          <w:lang w:val="hy-AM" w:eastAsia="ru-RU"/>
        </w:rPr>
      </w:pPr>
      <w:r>
        <w:rPr>
          <w:rFonts w:ascii="GHEA Grapalat" w:eastAsia="Times New Roman" w:hAnsi="GHEA Grapalat" w:cs="Sylfaen"/>
          <w:spacing w:val="-2"/>
          <w:sz w:val="24"/>
          <w:szCs w:val="24"/>
          <w:lang w:val="hy-AM" w:eastAsia="ru-RU"/>
        </w:rPr>
        <w:t xml:space="preserve">1. </w:t>
      </w:r>
      <w:r>
        <w:rPr>
          <w:rFonts w:ascii="GHEA Grapalat" w:eastAsia="Times New Roman" w:hAnsi="GHEA Grapalat" w:cs="Tahoma"/>
          <w:spacing w:val="-2"/>
          <w:sz w:val="24"/>
          <w:szCs w:val="24"/>
          <w:lang w:val="hy-AM" w:eastAsia="ru-RU"/>
        </w:rPr>
        <w:t>Հայաստանի Հանրապետության կառավարության</w:t>
      </w:r>
      <w:r>
        <w:rPr>
          <w:rFonts w:ascii="GHEA Grapalat" w:eastAsia="Times New Roman" w:hAnsi="GHEA Grapalat" w:cs="Times New Roman"/>
          <w:spacing w:val="-2"/>
          <w:sz w:val="24"/>
          <w:szCs w:val="24"/>
          <w:lang w:val="af-ZA" w:eastAsia="ru-RU"/>
        </w:rPr>
        <w:t xml:space="preserve"> 201</w:t>
      </w:r>
      <w:r>
        <w:rPr>
          <w:rFonts w:ascii="GHEA Grapalat" w:eastAsia="Times New Roman" w:hAnsi="GHEA Grapalat" w:cs="Times New Roman"/>
          <w:spacing w:val="-2"/>
          <w:sz w:val="24"/>
          <w:szCs w:val="24"/>
          <w:lang w:val="hy-AM" w:eastAsia="ru-RU"/>
        </w:rPr>
        <w:t xml:space="preserve">4 </w:t>
      </w:r>
      <w:r>
        <w:rPr>
          <w:rFonts w:ascii="GHEA Grapalat" w:eastAsia="Times New Roman" w:hAnsi="GHEA Grapalat" w:cs="Tahoma"/>
          <w:spacing w:val="-2"/>
          <w:sz w:val="24"/>
          <w:szCs w:val="24"/>
          <w:lang w:val="hy-AM" w:eastAsia="ru-RU"/>
        </w:rPr>
        <w:t xml:space="preserve">թվականի ապրիլի </w:t>
      </w:r>
      <w:r>
        <w:rPr>
          <w:rFonts w:ascii="GHEA Grapalat" w:eastAsia="Times New Roman" w:hAnsi="GHEA Grapalat" w:cs="Times New Roman"/>
          <w:spacing w:val="-2"/>
          <w:sz w:val="24"/>
          <w:szCs w:val="24"/>
          <w:lang w:val="af-ZA" w:eastAsia="ru-RU"/>
        </w:rPr>
        <w:t>1</w:t>
      </w:r>
      <w:r>
        <w:rPr>
          <w:rFonts w:ascii="GHEA Grapalat" w:eastAsia="Times New Roman" w:hAnsi="GHEA Grapalat" w:cs="Times New Roman"/>
          <w:spacing w:val="-2"/>
          <w:sz w:val="24"/>
          <w:szCs w:val="24"/>
          <w:lang w:val="hy-AM" w:eastAsia="ru-RU"/>
        </w:rPr>
        <w:t>7</w:t>
      </w:r>
      <w:r>
        <w:rPr>
          <w:rFonts w:ascii="GHEA Grapalat" w:eastAsia="Times New Roman" w:hAnsi="GHEA Grapalat" w:cs="Times New Roman"/>
          <w:spacing w:val="-2"/>
          <w:sz w:val="24"/>
          <w:szCs w:val="24"/>
          <w:lang w:val="af-ZA" w:eastAsia="ru-RU"/>
        </w:rPr>
        <w:t>-</w:t>
      </w:r>
      <w:r>
        <w:rPr>
          <w:rFonts w:ascii="GHEA Grapalat" w:eastAsia="Times New Roman" w:hAnsi="GHEA Grapalat" w:cs="Tahoma"/>
          <w:sz w:val="24"/>
          <w:szCs w:val="24"/>
          <w:lang w:val="hy-AM" w:eastAsia="ru-RU"/>
        </w:rPr>
        <w:t>ի</w:t>
      </w:r>
      <w:r>
        <w:rPr>
          <w:rFonts w:ascii="GHEA Grapalat" w:eastAsia="Times New Roman" w:hAnsi="GHEA Grapalat" w:cs="Sylfaen"/>
          <w:sz w:val="24"/>
          <w:szCs w:val="24"/>
          <w:lang w:val="hy-AM" w:eastAsia="ru-RU"/>
        </w:rPr>
        <w:t xml:space="preserve"> «</w:t>
      </w:r>
      <w:r>
        <w:rPr>
          <w:rFonts w:ascii="GHEA Grapalat" w:eastAsia="Times New Roman" w:hAnsi="GHEA Grapalat" w:cs="Times New Roman"/>
          <w:sz w:val="24"/>
          <w:szCs w:val="24"/>
          <w:lang w:val="af-ZA" w:eastAsia="ru-RU"/>
        </w:rPr>
        <w:t>«</w:t>
      </w:r>
      <w:r>
        <w:rPr>
          <w:rFonts w:ascii="GHEA Grapalat" w:eastAsia="Times New Roman" w:hAnsi="GHEA Grapalat" w:cs="Tahoma"/>
          <w:sz w:val="24"/>
          <w:szCs w:val="24"/>
          <w:lang w:val="hy-AM" w:eastAsia="ru-RU"/>
        </w:rPr>
        <w:t>Զբաղվածության մասին</w:t>
      </w:r>
      <w:r>
        <w:rPr>
          <w:rFonts w:ascii="GHEA Grapalat" w:eastAsia="Times New Roman" w:hAnsi="GHEA Grapalat" w:cs="Times New Roman"/>
          <w:sz w:val="24"/>
          <w:szCs w:val="24"/>
          <w:lang w:val="af-ZA" w:eastAsia="ru-RU"/>
        </w:rPr>
        <w:t xml:space="preserve">» </w:t>
      </w:r>
      <w:r>
        <w:rPr>
          <w:rFonts w:ascii="GHEA Grapalat" w:eastAsia="Times New Roman" w:hAnsi="GHEA Grapalat" w:cs="Tahoma"/>
          <w:sz w:val="24"/>
          <w:szCs w:val="24"/>
          <w:lang w:val="hy-AM" w:eastAsia="ru-RU"/>
        </w:rPr>
        <w:t xml:space="preserve">Հայաստանի Հանրապետության օրենքի կիրարկումն </w:t>
      </w:r>
      <w:r>
        <w:rPr>
          <w:rFonts w:ascii="GHEA Grapalat" w:eastAsia="Times New Roman" w:hAnsi="GHEA Grapalat" w:cs="Tahoma"/>
          <w:spacing w:val="-2"/>
          <w:sz w:val="24"/>
          <w:szCs w:val="24"/>
          <w:lang w:val="hy-AM" w:eastAsia="ru-RU"/>
        </w:rPr>
        <w:t>ապահովող մի շարք իրավական ակտեր հաստատելու մասին</w:t>
      </w:r>
      <w:r>
        <w:rPr>
          <w:rFonts w:ascii="GHEA Grapalat" w:eastAsia="Times New Roman" w:hAnsi="GHEA Grapalat" w:cs="Times New Roman"/>
          <w:spacing w:val="-2"/>
          <w:sz w:val="24"/>
          <w:szCs w:val="24"/>
          <w:lang w:val="af-ZA" w:eastAsia="ru-RU"/>
        </w:rPr>
        <w:t xml:space="preserve">» </w:t>
      </w:r>
      <w:r>
        <w:rPr>
          <w:rFonts w:ascii="GHEA Grapalat" w:eastAsia="Times New Roman" w:hAnsi="GHEA Grapalat" w:cs="Sylfaen"/>
          <w:spacing w:val="-2"/>
          <w:sz w:val="24"/>
          <w:szCs w:val="24"/>
          <w:lang w:val="hy-AM" w:eastAsia="ru-RU"/>
        </w:rPr>
        <w:t>N</w:t>
      </w:r>
      <w:r>
        <w:rPr>
          <w:rFonts w:ascii="GHEA Grapalat" w:eastAsia="Times New Roman" w:hAnsi="GHEA Grapalat" w:cs="Times New Roman"/>
          <w:spacing w:val="-2"/>
          <w:sz w:val="24"/>
          <w:szCs w:val="24"/>
          <w:lang w:val="hy-AM" w:eastAsia="ru-RU"/>
        </w:rPr>
        <w:t xml:space="preserve"> 534</w:t>
      </w:r>
      <w:r>
        <w:rPr>
          <w:rFonts w:ascii="GHEA Grapalat" w:eastAsia="Times New Roman" w:hAnsi="GHEA Grapalat" w:cs="Times New Roman"/>
          <w:spacing w:val="-2"/>
          <w:sz w:val="24"/>
          <w:szCs w:val="24"/>
          <w:lang w:val="af-ZA" w:eastAsia="ru-RU"/>
        </w:rPr>
        <w:t>-</w:t>
      </w:r>
      <w:r>
        <w:rPr>
          <w:rFonts w:ascii="GHEA Grapalat" w:eastAsia="Times New Roman" w:hAnsi="GHEA Grapalat" w:cs="Tahoma"/>
          <w:spacing w:val="-2"/>
          <w:sz w:val="24"/>
          <w:szCs w:val="24"/>
          <w:lang w:val="hy-AM" w:eastAsia="ru-RU"/>
        </w:rPr>
        <w:t>Ն որոշման</w:t>
      </w:r>
      <w:r w:rsidR="00D253CD" w:rsidRPr="00D253CD">
        <w:rPr>
          <w:rFonts w:ascii="GHEA Grapalat" w:eastAsia="Times New Roman" w:hAnsi="GHEA Grapalat" w:cs="Tahoma"/>
          <w:spacing w:val="-2"/>
          <w:sz w:val="24"/>
          <w:szCs w:val="24"/>
          <w:lang w:val="hy-AM" w:eastAsia="ru-RU"/>
        </w:rPr>
        <w:t>`</w:t>
      </w:r>
    </w:p>
    <w:p w:rsidR="00D253CD" w:rsidRDefault="00D253CD" w:rsidP="00D253CD">
      <w:pPr>
        <w:tabs>
          <w:tab w:val="left" w:pos="9270"/>
        </w:tabs>
        <w:spacing w:after="0" w:line="240" w:lineRule="auto"/>
        <w:ind w:firstLine="720"/>
        <w:jc w:val="both"/>
        <w:rPr>
          <w:rFonts w:ascii="GHEA Grapalat" w:eastAsia="Calibri" w:hAnsi="GHEA Grapalat" w:cs="Arial"/>
          <w:sz w:val="24"/>
          <w:szCs w:val="24"/>
          <w:lang w:val="hy-AM"/>
        </w:rPr>
      </w:pPr>
      <w:r w:rsidRPr="00D253CD">
        <w:rPr>
          <w:rFonts w:ascii="GHEA Grapalat" w:eastAsia="Times New Roman" w:hAnsi="GHEA Grapalat" w:cs="Sylfaen"/>
          <w:spacing w:val="-2"/>
          <w:sz w:val="24"/>
          <w:szCs w:val="24"/>
          <w:lang w:val="hy-AM" w:eastAsia="ru-RU"/>
        </w:rPr>
        <w:t>1)</w:t>
      </w:r>
      <w:r w:rsidR="003B6672">
        <w:rPr>
          <w:rFonts w:ascii="GHEA Grapalat" w:eastAsia="Times New Roman" w:hAnsi="GHEA Grapalat" w:cs="Sylfaen"/>
          <w:spacing w:val="-2"/>
          <w:sz w:val="24"/>
          <w:szCs w:val="24"/>
          <w:lang w:val="hy-AM" w:eastAsia="ru-RU"/>
        </w:rPr>
        <w:t xml:space="preserve"> </w:t>
      </w:r>
      <w:r>
        <w:rPr>
          <w:rFonts w:ascii="GHEA Grapalat" w:eastAsia="Calibri" w:hAnsi="GHEA Grapalat" w:cs="Times New Roman"/>
          <w:sz w:val="24"/>
          <w:szCs w:val="24"/>
          <w:lang w:val="hy-AM"/>
        </w:rPr>
        <w:t xml:space="preserve">N 8 </w:t>
      </w:r>
      <w:r>
        <w:rPr>
          <w:rFonts w:ascii="GHEA Grapalat" w:eastAsia="Calibri" w:hAnsi="GHEA Grapalat" w:cs="Arial"/>
          <w:sz w:val="24"/>
          <w:szCs w:val="24"/>
          <w:lang w:val="hy-AM"/>
        </w:rPr>
        <w:t xml:space="preserve">հավելվածի 10-րդ կետը «ժդ» ենթակետից հետո լրացնել նոր` «ժե» և «ժզ» </w:t>
      </w:r>
      <w:r w:rsidR="009443FF">
        <w:rPr>
          <w:rFonts w:ascii="GHEA Grapalat" w:eastAsia="Calibri" w:hAnsi="GHEA Grapalat" w:cs="Arial"/>
          <w:sz w:val="24"/>
          <w:szCs w:val="24"/>
          <w:lang w:val="hy-AM"/>
        </w:rPr>
        <w:t>ենթակետերով հետևյալ բովանդակությամբ</w:t>
      </w:r>
      <w:r w:rsidR="009443FF" w:rsidRPr="00085DE8">
        <w:rPr>
          <w:rFonts w:ascii="GHEA Grapalat" w:eastAsia="Calibri" w:hAnsi="GHEA Grapalat" w:cs="Arial"/>
          <w:sz w:val="24"/>
          <w:szCs w:val="24"/>
          <w:lang w:val="hy-AM"/>
        </w:rPr>
        <w:t>.</w:t>
      </w:r>
    </w:p>
    <w:p w:rsidR="004011AF" w:rsidRDefault="009443FF" w:rsidP="00D253CD">
      <w:pPr>
        <w:tabs>
          <w:tab w:val="left" w:pos="9270"/>
        </w:tabs>
        <w:spacing w:after="0" w:line="240" w:lineRule="auto"/>
        <w:ind w:firstLine="720"/>
        <w:jc w:val="both"/>
        <w:rPr>
          <w:rFonts w:ascii="GHEA Grapalat" w:eastAsia="Calibri" w:hAnsi="GHEA Grapalat" w:cs="Arial"/>
          <w:sz w:val="24"/>
          <w:szCs w:val="24"/>
          <w:lang w:val="hy-AM"/>
        </w:rPr>
      </w:pPr>
      <w:r>
        <w:rPr>
          <w:rFonts w:ascii="GHEA Grapalat" w:eastAsia="Calibri" w:hAnsi="GHEA Grapalat" w:cs="Arial"/>
          <w:sz w:val="24"/>
          <w:szCs w:val="24"/>
          <w:lang w:val="hy-AM"/>
        </w:rPr>
        <w:t xml:space="preserve">«ժե. </w:t>
      </w:r>
      <w:r w:rsidR="004011AF">
        <w:rPr>
          <w:rFonts w:ascii="GHEA Grapalat" w:eastAsia="Calibri" w:hAnsi="GHEA Grapalat" w:cs="Arial"/>
          <w:sz w:val="24"/>
          <w:szCs w:val="24"/>
          <w:lang w:val="hy-AM"/>
        </w:rPr>
        <w:t xml:space="preserve">անձը </w:t>
      </w:r>
      <w:r w:rsidR="004011AF" w:rsidRPr="00272500">
        <w:rPr>
          <w:rFonts w:ascii="GHEA Grapalat" w:eastAsia="Calibri" w:hAnsi="GHEA Grapalat" w:cs="Arial"/>
          <w:sz w:val="24"/>
          <w:szCs w:val="24"/>
          <w:lang w:val="hy-AM"/>
        </w:rPr>
        <w:t>հանդիսանու</w:t>
      </w:r>
      <w:r w:rsidR="004011AF">
        <w:rPr>
          <w:rFonts w:ascii="GHEA Grapalat" w:eastAsia="Calibri" w:hAnsi="GHEA Grapalat" w:cs="Arial"/>
          <w:sz w:val="24"/>
          <w:szCs w:val="24"/>
          <w:lang w:val="hy-AM"/>
        </w:rPr>
        <w:t xml:space="preserve">մ է </w:t>
      </w:r>
      <w:r w:rsidR="004011AF" w:rsidRPr="00272500">
        <w:rPr>
          <w:rFonts w:ascii="GHEA Grapalat" w:eastAsia="Calibri" w:hAnsi="GHEA Grapalat" w:cs="Arial"/>
          <w:sz w:val="24"/>
          <w:szCs w:val="24"/>
          <w:lang w:val="hy-AM"/>
        </w:rPr>
        <w:t>Հայաստանի Հանրապետության պաշտպանության մարտական գործողությունների կամ մարտական հերթապահության կամ հատուկ առաջադրանք կատարելու ժամանակ զոհված (մահացած) զինծառայողի ընտանիքի անդամ</w:t>
      </w:r>
      <w:r w:rsidR="004011AF">
        <w:rPr>
          <w:rFonts w:ascii="GHEA Grapalat" w:eastAsia="Calibri" w:hAnsi="GHEA Grapalat" w:cs="Arial"/>
          <w:sz w:val="24"/>
          <w:szCs w:val="24"/>
          <w:lang w:val="hy-AM"/>
        </w:rPr>
        <w:t>,</w:t>
      </w:r>
    </w:p>
    <w:p w:rsidR="009443FF" w:rsidRDefault="00B628F6" w:rsidP="00D253CD">
      <w:pPr>
        <w:tabs>
          <w:tab w:val="left" w:pos="9270"/>
        </w:tabs>
        <w:spacing w:after="0" w:line="240" w:lineRule="auto"/>
        <w:ind w:firstLine="720"/>
        <w:jc w:val="both"/>
        <w:rPr>
          <w:rFonts w:ascii="GHEA Grapalat" w:eastAsia="Calibri" w:hAnsi="GHEA Grapalat" w:cs="Arial"/>
          <w:sz w:val="24"/>
          <w:szCs w:val="24"/>
          <w:lang w:val="hy-AM"/>
        </w:rPr>
      </w:pPr>
      <w:r>
        <w:rPr>
          <w:rFonts w:ascii="GHEA Grapalat" w:eastAsia="Calibri" w:hAnsi="GHEA Grapalat" w:cs="Arial"/>
          <w:sz w:val="24"/>
          <w:szCs w:val="24"/>
          <w:lang w:val="hy-AM"/>
        </w:rPr>
        <w:t>ժ</w:t>
      </w:r>
      <w:r w:rsidR="004011AF">
        <w:rPr>
          <w:rFonts w:ascii="GHEA Grapalat" w:eastAsia="Calibri" w:hAnsi="GHEA Grapalat" w:cs="Arial"/>
          <w:sz w:val="24"/>
          <w:szCs w:val="24"/>
          <w:lang w:val="hy-AM"/>
        </w:rPr>
        <w:t>զ.</w:t>
      </w:r>
      <w:r w:rsidR="004011AF" w:rsidRPr="004011AF">
        <w:rPr>
          <w:rFonts w:ascii="GHEA Grapalat" w:eastAsia="Calibri" w:hAnsi="GHEA Grapalat" w:cs="Arial"/>
          <w:sz w:val="24"/>
          <w:szCs w:val="24"/>
          <w:lang w:val="hy-AM"/>
        </w:rPr>
        <w:t xml:space="preserve"> </w:t>
      </w:r>
      <w:r w:rsidR="004011AF">
        <w:rPr>
          <w:rFonts w:ascii="GHEA Grapalat" w:eastAsia="Calibri" w:hAnsi="GHEA Grapalat" w:cs="Arial"/>
          <w:sz w:val="24"/>
          <w:szCs w:val="24"/>
          <w:lang w:val="hy-AM"/>
        </w:rPr>
        <w:t xml:space="preserve">անձը ստանում է </w:t>
      </w:r>
      <w:r w:rsidR="004011AF" w:rsidRPr="00272500">
        <w:rPr>
          <w:rFonts w:ascii="GHEA Grapalat" w:eastAsia="Calibri" w:hAnsi="GHEA Grapalat" w:cs="Arial"/>
          <w:sz w:val="24"/>
          <w:szCs w:val="24"/>
          <w:lang w:val="hy-AM"/>
        </w:rPr>
        <w:t>երկարամյա ծառայության զինվորական կենսաթոշակ</w:t>
      </w:r>
      <w:r w:rsidR="004011AF">
        <w:rPr>
          <w:rFonts w:ascii="GHEA Grapalat" w:eastAsia="Calibri" w:hAnsi="GHEA Grapalat" w:cs="Arial"/>
          <w:sz w:val="24"/>
          <w:szCs w:val="24"/>
          <w:lang w:val="hy-AM"/>
        </w:rPr>
        <w:t>,</w:t>
      </w:r>
      <w:r w:rsidR="009443FF">
        <w:rPr>
          <w:rFonts w:ascii="GHEA Grapalat" w:eastAsia="Calibri" w:hAnsi="GHEA Grapalat" w:cs="Arial"/>
          <w:sz w:val="24"/>
          <w:szCs w:val="24"/>
          <w:lang w:val="hy-AM"/>
        </w:rPr>
        <w:t>»</w:t>
      </w:r>
      <w:r w:rsidR="004011AF">
        <w:rPr>
          <w:rFonts w:ascii="GHEA Grapalat" w:eastAsia="Calibri" w:hAnsi="GHEA Grapalat" w:cs="Arial"/>
          <w:sz w:val="24"/>
          <w:szCs w:val="24"/>
          <w:lang w:val="hy-AM"/>
        </w:rPr>
        <w:t>.</w:t>
      </w:r>
    </w:p>
    <w:p w:rsidR="00D253CD" w:rsidRPr="00085DE8" w:rsidRDefault="00D253CD" w:rsidP="00D253CD">
      <w:pPr>
        <w:tabs>
          <w:tab w:val="left" w:pos="9270"/>
        </w:tabs>
        <w:spacing w:after="0" w:line="240" w:lineRule="auto"/>
        <w:ind w:firstLine="720"/>
        <w:jc w:val="both"/>
        <w:rPr>
          <w:rFonts w:ascii="GHEA Grapalat" w:eastAsia="Calibri" w:hAnsi="GHEA Grapalat" w:cs="Arial"/>
          <w:sz w:val="24"/>
          <w:szCs w:val="24"/>
          <w:lang w:val="hy-AM"/>
        </w:rPr>
      </w:pPr>
      <w:r>
        <w:rPr>
          <w:rFonts w:ascii="GHEA Grapalat" w:eastAsia="Times New Roman" w:hAnsi="GHEA Grapalat" w:cs="Sylfaen"/>
          <w:spacing w:val="-2"/>
          <w:sz w:val="24"/>
          <w:szCs w:val="24"/>
          <w:lang w:val="hy-AM" w:eastAsia="ru-RU"/>
        </w:rPr>
        <w:t>2</w:t>
      </w:r>
      <w:r w:rsidRPr="00D253CD">
        <w:rPr>
          <w:rFonts w:ascii="GHEA Grapalat" w:eastAsia="Times New Roman" w:hAnsi="GHEA Grapalat" w:cs="Sylfaen"/>
          <w:spacing w:val="-2"/>
          <w:sz w:val="24"/>
          <w:szCs w:val="24"/>
          <w:lang w:val="hy-AM" w:eastAsia="ru-RU"/>
        </w:rPr>
        <w:t>)</w:t>
      </w:r>
      <w:r w:rsidRPr="00D253CD">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 xml:space="preserve">N 14 </w:t>
      </w:r>
      <w:r>
        <w:rPr>
          <w:rFonts w:ascii="GHEA Grapalat" w:eastAsia="Calibri" w:hAnsi="GHEA Grapalat" w:cs="Arial"/>
          <w:sz w:val="24"/>
          <w:szCs w:val="24"/>
          <w:lang w:val="hy-AM"/>
        </w:rPr>
        <w:t>հավելվածի 2-րդ կետը լրացնել նոր` 18-րդ և 19-րդ ենթակետերով հետևյալ բովանդակությամբ</w:t>
      </w:r>
      <w:r w:rsidRPr="00085DE8">
        <w:rPr>
          <w:rFonts w:ascii="GHEA Grapalat" w:eastAsia="Calibri" w:hAnsi="GHEA Grapalat" w:cs="Arial"/>
          <w:sz w:val="24"/>
          <w:szCs w:val="24"/>
          <w:lang w:val="hy-AM"/>
        </w:rPr>
        <w:t>.</w:t>
      </w:r>
    </w:p>
    <w:p w:rsidR="00D253CD" w:rsidRPr="00272500" w:rsidRDefault="00D253CD" w:rsidP="00D253CD">
      <w:pPr>
        <w:tabs>
          <w:tab w:val="left" w:pos="9270"/>
        </w:tabs>
        <w:spacing w:after="0" w:line="240" w:lineRule="auto"/>
        <w:ind w:firstLine="720"/>
        <w:jc w:val="both"/>
        <w:rPr>
          <w:rFonts w:ascii="GHEA Grapalat" w:eastAsia="Calibri" w:hAnsi="GHEA Grapalat" w:cs="Arial"/>
          <w:sz w:val="24"/>
          <w:szCs w:val="24"/>
          <w:lang w:val="hy-AM"/>
        </w:rPr>
      </w:pPr>
      <w:r w:rsidRPr="00DD3694">
        <w:rPr>
          <w:rFonts w:ascii="GHEA Grapalat" w:eastAsia="Calibri" w:hAnsi="GHEA Grapalat" w:cs="Arial"/>
          <w:sz w:val="24"/>
          <w:szCs w:val="24"/>
          <w:lang w:val="hy-AM"/>
        </w:rPr>
        <w:t>«</w:t>
      </w:r>
      <w:r>
        <w:rPr>
          <w:rFonts w:ascii="GHEA Grapalat" w:eastAsia="Calibri" w:hAnsi="GHEA Grapalat" w:cs="Arial"/>
          <w:sz w:val="24"/>
          <w:szCs w:val="24"/>
          <w:lang w:val="hy-AM"/>
        </w:rPr>
        <w:t>18</w:t>
      </w:r>
      <w:r w:rsidRPr="00272500">
        <w:rPr>
          <w:rFonts w:ascii="GHEA Grapalat" w:eastAsia="Calibri" w:hAnsi="GHEA Grapalat" w:cs="Arial"/>
          <w:sz w:val="24"/>
          <w:szCs w:val="24"/>
          <w:lang w:val="hy-AM"/>
        </w:rPr>
        <w:t>)</w:t>
      </w:r>
      <w:r w:rsidRPr="00272500">
        <w:rPr>
          <w:lang w:val="hy-AM"/>
        </w:rPr>
        <w:t xml:space="preserve"> </w:t>
      </w:r>
      <w:r w:rsidR="00BD042F" w:rsidRPr="00BD042F">
        <w:rPr>
          <w:rFonts w:ascii="GHEA Grapalat" w:hAnsi="GHEA Grapalat"/>
          <w:sz w:val="24"/>
          <w:szCs w:val="24"/>
          <w:lang w:val="hy-AM"/>
        </w:rPr>
        <w:t xml:space="preserve">անձը </w:t>
      </w:r>
      <w:r w:rsidRPr="00272500">
        <w:rPr>
          <w:rFonts w:ascii="GHEA Grapalat" w:eastAsia="Calibri" w:hAnsi="GHEA Grapalat" w:cs="Arial"/>
          <w:sz w:val="24"/>
          <w:szCs w:val="24"/>
          <w:lang w:val="hy-AM"/>
        </w:rPr>
        <w:t xml:space="preserve">Հայաստանի Հանրապետության պաշտպանության մարտական գործողությունների կամ մարտական հերթապահության կամ հատուկ առաջադրանք կատարելու ժամանակ զոհված (մահացած) զինծառայողի ընտանիքի անդամ (ամուսին, երեխա, հայր, մայր, քույր, եղբայր, տատ, պապ) </w:t>
      </w:r>
      <w:r w:rsidR="00BD042F">
        <w:rPr>
          <w:rFonts w:ascii="GHEA Grapalat" w:eastAsia="Calibri" w:hAnsi="GHEA Grapalat" w:cs="Arial"/>
          <w:sz w:val="24"/>
          <w:szCs w:val="24"/>
          <w:lang w:val="hy-AM"/>
        </w:rPr>
        <w:t>է</w:t>
      </w:r>
      <w:r w:rsidRPr="00272500">
        <w:rPr>
          <w:rFonts w:ascii="GHEA Grapalat" w:eastAsia="Calibri" w:hAnsi="GHEA Grapalat" w:cs="Arial"/>
          <w:sz w:val="24"/>
          <w:szCs w:val="24"/>
          <w:lang w:val="hy-AM"/>
        </w:rPr>
        <w:t>.</w:t>
      </w:r>
    </w:p>
    <w:p w:rsidR="00D253CD" w:rsidRDefault="00D253CD" w:rsidP="00D253CD">
      <w:pPr>
        <w:tabs>
          <w:tab w:val="left" w:pos="9270"/>
        </w:tabs>
        <w:spacing w:after="0" w:line="240" w:lineRule="auto"/>
        <w:ind w:firstLine="720"/>
        <w:jc w:val="both"/>
        <w:rPr>
          <w:rFonts w:ascii="GHEA Grapalat" w:eastAsia="Calibri" w:hAnsi="GHEA Grapalat" w:cs="Arial"/>
          <w:sz w:val="24"/>
          <w:szCs w:val="24"/>
          <w:lang w:val="hy-AM"/>
        </w:rPr>
      </w:pPr>
      <w:r w:rsidRPr="00272500">
        <w:rPr>
          <w:rFonts w:ascii="GHEA Grapalat" w:eastAsia="Calibri" w:hAnsi="GHEA Grapalat" w:cs="Arial"/>
          <w:sz w:val="24"/>
          <w:szCs w:val="24"/>
          <w:lang w:val="hy-AM"/>
        </w:rPr>
        <w:t>1</w:t>
      </w:r>
      <w:r>
        <w:rPr>
          <w:rFonts w:ascii="GHEA Grapalat" w:eastAsia="Calibri" w:hAnsi="GHEA Grapalat" w:cs="Arial"/>
          <w:sz w:val="24"/>
          <w:szCs w:val="24"/>
          <w:lang w:val="hy-AM"/>
        </w:rPr>
        <w:t>9</w:t>
      </w:r>
      <w:r w:rsidRPr="00272500">
        <w:rPr>
          <w:rFonts w:ascii="GHEA Grapalat" w:eastAsia="Calibri" w:hAnsi="GHEA Grapalat" w:cs="Arial"/>
          <w:sz w:val="24"/>
          <w:szCs w:val="24"/>
          <w:lang w:val="hy-AM"/>
        </w:rPr>
        <w:t xml:space="preserve">) </w:t>
      </w:r>
      <w:r w:rsidR="00BD042F">
        <w:rPr>
          <w:rFonts w:ascii="GHEA Grapalat" w:eastAsia="Calibri" w:hAnsi="GHEA Grapalat" w:cs="Arial"/>
          <w:sz w:val="24"/>
          <w:szCs w:val="24"/>
          <w:lang w:val="hy-AM"/>
        </w:rPr>
        <w:t xml:space="preserve">անձը </w:t>
      </w:r>
      <w:r w:rsidRPr="00272500">
        <w:rPr>
          <w:rFonts w:ascii="GHEA Grapalat" w:eastAsia="Calibri" w:hAnsi="GHEA Grapalat" w:cs="Arial"/>
          <w:sz w:val="24"/>
          <w:szCs w:val="24"/>
          <w:lang w:val="hy-AM"/>
        </w:rPr>
        <w:t xml:space="preserve">երկարամյա ծառայության զինվորական կենսաթոշակ ստացող </w:t>
      </w:r>
      <w:r w:rsidR="00BD042F">
        <w:rPr>
          <w:rFonts w:ascii="GHEA Grapalat" w:eastAsia="Calibri" w:hAnsi="GHEA Grapalat" w:cs="Arial"/>
          <w:sz w:val="24"/>
          <w:szCs w:val="24"/>
          <w:lang w:val="hy-AM"/>
        </w:rPr>
        <w:t>է</w:t>
      </w:r>
      <w:r>
        <w:rPr>
          <w:rFonts w:ascii="GHEA Grapalat" w:eastAsia="Calibri" w:hAnsi="GHEA Grapalat" w:cs="Arial"/>
          <w:sz w:val="24"/>
          <w:szCs w:val="24"/>
          <w:lang w:val="hy-AM"/>
        </w:rPr>
        <w:t>:»:</w:t>
      </w:r>
    </w:p>
    <w:p w:rsidR="003B6672" w:rsidRDefault="003B6672" w:rsidP="003B6672">
      <w:pPr>
        <w:tabs>
          <w:tab w:val="num" w:pos="-1800"/>
          <w:tab w:val="left" w:pos="-1710"/>
        </w:tabs>
        <w:spacing w:after="0" w:line="240" w:lineRule="auto"/>
        <w:ind w:firstLine="720"/>
        <w:jc w:val="both"/>
        <w:rPr>
          <w:rFonts w:ascii="GHEA Grapalat" w:hAnsi="GHEA Grapalat"/>
          <w:sz w:val="24"/>
          <w:szCs w:val="24"/>
          <w:lang w:val="hy-AM"/>
        </w:rPr>
      </w:pPr>
      <w:r>
        <w:rPr>
          <w:rFonts w:ascii="GHEA Grapalat" w:eastAsia="Times New Roman" w:hAnsi="GHEA Grapalat" w:cs="Times New Roman"/>
          <w:sz w:val="24"/>
          <w:szCs w:val="24"/>
          <w:lang w:val="hy-AM"/>
        </w:rPr>
        <w:t xml:space="preserve">2. </w:t>
      </w:r>
      <w:r>
        <w:rPr>
          <w:rFonts w:ascii="GHEA Grapalat" w:eastAsia="Times New Roman" w:hAnsi="GHEA Grapalat" w:cs="Times New Roman"/>
          <w:sz w:val="24"/>
          <w:szCs w:val="24"/>
          <w:lang w:val="hy-AM" w:eastAsia="ru-RU"/>
        </w:rPr>
        <w:t xml:space="preserve">Սույն որոշումն ուժի մեջ </w:t>
      </w:r>
      <w:r>
        <w:rPr>
          <w:rFonts w:ascii="GHEA Grapalat" w:eastAsia="Times New Roman" w:hAnsi="GHEA Grapalat" w:cs="Sylfaen"/>
          <w:bCs/>
          <w:spacing w:val="-2"/>
          <w:sz w:val="24"/>
          <w:szCs w:val="24"/>
          <w:lang w:val="hy-AM" w:eastAsia="ru-RU"/>
        </w:rPr>
        <w:t xml:space="preserve">է մտնում պաշտոնական հրապարակման օրվան </w:t>
      </w:r>
      <w:r>
        <w:rPr>
          <w:rFonts w:ascii="GHEA Grapalat" w:eastAsia="Times New Roman" w:hAnsi="GHEA Grapalat" w:cs="Sylfaen"/>
          <w:bCs/>
          <w:sz w:val="24"/>
          <w:szCs w:val="24"/>
          <w:lang w:val="hy-AM" w:eastAsia="ru-RU"/>
        </w:rPr>
        <w:t>հաջորդող</w:t>
      </w:r>
      <w:r>
        <w:rPr>
          <w:rFonts w:ascii="GHEA Grapalat" w:eastAsia="Times New Roman" w:hAnsi="GHEA Grapalat" w:cs="Arial Armenian"/>
          <w:bCs/>
          <w:sz w:val="24"/>
          <w:szCs w:val="24"/>
          <w:lang w:val="hy-AM" w:eastAsia="ru-RU"/>
        </w:rPr>
        <w:t xml:space="preserve"> տասներորդ </w:t>
      </w:r>
      <w:r>
        <w:rPr>
          <w:rFonts w:ascii="GHEA Grapalat" w:eastAsia="Times New Roman" w:hAnsi="GHEA Grapalat" w:cs="Sylfaen"/>
          <w:bCs/>
          <w:sz w:val="24"/>
          <w:szCs w:val="24"/>
          <w:lang w:val="hy-AM" w:eastAsia="ru-RU"/>
        </w:rPr>
        <w:t>օրը:</w:t>
      </w:r>
    </w:p>
    <w:p w:rsidR="003B6672" w:rsidRDefault="003B6672" w:rsidP="003B6672">
      <w:pPr>
        <w:tabs>
          <w:tab w:val="left" w:pos="720"/>
          <w:tab w:val="left" w:pos="810"/>
        </w:tabs>
        <w:spacing w:after="0" w:line="240" w:lineRule="auto"/>
        <w:ind w:firstLine="720"/>
        <w:rPr>
          <w:rFonts w:ascii="GHEA Grapalat" w:hAnsi="GHEA Grapalat"/>
          <w:sz w:val="24"/>
          <w:szCs w:val="24"/>
          <w:lang w:val="hy-AM"/>
        </w:rPr>
      </w:pPr>
      <w:r>
        <w:rPr>
          <w:rFonts w:ascii="GHEA Grapalat" w:hAnsi="GHEA Grapalat"/>
          <w:sz w:val="24"/>
          <w:szCs w:val="24"/>
          <w:lang w:val="hy-AM"/>
        </w:rPr>
        <w:tab/>
      </w:r>
    </w:p>
    <w:p w:rsidR="00BD042F" w:rsidRDefault="00BD042F" w:rsidP="003B6672">
      <w:pPr>
        <w:tabs>
          <w:tab w:val="left" w:pos="720"/>
          <w:tab w:val="left" w:pos="810"/>
        </w:tabs>
        <w:spacing w:after="0" w:line="240" w:lineRule="auto"/>
        <w:ind w:firstLine="720"/>
        <w:rPr>
          <w:rFonts w:ascii="GHEA Grapalat" w:hAnsi="GHEA Grapalat"/>
          <w:sz w:val="24"/>
          <w:szCs w:val="24"/>
          <w:lang w:val="hy-AM"/>
        </w:rPr>
      </w:pPr>
    </w:p>
    <w:p w:rsidR="00BD042F" w:rsidRDefault="00BD042F" w:rsidP="003B6672">
      <w:pPr>
        <w:tabs>
          <w:tab w:val="left" w:pos="720"/>
          <w:tab w:val="left" w:pos="810"/>
        </w:tabs>
        <w:spacing w:after="0" w:line="240" w:lineRule="auto"/>
        <w:ind w:firstLine="720"/>
        <w:rPr>
          <w:rFonts w:ascii="GHEA Grapalat" w:hAnsi="GHEA Grapalat"/>
          <w:sz w:val="24"/>
          <w:szCs w:val="24"/>
        </w:rPr>
      </w:pPr>
    </w:p>
    <w:p w:rsidR="00A12BE5" w:rsidRPr="00A12BE5" w:rsidRDefault="00A12BE5" w:rsidP="003B6672">
      <w:pPr>
        <w:tabs>
          <w:tab w:val="left" w:pos="720"/>
          <w:tab w:val="left" w:pos="810"/>
        </w:tabs>
        <w:spacing w:after="0" w:line="240" w:lineRule="auto"/>
        <w:ind w:firstLine="720"/>
        <w:rPr>
          <w:rFonts w:ascii="GHEA Grapalat" w:hAnsi="GHEA Grapalat"/>
          <w:sz w:val="24"/>
          <w:szCs w:val="24"/>
        </w:rPr>
      </w:pPr>
      <w:bookmarkStart w:id="0" w:name="_GoBack"/>
      <w:bookmarkEnd w:id="0"/>
    </w:p>
    <w:p w:rsidR="003B6672" w:rsidRDefault="003B6672" w:rsidP="003B6672">
      <w:pPr>
        <w:tabs>
          <w:tab w:val="left" w:pos="720"/>
          <w:tab w:val="left" w:pos="810"/>
        </w:tabs>
        <w:spacing w:after="0" w:line="240" w:lineRule="auto"/>
        <w:rPr>
          <w:rFonts w:ascii="GHEA Grapalat" w:hAnsi="GHEA Grapalat"/>
          <w:sz w:val="24"/>
          <w:szCs w:val="24"/>
          <w:lang w:val="hy-AM"/>
        </w:rPr>
      </w:pPr>
    </w:p>
    <w:p w:rsidR="003B6672" w:rsidRDefault="003B6672" w:rsidP="003B6672">
      <w:pPr>
        <w:tabs>
          <w:tab w:val="left" w:pos="-4820"/>
          <w:tab w:val="left" w:pos="9270"/>
        </w:tabs>
        <w:spacing w:after="0" w:line="240" w:lineRule="auto"/>
        <w:jc w:val="center"/>
        <w:rPr>
          <w:rFonts w:ascii="GHEA Grapalat" w:eastAsia="Times New Roman" w:hAnsi="GHEA Grapalat" w:cs="Sylfaen"/>
          <w:b/>
          <w:sz w:val="24"/>
          <w:szCs w:val="24"/>
          <w:lang w:val="af-ZA" w:eastAsia="ru-RU"/>
        </w:rPr>
      </w:pPr>
      <w:r>
        <w:rPr>
          <w:rFonts w:ascii="GHEA Grapalat" w:eastAsia="Times New Roman" w:hAnsi="GHEA Grapalat" w:cs="Sylfaen"/>
          <w:b/>
          <w:sz w:val="24"/>
          <w:szCs w:val="24"/>
          <w:lang w:val="hy-AM" w:eastAsia="ru-RU"/>
        </w:rPr>
        <w:lastRenderedPageBreak/>
        <w:t>ՀԻՄՆԱՎՈՐՈՒՄ</w:t>
      </w:r>
    </w:p>
    <w:p w:rsidR="003B6672" w:rsidRDefault="003B6672" w:rsidP="003B6672">
      <w:pPr>
        <w:tabs>
          <w:tab w:val="left" w:pos="-4820"/>
          <w:tab w:val="left" w:pos="9270"/>
        </w:tabs>
        <w:spacing w:after="0" w:line="240" w:lineRule="auto"/>
        <w:jc w:val="center"/>
        <w:rPr>
          <w:rFonts w:ascii="GHEA Grapalat" w:eastAsia="Times New Roman" w:hAnsi="GHEA Grapalat" w:cs="Times New Roman"/>
          <w:b/>
          <w:bCs/>
          <w:caps/>
          <w:spacing w:val="-6"/>
          <w:sz w:val="24"/>
          <w:szCs w:val="24"/>
          <w:lang w:val="hy-AM"/>
        </w:rPr>
      </w:pPr>
      <w:r>
        <w:rPr>
          <w:rFonts w:ascii="GHEA Grapalat" w:eastAsia="Times New Roman" w:hAnsi="GHEA Grapalat" w:cs="Sylfaen"/>
          <w:b/>
          <w:sz w:val="24"/>
          <w:szCs w:val="24"/>
          <w:lang w:val="af-ZA" w:eastAsia="ru-RU" w:bidi="ne-NP"/>
        </w:rPr>
        <w:t>«</w:t>
      </w:r>
      <w:r>
        <w:rPr>
          <w:rFonts w:ascii="GHEA Grapalat" w:eastAsia="Times New Roman" w:hAnsi="GHEA Grapalat" w:cs="Times New Roman"/>
          <w:b/>
          <w:bCs/>
          <w:caps/>
          <w:spacing w:val="-6"/>
          <w:sz w:val="24"/>
          <w:szCs w:val="24"/>
          <w:lang w:val="hy-AM"/>
        </w:rPr>
        <w:t>Հայաստանի Հանրապետության ԿԱՌԱՎԱՐՈՒԹՅԱՆ 2014 ԹՎԱ</w:t>
      </w:r>
      <w:r>
        <w:rPr>
          <w:rFonts w:ascii="GHEA Grapalat" w:eastAsia="Times New Roman" w:hAnsi="GHEA Grapalat" w:cs="Times New Roman"/>
          <w:b/>
          <w:bCs/>
          <w:caps/>
          <w:sz w:val="24"/>
          <w:szCs w:val="24"/>
          <w:lang w:val="hy-AM"/>
        </w:rPr>
        <w:t>ԿԱՆԻ</w:t>
      </w:r>
    </w:p>
    <w:p w:rsidR="003B6672" w:rsidRDefault="003B6672" w:rsidP="003B6672">
      <w:pPr>
        <w:shd w:val="clear" w:color="auto" w:fill="FFFFFF"/>
        <w:tabs>
          <w:tab w:val="left" w:pos="-4820"/>
        </w:tabs>
        <w:spacing w:after="0" w:line="240" w:lineRule="auto"/>
        <w:jc w:val="center"/>
        <w:rPr>
          <w:rFonts w:ascii="GHEA Grapalat" w:eastAsia="Times New Roman" w:hAnsi="GHEA Grapalat" w:cs="Sylfaen"/>
          <w:b/>
          <w:sz w:val="24"/>
          <w:szCs w:val="24"/>
          <w:lang w:val="hy-AM" w:eastAsia="ru-RU" w:bidi="ne-NP"/>
        </w:rPr>
      </w:pPr>
      <w:r>
        <w:rPr>
          <w:rFonts w:ascii="GHEA Grapalat" w:eastAsia="Times New Roman" w:hAnsi="GHEA Grapalat" w:cs="Times New Roman"/>
          <w:b/>
          <w:bCs/>
          <w:caps/>
          <w:sz w:val="24"/>
          <w:szCs w:val="24"/>
          <w:lang w:val="hy-AM"/>
        </w:rPr>
        <w:t xml:space="preserve">ԱՊՐԻԼԻ 17-Ի n 534-Ն </w:t>
      </w:r>
      <w:r>
        <w:rPr>
          <w:rFonts w:ascii="GHEA Grapalat" w:eastAsia="Times New Roman" w:hAnsi="GHEA Grapalat" w:cs="Times New Roman"/>
          <w:b/>
          <w:bCs/>
          <w:sz w:val="24"/>
          <w:szCs w:val="24"/>
          <w:lang w:val="hy-AM" w:eastAsia="ru-RU"/>
        </w:rPr>
        <w:t xml:space="preserve">ՈՐՈՇՄԱՆ ՄԵՋ ԼՐԱՑՈՒՄՆԵՐ ԿԱՏԱՐԵԼՈՒ </w:t>
      </w:r>
      <w:r>
        <w:rPr>
          <w:rFonts w:ascii="GHEA Grapalat" w:eastAsia="Times New Roman" w:hAnsi="GHEA Grapalat" w:cs="Times New Roman"/>
          <w:b/>
          <w:bCs/>
          <w:sz w:val="24"/>
          <w:szCs w:val="24"/>
          <w:lang w:val="hy-AM"/>
        </w:rPr>
        <w:t>ՄԱՍԻՆ</w:t>
      </w:r>
      <w:r>
        <w:rPr>
          <w:rFonts w:ascii="GHEA Grapalat" w:eastAsia="Times New Roman" w:hAnsi="GHEA Grapalat" w:cs="Sylfaen"/>
          <w:b/>
          <w:sz w:val="24"/>
          <w:szCs w:val="24"/>
          <w:lang w:val="hy-AM" w:eastAsia="ru-RU" w:bidi="ne-NP"/>
        </w:rPr>
        <w:t xml:space="preserve">» </w:t>
      </w:r>
      <w:r>
        <w:rPr>
          <w:rFonts w:ascii="GHEA Grapalat" w:eastAsia="Times New Roman" w:hAnsi="GHEA Grapalat" w:cs="Times New Roman"/>
          <w:b/>
          <w:bCs/>
          <w:spacing w:val="-6"/>
          <w:sz w:val="24"/>
          <w:szCs w:val="24"/>
          <w:lang w:val="hy-AM"/>
        </w:rPr>
        <w:t xml:space="preserve">ՀԱՅԱՍՏԱՆԻ ՀԱՆՐԱՊԵՏՈՒԹՅԱՆ ԿԱՌԱՎԱՐՈՒԹՅԱՆ </w:t>
      </w:r>
      <w:r>
        <w:rPr>
          <w:rFonts w:ascii="GHEA Grapalat" w:eastAsia="Times New Roman" w:hAnsi="GHEA Grapalat" w:cs="Sylfaen"/>
          <w:b/>
          <w:sz w:val="24"/>
          <w:szCs w:val="24"/>
          <w:lang w:val="hy-AM" w:eastAsia="ru-RU" w:bidi="ne-NP"/>
        </w:rPr>
        <w:t>ՈՐՈՇՄԱՆ ԸՆԴՈՒՆՄԱՆ</w:t>
      </w:r>
    </w:p>
    <w:p w:rsidR="003B6672" w:rsidRDefault="003B6672" w:rsidP="003B6672">
      <w:pPr>
        <w:tabs>
          <w:tab w:val="left" w:pos="720"/>
          <w:tab w:val="left" w:pos="810"/>
        </w:tabs>
        <w:spacing w:after="0" w:line="240" w:lineRule="auto"/>
        <w:rPr>
          <w:rFonts w:ascii="GHEA Grapalat" w:hAnsi="GHEA Grapalat"/>
          <w:sz w:val="24"/>
          <w:szCs w:val="24"/>
          <w:lang w:val="hy-AM"/>
        </w:rPr>
      </w:pPr>
    </w:p>
    <w:p w:rsidR="003B6672" w:rsidRDefault="003B6672" w:rsidP="003B6672">
      <w:pPr>
        <w:tabs>
          <w:tab w:val="left" w:pos="-1980"/>
          <w:tab w:val="left" w:pos="9270"/>
        </w:tabs>
        <w:spacing w:after="0" w:line="240" w:lineRule="auto"/>
        <w:ind w:firstLine="720"/>
        <w:jc w:val="both"/>
        <w:rPr>
          <w:rFonts w:ascii="GHEA Grapalat" w:eastAsia="Times New Roman" w:hAnsi="GHEA Grapalat" w:cs="Times New Roman"/>
          <w:b/>
          <w:bCs/>
          <w:sz w:val="24"/>
          <w:szCs w:val="24"/>
          <w:lang w:val="hy-AM"/>
        </w:rPr>
      </w:pPr>
      <w:r>
        <w:rPr>
          <w:rFonts w:ascii="GHEA Grapalat" w:eastAsia="Times New Roman" w:hAnsi="GHEA Grapalat" w:cs="Times New Roman"/>
          <w:b/>
          <w:sz w:val="24"/>
          <w:szCs w:val="24"/>
          <w:lang w:val="hy-AM" w:eastAsia="ru-RU"/>
        </w:rPr>
        <w:t>1. Անհրաժեշտությունը</w:t>
      </w:r>
    </w:p>
    <w:p w:rsidR="003B6672" w:rsidRDefault="003B6672" w:rsidP="003B6672">
      <w:pPr>
        <w:tabs>
          <w:tab w:val="left" w:pos="-90"/>
        </w:tabs>
        <w:spacing w:after="0" w:line="240" w:lineRule="auto"/>
        <w:ind w:firstLine="720"/>
        <w:jc w:val="both"/>
        <w:rPr>
          <w:rFonts w:ascii="GHEA Grapalat" w:eastAsia="Times New Roman" w:hAnsi="GHEA Grapalat" w:cs="Sylfaen"/>
          <w:sz w:val="24"/>
          <w:szCs w:val="24"/>
          <w:lang w:val="hy-AM" w:eastAsia="ru-RU" w:bidi="ne-NP"/>
        </w:rPr>
      </w:pPr>
      <w:r>
        <w:rPr>
          <w:rFonts w:ascii="GHEA Grapalat" w:eastAsia="Times New Roman" w:hAnsi="GHEA Grapalat" w:cs="Sylfaen"/>
          <w:sz w:val="24"/>
          <w:szCs w:val="24"/>
          <w:lang w:val="hy-AM" w:eastAsia="ru-RU" w:bidi="ne-NP"/>
        </w:rPr>
        <w:t xml:space="preserve">«Հայաստանի Հանրապետության  կառավարության 2014 թվականի ապրիլի 17-ի N 534-Ն որոշման մեջ </w:t>
      </w:r>
      <w:r>
        <w:rPr>
          <w:rFonts w:ascii="GHEA Grapalat" w:eastAsia="Times New Roman" w:hAnsi="GHEA Grapalat" w:cs="Times New Roman"/>
          <w:bCs/>
          <w:sz w:val="24"/>
          <w:szCs w:val="24"/>
          <w:lang w:val="hy-AM" w:eastAsia="ru-RU"/>
        </w:rPr>
        <w:t>լրացումներ</w:t>
      </w:r>
      <w:r w:rsidR="00272500">
        <w:rPr>
          <w:rFonts w:ascii="GHEA Grapalat" w:eastAsia="Times New Roman" w:hAnsi="GHEA Grapalat" w:cs="Times New Roman"/>
          <w:bCs/>
          <w:sz w:val="24"/>
          <w:szCs w:val="24"/>
          <w:lang w:val="hy-AM" w:eastAsia="ru-RU"/>
        </w:rPr>
        <w:t xml:space="preserve"> </w:t>
      </w:r>
      <w:r>
        <w:rPr>
          <w:rFonts w:ascii="GHEA Grapalat" w:eastAsia="Times New Roman" w:hAnsi="GHEA Grapalat" w:cs="Sylfaen"/>
          <w:sz w:val="24"/>
          <w:szCs w:val="24"/>
          <w:lang w:val="hy-AM" w:eastAsia="ru-RU" w:bidi="ne-NP"/>
        </w:rPr>
        <w:t xml:space="preserve">կատարելու մասին» ՀՀ կառավարության որոշման նախագծի (այսուհետ` նախագիծ) մշակման անհրաժեշտությունը պայմանավորված է </w:t>
      </w:r>
      <w:r w:rsidR="00AF75D8" w:rsidRPr="00AF75D8">
        <w:rPr>
          <w:rFonts w:ascii="GHEA Grapalat" w:eastAsia="Times New Roman" w:hAnsi="GHEA Grapalat" w:cs="Sylfaen"/>
          <w:sz w:val="24"/>
          <w:szCs w:val="24"/>
          <w:lang w:val="hy-AM" w:eastAsia="ru-RU" w:bidi="ne-NP"/>
        </w:rPr>
        <w:t xml:space="preserve">«Զբաղվածության մասին» օրենքում լրացումներ և փոփոխություն կատարելու մասին» 2020 թվականի հունիսի 9-ի ՀՕ-286-Ն ՀՀ օրենքի </w:t>
      </w:r>
      <w:r w:rsidR="009C0526" w:rsidRPr="009C0526">
        <w:rPr>
          <w:rFonts w:ascii="GHEA Grapalat" w:eastAsia="Times New Roman" w:hAnsi="GHEA Grapalat" w:cs="Sylfaen"/>
          <w:sz w:val="24"/>
          <w:szCs w:val="24"/>
          <w:lang w:val="hy-AM" w:eastAsia="ru-RU" w:bidi="ne-NP"/>
        </w:rPr>
        <w:t>(</w:t>
      </w:r>
      <w:r w:rsidR="009C0526">
        <w:rPr>
          <w:rFonts w:ascii="GHEA Grapalat" w:eastAsia="Times New Roman" w:hAnsi="GHEA Grapalat" w:cs="Sylfaen"/>
          <w:sz w:val="24"/>
          <w:szCs w:val="24"/>
          <w:lang w:val="hy-AM" w:eastAsia="ru-RU" w:bidi="ne-NP"/>
        </w:rPr>
        <w:t>այսուհետ՝ օրենք</w:t>
      </w:r>
      <w:r w:rsidR="009C0526" w:rsidRPr="009C0526">
        <w:rPr>
          <w:rFonts w:ascii="GHEA Grapalat" w:eastAsia="Times New Roman" w:hAnsi="GHEA Grapalat" w:cs="Sylfaen"/>
          <w:sz w:val="24"/>
          <w:szCs w:val="24"/>
          <w:lang w:val="hy-AM" w:eastAsia="ru-RU" w:bidi="ne-NP"/>
        </w:rPr>
        <w:t>)</w:t>
      </w:r>
      <w:r w:rsidR="009C0526">
        <w:rPr>
          <w:rFonts w:ascii="GHEA Grapalat" w:eastAsia="Times New Roman" w:hAnsi="GHEA Grapalat" w:cs="Sylfaen"/>
          <w:sz w:val="24"/>
          <w:szCs w:val="24"/>
          <w:lang w:val="hy-AM" w:eastAsia="ru-RU" w:bidi="ne-NP"/>
        </w:rPr>
        <w:t xml:space="preserve"> </w:t>
      </w:r>
      <w:r w:rsidR="00AF75D8" w:rsidRPr="00AF75D8">
        <w:rPr>
          <w:rFonts w:ascii="GHEA Grapalat" w:eastAsia="Times New Roman" w:hAnsi="GHEA Grapalat" w:cs="Sylfaen"/>
          <w:sz w:val="24"/>
          <w:szCs w:val="24"/>
          <w:lang w:val="hy-AM" w:eastAsia="ru-RU" w:bidi="ne-NP"/>
        </w:rPr>
        <w:t xml:space="preserve">ընդունմամբ։ </w:t>
      </w:r>
    </w:p>
    <w:p w:rsidR="00AF75D8" w:rsidRDefault="00AF75D8" w:rsidP="003B6672">
      <w:pPr>
        <w:tabs>
          <w:tab w:val="left" w:pos="-90"/>
        </w:tabs>
        <w:spacing w:after="0" w:line="240" w:lineRule="auto"/>
        <w:ind w:firstLine="720"/>
        <w:jc w:val="both"/>
        <w:rPr>
          <w:rFonts w:ascii="GHEA Grapalat" w:eastAsia="Times New Roman" w:hAnsi="GHEA Grapalat" w:cs="Sylfaen"/>
          <w:sz w:val="24"/>
          <w:szCs w:val="24"/>
          <w:lang w:val="hy-AM" w:eastAsia="ru-RU" w:bidi="ne-NP"/>
        </w:rPr>
      </w:pPr>
    </w:p>
    <w:p w:rsidR="003B6672" w:rsidRDefault="003B6672" w:rsidP="003B6672">
      <w:pPr>
        <w:tabs>
          <w:tab w:val="left" w:pos="-90"/>
        </w:tabs>
        <w:spacing w:after="0" w:line="240" w:lineRule="auto"/>
        <w:ind w:firstLine="720"/>
        <w:jc w:val="both"/>
        <w:rPr>
          <w:rFonts w:ascii="GHEA Grapalat" w:eastAsia="Calibri" w:hAnsi="GHEA Grapalat" w:cs="Calibri"/>
          <w:b/>
          <w:bCs/>
          <w:sz w:val="24"/>
          <w:szCs w:val="24"/>
          <w:lang w:val="af-ZA"/>
        </w:rPr>
      </w:pPr>
      <w:r>
        <w:rPr>
          <w:rFonts w:ascii="GHEA Grapalat" w:eastAsia="Calibri" w:hAnsi="GHEA Grapalat" w:cs="Calibri"/>
          <w:b/>
          <w:bCs/>
          <w:sz w:val="24"/>
          <w:szCs w:val="24"/>
          <w:lang w:val="nb-NO"/>
        </w:rPr>
        <w:t xml:space="preserve">2. </w:t>
      </w:r>
      <w:r>
        <w:rPr>
          <w:rFonts w:ascii="GHEA Grapalat" w:eastAsia="Calibri" w:hAnsi="GHEA Grapalat" w:cs="Calibri"/>
          <w:b/>
          <w:bCs/>
          <w:sz w:val="24"/>
          <w:szCs w:val="24"/>
          <w:lang w:val="hy-AM"/>
        </w:rPr>
        <w:t>Ընթացիկ իրավիճակը և տվյալ բնագավառում իրականացվող քաղաքականությունը</w:t>
      </w:r>
    </w:p>
    <w:p w:rsidR="00197497" w:rsidRPr="00197497" w:rsidRDefault="00197497" w:rsidP="00124F92">
      <w:pPr>
        <w:spacing w:after="0" w:line="240" w:lineRule="auto"/>
        <w:ind w:firstLine="72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ՀՀ կառավարության 2014 թ</w:t>
      </w:r>
      <w:r w:rsidR="009443FF">
        <w:rPr>
          <w:rFonts w:ascii="GHEA Grapalat" w:hAnsi="GHEA Grapalat"/>
          <w:color w:val="000000"/>
          <w:sz w:val="24"/>
          <w:szCs w:val="24"/>
          <w:shd w:val="clear" w:color="auto" w:fill="FFFFFF"/>
          <w:lang w:val="hy-AM"/>
        </w:rPr>
        <w:t>.</w:t>
      </w:r>
      <w:r>
        <w:rPr>
          <w:rFonts w:ascii="GHEA Grapalat" w:hAnsi="GHEA Grapalat"/>
          <w:color w:val="000000"/>
          <w:sz w:val="24"/>
          <w:szCs w:val="24"/>
          <w:shd w:val="clear" w:color="auto" w:fill="FFFFFF"/>
          <w:lang w:val="hy-AM"/>
        </w:rPr>
        <w:t xml:space="preserve"> ապրիլի 17-ի </w:t>
      </w:r>
      <w:r w:rsidRPr="00197497">
        <w:rPr>
          <w:rFonts w:ascii="GHEA Grapalat" w:hAnsi="GHEA Grapalat"/>
          <w:color w:val="000000"/>
          <w:sz w:val="24"/>
          <w:szCs w:val="24"/>
          <w:shd w:val="clear" w:color="auto" w:fill="FFFFFF"/>
          <w:lang w:val="af-ZA"/>
        </w:rPr>
        <w:t>N</w:t>
      </w:r>
      <w:r>
        <w:rPr>
          <w:rFonts w:ascii="GHEA Grapalat" w:hAnsi="GHEA Grapalat"/>
          <w:color w:val="000000"/>
          <w:sz w:val="24"/>
          <w:szCs w:val="24"/>
          <w:shd w:val="clear" w:color="auto" w:fill="FFFFFF"/>
          <w:lang w:val="hy-AM"/>
        </w:rPr>
        <w:t xml:space="preserve"> 534-Ն որոշման</w:t>
      </w:r>
      <w:r w:rsidR="00FF63A9" w:rsidRPr="00FF63A9">
        <w:rPr>
          <w:rFonts w:ascii="GHEA Grapalat" w:hAnsi="GHEA Grapalat"/>
          <w:color w:val="000000"/>
          <w:sz w:val="24"/>
          <w:szCs w:val="24"/>
          <w:shd w:val="clear" w:color="auto" w:fill="FFFFFF"/>
          <w:lang w:val="hy-AM"/>
        </w:rPr>
        <w:t xml:space="preserve"> N 8 </w:t>
      </w:r>
      <w:r w:rsidR="00FF63A9">
        <w:rPr>
          <w:rFonts w:ascii="GHEA Grapalat" w:hAnsi="GHEA Grapalat"/>
          <w:color w:val="000000"/>
          <w:sz w:val="24"/>
          <w:szCs w:val="24"/>
          <w:shd w:val="clear" w:color="auto" w:fill="FFFFFF"/>
          <w:lang w:val="hy-AM"/>
        </w:rPr>
        <w:t>հավելվածով</w:t>
      </w:r>
      <w:r>
        <w:rPr>
          <w:rFonts w:ascii="GHEA Grapalat" w:hAnsi="GHEA Grapalat"/>
          <w:color w:val="000000"/>
          <w:sz w:val="24"/>
          <w:szCs w:val="24"/>
          <w:shd w:val="clear" w:color="auto" w:fill="FFFFFF"/>
          <w:lang w:val="hy-AM"/>
        </w:rPr>
        <w:t xml:space="preserve"> </w:t>
      </w:r>
      <w:r w:rsidR="00FF63A9">
        <w:rPr>
          <w:rFonts w:ascii="GHEA Grapalat" w:hAnsi="GHEA Grapalat"/>
          <w:color w:val="000000"/>
          <w:sz w:val="24"/>
          <w:szCs w:val="24"/>
          <w:shd w:val="clear" w:color="auto" w:fill="FFFFFF"/>
          <w:lang w:val="hy-AM"/>
        </w:rPr>
        <w:t>հաստատվ</w:t>
      </w:r>
      <w:r w:rsidR="008F376A">
        <w:rPr>
          <w:rFonts w:ascii="GHEA Grapalat" w:hAnsi="GHEA Grapalat"/>
          <w:color w:val="000000"/>
          <w:sz w:val="24"/>
          <w:szCs w:val="24"/>
          <w:shd w:val="clear" w:color="auto" w:fill="FFFFFF"/>
          <w:lang w:val="hy-AM"/>
        </w:rPr>
        <w:t>ած</w:t>
      </w:r>
      <w:r w:rsidR="00FF63A9">
        <w:rPr>
          <w:rFonts w:ascii="GHEA Grapalat" w:hAnsi="GHEA Grapalat"/>
          <w:color w:val="000000"/>
          <w:sz w:val="24"/>
          <w:szCs w:val="24"/>
          <w:shd w:val="clear" w:color="auto" w:fill="FFFFFF"/>
          <w:lang w:val="hy-AM"/>
        </w:rPr>
        <w:t xml:space="preserve"> է «Ա</w:t>
      </w:r>
      <w:proofErr w:type="spellStart"/>
      <w:r w:rsidR="00FF63A9" w:rsidRPr="00FF63A9">
        <w:rPr>
          <w:rStyle w:val="Strong"/>
          <w:rFonts w:ascii="GHEA Grapalat" w:hAnsi="GHEA Grapalat"/>
          <w:b w:val="0"/>
          <w:color w:val="000000"/>
          <w:sz w:val="24"/>
          <w:szCs w:val="24"/>
          <w:shd w:val="clear" w:color="auto" w:fill="FFFFFF"/>
        </w:rPr>
        <w:t>շխատաշուկայում</w:t>
      </w:r>
      <w:proofErr w:type="spellEnd"/>
      <w:r w:rsidR="00FF63A9" w:rsidRPr="00FF63A9">
        <w:rPr>
          <w:rFonts w:ascii="GHEA Grapalat" w:hAnsi="GHEA Grapalat"/>
          <w:b/>
          <w:color w:val="000000"/>
          <w:sz w:val="24"/>
          <w:szCs w:val="24"/>
          <w:shd w:val="clear" w:color="auto" w:fill="FFFFFF"/>
          <w:lang w:val="hy-AM"/>
        </w:rPr>
        <w:t xml:space="preserve"> </w:t>
      </w:r>
      <w:r w:rsidR="00FF63A9">
        <w:rPr>
          <w:rFonts w:ascii="GHEA Grapalat" w:hAnsi="GHEA Grapalat"/>
          <w:color w:val="000000"/>
          <w:sz w:val="24"/>
          <w:szCs w:val="24"/>
          <w:shd w:val="clear" w:color="auto" w:fill="FFFFFF"/>
          <w:lang w:val="hy-AM"/>
        </w:rPr>
        <w:t xml:space="preserve">անմրցունակ </w:t>
      </w:r>
      <w:proofErr w:type="spellStart"/>
      <w:r w:rsidR="00FF63A9" w:rsidRPr="00FF63A9">
        <w:rPr>
          <w:rStyle w:val="Strong"/>
          <w:rFonts w:ascii="GHEA Grapalat" w:hAnsi="GHEA Grapalat"/>
          <w:b w:val="0"/>
          <w:color w:val="000000"/>
          <w:sz w:val="24"/>
          <w:szCs w:val="24"/>
          <w:shd w:val="clear" w:color="auto" w:fill="FFFFFF"/>
        </w:rPr>
        <w:t>անձանց</w:t>
      </w:r>
      <w:proofErr w:type="spellEnd"/>
      <w:r w:rsidR="00FF63A9" w:rsidRPr="00FF63A9">
        <w:rPr>
          <w:rStyle w:val="Strong"/>
          <w:rFonts w:ascii="GHEA Grapalat" w:hAnsi="GHEA Grapalat"/>
          <w:b w:val="0"/>
          <w:color w:val="000000"/>
          <w:sz w:val="24"/>
          <w:szCs w:val="24"/>
          <w:shd w:val="clear" w:color="auto" w:fill="FFFFFF"/>
          <w:lang w:val="af-ZA"/>
        </w:rPr>
        <w:t xml:space="preserve"> </w:t>
      </w:r>
      <w:proofErr w:type="spellStart"/>
      <w:r w:rsidR="00FF63A9" w:rsidRPr="00FF63A9">
        <w:rPr>
          <w:rStyle w:val="Strong"/>
          <w:rFonts w:ascii="GHEA Grapalat" w:hAnsi="GHEA Grapalat"/>
          <w:b w:val="0"/>
          <w:color w:val="000000"/>
          <w:sz w:val="24"/>
          <w:szCs w:val="24"/>
          <w:shd w:val="clear" w:color="auto" w:fill="FFFFFF"/>
        </w:rPr>
        <w:t>աշխատանք</w:t>
      </w:r>
      <w:proofErr w:type="spellEnd"/>
      <w:r w:rsidR="00FF63A9" w:rsidRPr="00FF63A9">
        <w:rPr>
          <w:rStyle w:val="Strong"/>
          <w:rFonts w:ascii="GHEA Grapalat" w:hAnsi="GHEA Grapalat"/>
          <w:b w:val="0"/>
          <w:color w:val="000000"/>
          <w:sz w:val="24"/>
          <w:szCs w:val="24"/>
          <w:shd w:val="clear" w:color="auto" w:fill="FFFFFF"/>
          <w:lang w:val="hy-AM"/>
        </w:rPr>
        <w:t xml:space="preserve">ային </w:t>
      </w:r>
      <w:r w:rsidR="00FF63A9">
        <w:rPr>
          <w:rStyle w:val="Strong"/>
          <w:rFonts w:ascii="GHEA Grapalat" w:hAnsi="GHEA Grapalat"/>
          <w:b w:val="0"/>
          <w:color w:val="000000"/>
          <w:sz w:val="24"/>
          <w:szCs w:val="24"/>
          <w:shd w:val="clear" w:color="auto" w:fill="FFFFFF"/>
          <w:lang w:val="hy-AM"/>
        </w:rPr>
        <w:t>ո</w:t>
      </w:r>
      <w:proofErr w:type="spellStart"/>
      <w:r w:rsidR="00FF63A9" w:rsidRPr="00FF63A9">
        <w:rPr>
          <w:rStyle w:val="Strong"/>
          <w:rFonts w:ascii="GHEA Grapalat" w:hAnsi="GHEA Grapalat"/>
          <w:b w:val="0"/>
          <w:color w:val="000000"/>
          <w:sz w:val="24"/>
          <w:szCs w:val="24"/>
          <w:shd w:val="clear" w:color="auto" w:fill="FFFFFF"/>
        </w:rPr>
        <w:t>ւնակությունների</w:t>
      </w:r>
      <w:proofErr w:type="spellEnd"/>
      <w:r w:rsidR="00FF63A9" w:rsidRPr="00FF63A9">
        <w:rPr>
          <w:rStyle w:val="Strong"/>
          <w:rFonts w:ascii="GHEA Grapalat" w:hAnsi="GHEA Grapalat"/>
          <w:b w:val="0"/>
          <w:color w:val="000000"/>
          <w:sz w:val="24"/>
          <w:szCs w:val="24"/>
          <w:shd w:val="clear" w:color="auto" w:fill="FFFFFF"/>
          <w:lang w:val="af-ZA"/>
        </w:rPr>
        <w:t xml:space="preserve"> </w:t>
      </w:r>
      <w:r w:rsidR="00FF63A9">
        <w:rPr>
          <w:rStyle w:val="Strong"/>
          <w:rFonts w:ascii="GHEA Grapalat" w:hAnsi="GHEA Grapalat"/>
          <w:b w:val="0"/>
          <w:color w:val="000000"/>
          <w:sz w:val="24"/>
          <w:szCs w:val="24"/>
          <w:shd w:val="clear" w:color="auto" w:fill="FFFFFF"/>
          <w:lang w:val="hy-AM"/>
        </w:rPr>
        <w:t>և</w:t>
      </w:r>
      <w:r w:rsidR="00FF63A9" w:rsidRPr="00FF63A9">
        <w:rPr>
          <w:rStyle w:val="Strong"/>
          <w:rFonts w:ascii="GHEA Grapalat" w:hAnsi="GHEA Grapalat"/>
          <w:b w:val="0"/>
          <w:color w:val="000000"/>
          <w:sz w:val="24"/>
          <w:szCs w:val="24"/>
          <w:shd w:val="clear" w:color="auto" w:fill="FFFFFF"/>
          <w:lang w:val="af-ZA"/>
        </w:rPr>
        <w:t xml:space="preserve"> </w:t>
      </w:r>
      <w:proofErr w:type="spellStart"/>
      <w:r w:rsidR="00FF63A9" w:rsidRPr="00FF63A9">
        <w:rPr>
          <w:rStyle w:val="Strong"/>
          <w:rFonts w:ascii="GHEA Grapalat" w:hAnsi="GHEA Grapalat"/>
          <w:b w:val="0"/>
          <w:color w:val="000000"/>
          <w:sz w:val="24"/>
          <w:szCs w:val="24"/>
          <w:shd w:val="clear" w:color="auto" w:fill="FFFFFF"/>
        </w:rPr>
        <w:t>կարողությունների</w:t>
      </w:r>
      <w:proofErr w:type="spellEnd"/>
      <w:r w:rsidR="00FF63A9" w:rsidRPr="00FF63A9">
        <w:rPr>
          <w:rStyle w:val="Strong"/>
          <w:rFonts w:ascii="GHEA Grapalat" w:hAnsi="GHEA Grapalat"/>
          <w:b w:val="0"/>
          <w:color w:val="000000"/>
          <w:sz w:val="24"/>
          <w:szCs w:val="24"/>
          <w:shd w:val="clear" w:color="auto" w:fill="FFFFFF"/>
          <w:lang w:val="af-ZA"/>
        </w:rPr>
        <w:t xml:space="preserve"> </w:t>
      </w:r>
      <w:proofErr w:type="spellStart"/>
      <w:r w:rsidR="00FF63A9" w:rsidRPr="00FF63A9">
        <w:rPr>
          <w:rStyle w:val="Strong"/>
          <w:rFonts w:ascii="GHEA Grapalat" w:hAnsi="GHEA Grapalat"/>
          <w:b w:val="0"/>
          <w:color w:val="000000"/>
          <w:sz w:val="24"/>
          <w:szCs w:val="24"/>
          <w:shd w:val="clear" w:color="auto" w:fill="FFFFFF"/>
        </w:rPr>
        <w:t>ձեռքբերման</w:t>
      </w:r>
      <w:proofErr w:type="spellEnd"/>
      <w:r w:rsidR="00FF63A9" w:rsidRPr="00FF63A9">
        <w:rPr>
          <w:rStyle w:val="Strong"/>
          <w:rFonts w:ascii="GHEA Grapalat" w:hAnsi="GHEA Grapalat"/>
          <w:b w:val="0"/>
          <w:color w:val="000000"/>
          <w:sz w:val="24"/>
          <w:szCs w:val="24"/>
          <w:shd w:val="clear" w:color="auto" w:fill="FFFFFF"/>
          <w:lang w:val="af-ZA"/>
        </w:rPr>
        <w:t xml:space="preserve"> </w:t>
      </w:r>
      <w:proofErr w:type="spellStart"/>
      <w:r w:rsidR="00FF63A9" w:rsidRPr="00FF63A9">
        <w:rPr>
          <w:rStyle w:val="Strong"/>
          <w:rFonts w:ascii="GHEA Grapalat" w:hAnsi="GHEA Grapalat"/>
          <w:b w:val="0"/>
          <w:color w:val="000000"/>
          <w:sz w:val="24"/>
          <w:szCs w:val="24"/>
          <w:shd w:val="clear" w:color="auto" w:fill="FFFFFF"/>
        </w:rPr>
        <w:t>համար</w:t>
      </w:r>
      <w:proofErr w:type="spellEnd"/>
      <w:r w:rsidR="00FF63A9" w:rsidRPr="00FF63A9">
        <w:rPr>
          <w:rStyle w:val="Strong"/>
          <w:rFonts w:ascii="GHEA Grapalat" w:hAnsi="GHEA Grapalat"/>
          <w:b w:val="0"/>
          <w:color w:val="000000"/>
          <w:sz w:val="24"/>
          <w:szCs w:val="24"/>
          <w:shd w:val="clear" w:color="auto" w:fill="FFFFFF"/>
          <w:lang w:val="af-ZA"/>
        </w:rPr>
        <w:t xml:space="preserve"> </w:t>
      </w:r>
      <w:proofErr w:type="spellStart"/>
      <w:r w:rsidR="00FF63A9" w:rsidRPr="00FF63A9">
        <w:rPr>
          <w:rStyle w:val="Strong"/>
          <w:rFonts w:ascii="GHEA Grapalat" w:hAnsi="GHEA Grapalat"/>
          <w:b w:val="0"/>
          <w:color w:val="000000"/>
          <w:sz w:val="24"/>
          <w:szCs w:val="24"/>
          <w:shd w:val="clear" w:color="auto" w:fill="FFFFFF"/>
        </w:rPr>
        <w:t>միանվագ</w:t>
      </w:r>
      <w:proofErr w:type="spellEnd"/>
      <w:r w:rsidR="00FF63A9" w:rsidRPr="00FF63A9">
        <w:rPr>
          <w:rStyle w:val="Strong"/>
          <w:rFonts w:ascii="GHEA Grapalat" w:hAnsi="GHEA Grapalat"/>
          <w:b w:val="0"/>
          <w:color w:val="000000"/>
          <w:sz w:val="24"/>
          <w:szCs w:val="24"/>
          <w:shd w:val="clear" w:color="auto" w:fill="FFFFFF"/>
          <w:lang w:val="af-ZA"/>
        </w:rPr>
        <w:t xml:space="preserve"> </w:t>
      </w:r>
      <w:proofErr w:type="spellStart"/>
      <w:r w:rsidR="00FF63A9" w:rsidRPr="00FF63A9">
        <w:rPr>
          <w:rStyle w:val="Strong"/>
          <w:rFonts w:ascii="GHEA Grapalat" w:hAnsi="GHEA Grapalat"/>
          <w:b w:val="0"/>
          <w:color w:val="000000"/>
          <w:sz w:val="24"/>
          <w:szCs w:val="24"/>
          <w:shd w:val="clear" w:color="auto" w:fill="FFFFFF"/>
        </w:rPr>
        <w:t>փոխհատուցում</w:t>
      </w:r>
      <w:proofErr w:type="spellEnd"/>
      <w:r w:rsidR="00FF63A9" w:rsidRPr="00FF63A9">
        <w:rPr>
          <w:rStyle w:val="Strong"/>
          <w:rFonts w:ascii="GHEA Grapalat" w:hAnsi="GHEA Grapalat"/>
          <w:b w:val="0"/>
          <w:color w:val="000000"/>
          <w:sz w:val="24"/>
          <w:szCs w:val="24"/>
          <w:shd w:val="clear" w:color="auto" w:fill="FFFFFF"/>
          <w:lang w:val="af-ZA"/>
        </w:rPr>
        <w:t xml:space="preserve"> </w:t>
      </w:r>
      <w:proofErr w:type="spellStart"/>
      <w:r w:rsidR="00FF63A9" w:rsidRPr="00FF63A9">
        <w:rPr>
          <w:rStyle w:val="Strong"/>
          <w:rFonts w:ascii="GHEA Grapalat" w:hAnsi="GHEA Grapalat"/>
          <w:b w:val="0"/>
          <w:color w:val="000000"/>
          <w:sz w:val="24"/>
          <w:szCs w:val="24"/>
          <w:shd w:val="clear" w:color="auto" w:fill="FFFFFF"/>
        </w:rPr>
        <w:t>գործատուին</w:t>
      </w:r>
      <w:proofErr w:type="spellEnd"/>
      <w:r w:rsidR="00FF63A9">
        <w:rPr>
          <w:rStyle w:val="Strong"/>
          <w:rFonts w:ascii="GHEA Grapalat" w:hAnsi="GHEA Grapalat"/>
          <w:b w:val="0"/>
          <w:color w:val="000000"/>
          <w:sz w:val="24"/>
          <w:szCs w:val="24"/>
          <w:shd w:val="clear" w:color="auto" w:fill="FFFFFF"/>
          <w:lang w:val="hy-AM"/>
        </w:rPr>
        <w:t>»</w:t>
      </w:r>
      <w:r w:rsidR="00FF63A9" w:rsidRPr="00197497">
        <w:rPr>
          <w:rFonts w:ascii="GHEA Grapalat" w:hAnsi="GHEA Grapalat"/>
          <w:color w:val="000000"/>
          <w:sz w:val="24"/>
          <w:szCs w:val="24"/>
          <w:shd w:val="clear" w:color="auto" w:fill="FFFFFF"/>
          <w:lang w:val="hy-AM"/>
        </w:rPr>
        <w:t xml:space="preserve"> </w:t>
      </w:r>
      <w:r w:rsidR="00FF63A9">
        <w:rPr>
          <w:rFonts w:ascii="GHEA Grapalat" w:hAnsi="GHEA Grapalat"/>
          <w:color w:val="000000"/>
          <w:sz w:val="24"/>
          <w:szCs w:val="24"/>
          <w:shd w:val="clear" w:color="auto" w:fill="FFFFFF"/>
          <w:lang w:val="hy-AM"/>
        </w:rPr>
        <w:t>ծրագ</w:t>
      </w:r>
      <w:r w:rsidR="008F376A">
        <w:rPr>
          <w:rFonts w:ascii="GHEA Grapalat" w:hAnsi="GHEA Grapalat"/>
          <w:color w:val="000000"/>
          <w:sz w:val="24"/>
          <w:szCs w:val="24"/>
          <w:shd w:val="clear" w:color="auto" w:fill="FFFFFF"/>
          <w:lang w:val="hy-AM"/>
        </w:rPr>
        <w:t>ի</w:t>
      </w:r>
      <w:r w:rsidR="00FF63A9">
        <w:rPr>
          <w:rFonts w:ascii="GHEA Grapalat" w:hAnsi="GHEA Grapalat"/>
          <w:color w:val="000000"/>
          <w:sz w:val="24"/>
          <w:szCs w:val="24"/>
          <w:shd w:val="clear" w:color="auto" w:fill="FFFFFF"/>
          <w:lang w:val="hy-AM"/>
        </w:rPr>
        <w:t>ր</w:t>
      </w:r>
      <w:r w:rsidR="008F376A">
        <w:rPr>
          <w:rFonts w:ascii="GHEA Grapalat" w:hAnsi="GHEA Grapalat"/>
          <w:color w:val="000000"/>
          <w:sz w:val="24"/>
          <w:szCs w:val="24"/>
          <w:shd w:val="clear" w:color="auto" w:fill="FFFFFF"/>
          <w:lang w:val="hy-AM"/>
        </w:rPr>
        <w:t>ը, որի</w:t>
      </w:r>
      <w:r w:rsidR="00FF63A9">
        <w:rPr>
          <w:rFonts w:ascii="GHEA Grapalat" w:hAnsi="GHEA Grapalat"/>
          <w:color w:val="000000"/>
          <w:sz w:val="24"/>
          <w:szCs w:val="24"/>
          <w:shd w:val="clear" w:color="auto" w:fill="FFFFFF"/>
          <w:lang w:val="hy-AM"/>
        </w:rPr>
        <w:t xml:space="preserve"> </w:t>
      </w:r>
      <w:r w:rsidR="008F376A">
        <w:rPr>
          <w:rFonts w:ascii="GHEA Grapalat" w:hAnsi="GHEA Grapalat"/>
          <w:color w:val="000000"/>
          <w:sz w:val="24"/>
          <w:szCs w:val="24"/>
          <w:shd w:val="clear" w:color="auto" w:fill="FFFFFF"/>
          <w:lang w:val="hy-AM"/>
        </w:rPr>
        <w:t>շ</w:t>
      </w:r>
      <w:r w:rsidR="00FF63A9">
        <w:rPr>
          <w:rFonts w:ascii="GHEA Grapalat" w:hAnsi="GHEA Grapalat"/>
          <w:color w:val="000000"/>
          <w:sz w:val="24"/>
          <w:szCs w:val="24"/>
          <w:shd w:val="clear" w:color="auto" w:fill="FFFFFF"/>
          <w:lang w:val="hy-AM"/>
        </w:rPr>
        <w:t xml:space="preserve">րջանակներում </w:t>
      </w:r>
      <w:r w:rsidR="008F376A">
        <w:rPr>
          <w:rFonts w:ascii="GHEA Grapalat" w:hAnsi="GHEA Grapalat"/>
          <w:color w:val="000000"/>
          <w:sz w:val="24"/>
          <w:szCs w:val="24"/>
          <w:shd w:val="clear" w:color="auto" w:fill="FFFFFF"/>
          <w:lang w:val="hy-AM"/>
        </w:rPr>
        <w:t xml:space="preserve">աշխատաշուկայում անմրցունակ անձանց </w:t>
      </w:r>
      <w:r w:rsidR="00FF63A9">
        <w:rPr>
          <w:rFonts w:ascii="GHEA Grapalat" w:hAnsi="GHEA Grapalat"/>
          <w:color w:val="000000"/>
          <w:sz w:val="24"/>
          <w:szCs w:val="24"/>
          <w:shd w:val="clear" w:color="auto" w:fill="FFFFFF"/>
          <w:lang w:val="hy-AM"/>
        </w:rPr>
        <w:t>տրամադրվում է միանվագ փոխհատուցում</w:t>
      </w:r>
      <w:r w:rsidR="008F376A">
        <w:rPr>
          <w:rFonts w:ascii="GHEA Grapalat" w:hAnsi="GHEA Grapalat"/>
          <w:color w:val="000000"/>
          <w:sz w:val="24"/>
          <w:szCs w:val="24"/>
          <w:shd w:val="clear" w:color="auto" w:fill="FFFFFF"/>
          <w:lang w:val="hy-AM"/>
        </w:rPr>
        <w:t>` հիմք ընդունելով մ</w:t>
      </w:r>
      <w:proofErr w:type="spellStart"/>
      <w:r w:rsidR="008F376A" w:rsidRPr="008F376A">
        <w:rPr>
          <w:rFonts w:ascii="GHEA Grapalat" w:hAnsi="GHEA Grapalat"/>
          <w:color w:val="000000"/>
          <w:sz w:val="24"/>
          <w:szCs w:val="24"/>
          <w:shd w:val="clear" w:color="auto" w:fill="FFFFFF"/>
        </w:rPr>
        <w:t>իանվագ</w:t>
      </w:r>
      <w:proofErr w:type="spellEnd"/>
      <w:r w:rsidR="008F376A" w:rsidRPr="008F376A">
        <w:rPr>
          <w:rFonts w:ascii="GHEA Grapalat" w:hAnsi="GHEA Grapalat"/>
          <w:color w:val="000000"/>
          <w:sz w:val="24"/>
          <w:szCs w:val="24"/>
          <w:shd w:val="clear" w:color="auto" w:fill="FFFFFF"/>
          <w:lang w:val="af-ZA"/>
        </w:rPr>
        <w:t xml:space="preserve"> </w:t>
      </w:r>
      <w:proofErr w:type="spellStart"/>
      <w:r w:rsidR="008F376A" w:rsidRPr="008F376A">
        <w:rPr>
          <w:rFonts w:ascii="GHEA Grapalat" w:hAnsi="GHEA Grapalat"/>
          <w:color w:val="000000"/>
          <w:sz w:val="24"/>
          <w:szCs w:val="24"/>
          <w:shd w:val="clear" w:color="auto" w:fill="FFFFFF"/>
        </w:rPr>
        <w:t>փոխհատուցման</w:t>
      </w:r>
      <w:proofErr w:type="spellEnd"/>
      <w:r w:rsidR="008F376A" w:rsidRPr="008F376A">
        <w:rPr>
          <w:rFonts w:ascii="GHEA Grapalat" w:hAnsi="GHEA Grapalat"/>
          <w:color w:val="000000"/>
          <w:sz w:val="24"/>
          <w:szCs w:val="24"/>
          <w:shd w:val="clear" w:color="auto" w:fill="FFFFFF"/>
          <w:lang w:val="af-ZA"/>
        </w:rPr>
        <w:t xml:space="preserve"> </w:t>
      </w:r>
      <w:proofErr w:type="spellStart"/>
      <w:r w:rsidR="008F376A" w:rsidRPr="008F376A">
        <w:rPr>
          <w:rFonts w:ascii="GHEA Grapalat" w:hAnsi="GHEA Grapalat"/>
          <w:color w:val="000000"/>
          <w:sz w:val="24"/>
          <w:szCs w:val="24"/>
          <w:shd w:val="clear" w:color="auto" w:fill="FFFFFF"/>
        </w:rPr>
        <w:t>չափի</w:t>
      </w:r>
      <w:proofErr w:type="spellEnd"/>
      <w:r w:rsidR="008F376A" w:rsidRPr="008F376A">
        <w:rPr>
          <w:rFonts w:ascii="GHEA Grapalat" w:hAnsi="GHEA Grapalat"/>
          <w:color w:val="000000"/>
          <w:sz w:val="24"/>
          <w:szCs w:val="24"/>
          <w:shd w:val="clear" w:color="auto" w:fill="FFFFFF"/>
          <w:lang w:val="af-ZA"/>
        </w:rPr>
        <w:t xml:space="preserve"> </w:t>
      </w:r>
      <w:proofErr w:type="spellStart"/>
      <w:r w:rsidR="008F376A" w:rsidRPr="008F376A">
        <w:rPr>
          <w:rFonts w:ascii="GHEA Grapalat" w:hAnsi="GHEA Grapalat"/>
          <w:color w:val="000000"/>
          <w:sz w:val="24"/>
          <w:szCs w:val="24"/>
          <w:shd w:val="clear" w:color="auto" w:fill="FFFFFF"/>
        </w:rPr>
        <w:t>որոշման</w:t>
      </w:r>
      <w:proofErr w:type="spellEnd"/>
      <w:r w:rsidR="008F376A" w:rsidRPr="008F376A">
        <w:rPr>
          <w:rFonts w:ascii="GHEA Grapalat" w:hAnsi="GHEA Grapalat"/>
          <w:color w:val="000000"/>
          <w:sz w:val="24"/>
          <w:szCs w:val="24"/>
          <w:shd w:val="clear" w:color="auto" w:fill="FFFFFF"/>
          <w:lang w:val="af-ZA"/>
        </w:rPr>
        <w:t xml:space="preserve"> </w:t>
      </w:r>
      <w:proofErr w:type="spellStart"/>
      <w:r w:rsidR="008F376A" w:rsidRPr="008F376A">
        <w:rPr>
          <w:rFonts w:ascii="GHEA Grapalat" w:hAnsi="GHEA Grapalat"/>
          <w:color w:val="000000"/>
          <w:sz w:val="24"/>
          <w:szCs w:val="24"/>
          <w:shd w:val="clear" w:color="auto" w:fill="FFFFFF"/>
        </w:rPr>
        <w:t>չափանիշներ</w:t>
      </w:r>
      <w:proofErr w:type="spellEnd"/>
      <w:r w:rsidR="008F376A">
        <w:rPr>
          <w:rFonts w:ascii="GHEA Grapalat" w:hAnsi="GHEA Grapalat"/>
          <w:color w:val="000000"/>
          <w:sz w:val="24"/>
          <w:szCs w:val="24"/>
          <w:shd w:val="clear" w:color="auto" w:fill="FFFFFF"/>
          <w:lang w:val="hy-AM"/>
        </w:rPr>
        <w:t>ը:</w:t>
      </w:r>
      <w:r w:rsidR="00FF63A9" w:rsidRPr="008F376A">
        <w:rPr>
          <w:rFonts w:ascii="GHEA Grapalat" w:hAnsi="GHEA Grapalat"/>
          <w:color w:val="000000"/>
          <w:sz w:val="24"/>
          <w:szCs w:val="24"/>
          <w:shd w:val="clear" w:color="auto" w:fill="FFFFFF"/>
          <w:lang w:val="hy-AM"/>
        </w:rPr>
        <w:t xml:space="preserve"> </w:t>
      </w:r>
      <w:r w:rsidR="00124F92">
        <w:rPr>
          <w:rFonts w:ascii="GHEA Grapalat" w:hAnsi="GHEA Grapalat"/>
          <w:color w:val="000000"/>
          <w:sz w:val="24"/>
          <w:szCs w:val="24"/>
          <w:shd w:val="clear" w:color="auto" w:fill="FFFFFF"/>
          <w:lang w:val="hy-AM"/>
        </w:rPr>
        <w:t xml:space="preserve">Վերը նշված որոշման </w:t>
      </w:r>
      <w:r w:rsidRPr="00197497">
        <w:rPr>
          <w:rFonts w:ascii="GHEA Grapalat" w:hAnsi="GHEA Grapalat"/>
          <w:color w:val="000000"/>
          <w:sz w:val="24"/>
          <w:szCs w:val="24"/>
          <w:shd w:val="clear" w:color="auto" w:fill="FFFFFF"/>
          <w:lang w:val="hy-AM"/>
        </w:rPr>
        <w:t xml:space="preserve">N </w:t>
      </w:r>
      <w:r>
        <w:rPr>
          <w:rFonts w:ascii="GHEA Grapalat" w:hAnsi="GHEA Grapalat"/>
          <w:color w:val="000000"/>
          <w:sz w:val="24"/>
          <w:szCs w:val="24"/>
          <w:shd w:val="clear" w:color="auto" w:fill="FFFFFF"/>
          <w:lang w:val="hy-AM"/>
        </w:rPr>
        <w:t>14 հավելվածով կարգավորվում են Զ</w:t>
      </w:r>
      <w:r w:rsidRPr="00197497">
        <w:rPr>
          <w:rFonts w:ascii="GHEA Grapalat" w:hAnsi="GHEA Grapalat"/>
          <w:color w:val="000000"/>
          <w:sz w:val="24"/>
          <w:szCs w:val="24"/>
          <w:shd w:val="clear" w:color="auto" w:fill="FFFFFF"/>
          <w:lang w:val="hy-AM"/>
        </w:rPr>
        <w:t>բաղվածության պետական գրասենյակի տարածքային կենտրոնների կողմից աշխատաշուկայում գործազուրկի անմրցունակության որոշարկման հետ կապված հարաբերությունները</w:t>
      </w:r>
      <w:r w:rsidR="00A06A67">
        <w:rPr>
          <w:rFonts w:ascii="GHEA Grapalat" w:hAnsi="GHEA Grapalat"/>
          <w:color w:val="000000"/>
          <w:sz w:val="24"/>
          <w:szCs w:val="24"/>
          <w:shd w:val="clear" w:color="auto" w:fill="FFFFFF"/>
          <w:lang w:val="hy-AM"/>
        </w:rPr>
        <w:t xml:space="preserve"> և հաստատված է </w:t>
      </w:r>
      <w:r w:rsidR="00A06A67" w:rsidRPr="00A06A67">
        <w:rPr>
          <w:rFonts w:ascii="GHEA Grapalat" w:hAnsi="GHEA Grapalat"/>
          <w:color w:val="000000"/>
          <w:sz w:val="24"/>
          <w:szCs w:val="24"/>
          <w:shd w:val="clear" w:color="auto" w:fill="FFFFFF"/>
          <w:lang w:val="hy-AM"/>
        </w:rPr>
        <w:t>անմրցունակության որոշարկման կարգը</w:t>
      </w:r>
      <w:r>
        <w:rPr>
          <w:rFonts w:ascii="GHEA Grapalat" w:hAnsi="GHEA Grapalat"/>
          <w:color w:val="000000"/>
          <w:sz w:val="24"/>
          <w:szCs w:val="24"/>
          <w:shd w:val="clear" w:color="auto" w:fill="FFFFFF"/>
          <w:lang w:val="hy-AM"/>
        </w:rPr>
        <w:t>։</w:t>
      </w:r>
      <w:r w:rsidR="009C0526">
        <w:rPr>
          <w:rFonts w:ascii="GHEA Grapalat" w:hAnsi="GHEA Grapalat"/>
          <w:color w:val="000000"/>
          <w:sz w:val="24"/>
          <w:szCs w:val="24"/>
          <w:shd w:val="clear" w:color="auto" w:fill="FFFFFF"/>
          <w:lang w:val="hy-AM"/>
        </w:rPr>
        <w:t xml:space="preserve"> Օ</w:t>
      </w:r>
      <w:r w:rsidR="00A06A67">
        <w:rPr>
          <w:rFonts w:ascii="GHEA Grapalat" w:hAnsi="GHEA Grapalat"/>
          <w:color w:val="000000"/>
          <w:sz w:val="24"/>
          <w:szCs w:val="24"/>
          <w:shd w:val="clear" w:color="auto" w:fill="FFFFFF"/>
          <w:lang w:val="hy-AM"/>
        </w:rPr>
        <w:t>րենքով</w:t>
      </w:r>
      <w:r w:rsidR="00A06A67" w:rsidRPr="00A06A67">
        <w:rPr>
          <w:rFonts w:ascii="GHEA Grapalat" w:hAnsi="GHEA Grapalat"/>
          <w:color w:val="000000"/>
          <w:sz w:val="24"/>
          <w:szCs w:val="24"/>
          <w:shd w:val="clear" w:color="auto" w:fill="FFFFFF"/>
          <w:lang w:val="hy-AM"/>
        </w:rPr>
        <w:t xml:space="preserve"> </w:t>
      </w:r>
      <w:r w:rsidRPr="00197497">
        <w:rPr>
          <w:rFonts w:ascii="GHEA Grapalat" w:hAnsi="GHEA Grapalat"/>
          <w:color w:val="000000"/>
          <w:sz w:val="24"/>
          <w:szCs w:val="24"/>
          <w:shd w:val="clear" w:color="auto" w:fill="FFFFFF"/>
          <w:lang w:val="hy-AM"/>
        </w:rPr>
        <w:t>աշխատաշուկայում անմրցունակության որոշարկման չափանիշները լրաց</w:t>
      </w:r>
      <w:r w:rsidR="00A06A67">
        <w:rPr>
          <w:rFonts w:ascii="GHEA Grapalat" w:hAnsi="GHEA Grapalat"/>
          <w:color w:val="000000"/>
          <w:sz w:val="24"/>
          <w:szCs w:val="24"/>
          <w:shd w:val="clear" w:color="auto" w:fill="FFFFFF"/>
          <w:lang w:val="hy-AM"/>
        </w:rPr>
        <w:t>վ</w:t>
      </w:r>
      <w:r w:rsidRPr="00197497">
        <w:rPr>
          <w:rFonts w:ascii="GHEA Grapalat" w:hAnsi="GHEA Grapalat"/>
          <w:color w:val="000000"/>
          <w:sz w:val="24"/>
          <w:szCs w:val="24"/>
          <w:shd w:val="clear" w:color="auto" w:fill="FFFFFF"/>
          <w:lang w:val="hy-AM"/>
        </w:rPr>
        <w:t xml:space="preserve">ել </w:t>
      </w:r>
      <w:r w:rsidR="00A06A67">
        <w:rPr>
          <w:rFonts w:ascii="GHEA Grapalat" w:hAnsi="GHEA Grapalat"/>
          <w:color w:val="000000"/>
          <w:sz w:val="24"/>
          <w:szCs w:val="24"/>
          <w:shd w:val="clear" w:color="auto" w:fill="FFFFFF"/>
          <w:lang w:val="hy-AM"/>
        </w:rPr>
        <w:t xml:space="preserve">են </w:t>
      </w:r>
      <w:r w:rsidRPr="00197497">
        <w:rPr>
          <w:rFonts w:ascii="GHEA Grapalat" w:hAnsi="GHEA Grapalat"/>
          <w:color w:val="000000"/>
          <w:sz w:val="24"/>
          <w:szCs w:val="24"/>
          <w:shd w:val="clear" w:color="auto" w:fill="FFFFFF"/>
          <w:lang w:val="hy-AM"/>
        </w:rPr>
        <w:t>նոր չափանիշներով</w:t>
      </w:r>
      <w:r w:rsidR="00A06A67">
        <w:rPr>
          <w:rFonts w:ascii="GHEA Grapalat" w:hAnsi="GHEA Grapalat"/>
          <w:color w:val="000000"/>
          <w:sz w:val="24"/>
          <w:szCs w:val="24"/>
          <w:shd w:val="clear" w:color="auto" w:fill="FFFFFF"/>
          <w:lang w:val="hy-AM"/>
        </w:rPr>
        <w:t xml:space="preserve"> և, արդյունքում, անհրաժեշտություն է առաջացել </w:t>
      </w:r>
      <w:r w:rsidR="00A06A67" w:rsidRPr="00A06A67">
        <w:rPr>
          <w:rFonts w:ascii="GHEA Grapalat" w:hAnsi="GHEA Grapalat"/>
          <w:color w:val="000000"/>
          <w:sz w:val="24"/>
          <w:szCs w:val="24"/>
          <w:shd w:val="clear" w:color="auto" w:fill="FFFFFF"/>
          <w:lang w:val="hy-AM"/>
        </w:rPr>
        <w:t>ՀՀ կառավարության 2014 թ</w:t>
      </w:r>
      <w:r w:rsidR="00FF63A9">
        <w:rPr>
          <w:rFonts w:ascii="GHEA Grapalat" w:hAnsi="GHEA Grapalat"/>
          <w:color w:val="000000"/>
          <w:sz w:val="24"/>
          <w:szCs w:val="24"/>
          <w:shd w:val="clear" w:color="auto" w:fill="FFFFFF"/>
          <w:lang w:val="hy-AM"/>
        </w:rPr>
        <w:t>.</w:t>
      </w:r>
      <w:r w:rsidR="00A06A67" w:rsidRPr="00A06A67">
        <w:rPr>
          <w:rFonts w:ascii="GHEA Grapalat" w:hAnsi="GHEA Grapalat"/>
          <w:color w:val="000000"/>
          <w:sz w:val="24"/>
          <w:szCs w:val="24"/>
          <w:shd w:val="clear" w:color="auto" w:fill="FFFFFF"/>
          <w:lang w:val="hy-AM"/>
        </w:rPr>
        <w:t xml:space="preserve"> ապրիլի 17-ի N 534-Ն որոշման </w:t>
      </w:r>
      <w:r w:rsidR="00124F92" w:rsidRPr="00FF63A9">
        <w:rPr>
          <w:rFonts w:ascii="GHEA Grapalat" w:hAnsi="GHEA Grapalat"/>
          <w:color w:val="000000"/>
          <w:sz w:val="24"/>
          <w:szCs w:val="24"/>
          <w:shd w:val="clear" w:color="auto" w:fill="FFFFFF"/>
          <w:lang w:val="hy-AM"/>
        </w:rPr>
        <w:t xml:space="preserve">N 8 </w:t>
      </w:r>
      <w:r w:rsidR="00124F92">
        <w:rPr>
          <w:rFonts w:ascii="GHEA Grapalat" w:hAnsi="GHEA Grapalat"/>
          <w:color w:val="000000"/>
          <w:sz w:val="24"/>
          <w:szCs w:val="24"/>
          <w:shd w:val="clear" w:color="auto" w:fill="FFFFFF"/>
          <w:lang w:val="hy-AM"/>
        </w:rPr>
        <w:t xml:space="preserve">հավելվածով ներկայացվող </w:t>
      </w:r>
      <w:r w:rsidR="00124F92" w:rsidRPr="00FF63A9">
        <w:rPr>
          <w:rFonts w:ascii="GHEA Grapalat" w:hAnsi="GHEA Grapalat"/>
          <w:color w:val="000000"/>
          <w:sz w:val="24"/>
          <w:szCs w:val="24"/>
          <w:shd w:val="clear" w:color="auto" w:fill="FFFFFF"/>
          <w:lang w:val="hy-AM"/>
        </w:rPr>
        <w:t>միանվագ փոխհատուցման չափի որոշման չափանիշներ</w:t>
      </w:r>
      <w:r w:rsidR="00124F92">
        <w:rPr>
          <w:rFonts w:ascii="GHEA Grapalat" w:hAnsi="GHEA Grapalat"/>
          <w:color w:val="000000"/>
          <w:sz w:val="24"/>
          <w:szCs w:val="24"/>
          <w:shd w:val="clear" w:color="auto" w:fill="FFFFFF"/>
          <w:lang w:val="hy-AM"/>
        </w:rPr>
        <w:t>ը</w:t>
      </w:r>
      <w:r w:rsidR="00124F92" w:rsidRPr="00A06A67">
        <w:rPr>
          <w:rFonts w:ascii="GHEA Grapalat" w:hAnsi="GHEA Grapalat"/>
          <w:color w:val="000000"/>
          <w:sz w:val="24"/>
          <w:szCs w:val="24"/>
          <w:shd w:val="clear" w:color="auto" w:fill="FFFFFF"/>
          <w:lang w:val="hy-AM"/>
        </w:rPr>
        <w:t xml:space="preserve"> </w:t>
      </w:r>
      <w:r w:rsidR="00124F92">
        <w:rPr>
          <w:rFonts w:ascii="GHEA Grapalat" w:hAnsi="GHEA Grapalat"/>
          <w:color w:val="000000"/>
          <w:sz w:val="24"/>
          <w:szCs w:val="24"/>
          <w:shd w:val="clear" w:color="auto" w:fill="FFFFFF"/>
          <w:lang w:val="hy-AM"/>
        </w:rPr>
        <w:t xml:space="preserve">և </w:t>
      </w:r>
      <w:r w:rsidR="00A06A67" w:rsidRPr="00A06A67">
        <w:rPr>
          <w:rFonts w:ascii="GHEA Grapalat" w:hAnsi="GHEA Grapalat"/>
          <w:color w:val="000000"/>
          <w:sz w:val="24"/>
          <w:szCs w:val="24"/>
          <w:shd w:val="clear" w:color="auto" w:fill="FFFFFF"/>
          <w:lang w:val="hy-AM"/>
        </w:rPr>
        <w:t>N 14 հավելված</w:t>
      </w:r>
      <w:r w:rsidR="00A06A67">
        <w:rPr>
          <w:rFonts w:ascii="GHEA Grapalat" w:hAnsi="GHEA Grapalat"/>
          <w:color w:val="000000"/>
          <w:sz w:val="24"/>
          <w:szCs w:val="24"/>
          <w:shd w:val="clear" w:color="auto" w:fill="FFFFFF"/>
          <w:lang w:val="hy-AM"/>
        </w:rPr>
        <w:t>ը</w:t>
      </w:r>
      <w:r w:rsidR="004011AF">
        <w:rPr>
          <w:rFonts w:ascii="GHEA Grapalat" w:hAnsi="GHEA Grapalat"/>
          <w:color w:val="000000"/>
          <w:sz w:val="24"/>
          <w:szCs w:val="24"/>
          <w:shd w:val="clear" w:color="auto" w:fill="FFFFFF"/>
          <w:lang w:val="hy-AM"/>
        </w:rPr>
        <w:t xml:space="preserve"> </w:t>
      </w:r>
      <w:r w:rsidR="00A06A67">
        <w:rPr>
          <w:rFonts w:ascii="GHEA Grapalat" w:hAnsi="GHEA Grapalat"/>
          <w:color w:val="000000"/>
          <w:sz w:val="24"/>
          <w:szCs w:val="24"/>
          <w:shd w:val="clear" w:color="auto" w:fill="FFFFFF"/>
          <w:lang w:val="hy-AM"/>
        </w:rPr>
        <w:t>համապատասխանեցնել օրենքի պահանջներին։</w:t>
      </w:r>
      <w:r w:rsidRPr="00A06A67">
        <w:rPr>
          <w:rFonts w:ascii="GHEA Grapalat" w:hAnsi="GHEA Grapalat"/>
          <w:color w:val="000000"/>
          <w:sz w:val="24"/>
          <w:szCs w:val="24"/>
          <w:shd w:val="clear" w:color="auto" w:fill="FFFFFF"/>
          <w:lang w:val="hy-AM"/>
        </w:rPr>
        <w:t xml:space="preserve"> </w:t>
      </w:r>
    </w:p>
    <w:p w:rsidR="003B6672" w:rsidRDefault="003B6672" w:rsidP="003B6672">
      <w:pPr>
        <w:tabs>
          <w:tab w:val="left" w:pos="720"/>
          <w:tab w:val="left" w:pos="9270"/>
        </w:tabs>
        <w:spacing w:after="0" w:line="240" w:lineRule="auto"/>
        <w:ind w:firstLine="720"/>
        <w:jc w:val="both"/>
        <w:rPr>
          <w:rFonts w:ascii="GHEA Grapalat" w:eastAsia="Calibri" w:hAnsi="GHEA Grapalat" w:cs="Calibri"/>
          <w:b/>
          <w:bCs/>
          <w:sz w:val="24"/>
          <w:szCs w:val="24"/>
          <w:lang w:val="hy-AM"/>
        </w:rPr>
      </w:pPr>
    </w:p>
    <w:p w:rsidR="003B6672" w:rsidRDefault="003B6672" w:rsidP="003B6672">
      <w:pPr>
        <w:tabs>
          <w:tab w:val="left" w:pos="720"/>
          <w:tab w:val="left" w:pos="9270"/>
        </w:tabs>
        <w:spacing w:after="0" w:line="240" w:lineRule="auto"/>
        <w:ind w:firstLine="720"/>
        <w:jc w:val="both"/>
        <w:rPr>
          <w:rFonts w:ascii="GHEA Grapalat" w:eastAsia="Calibri" w:hAnsi="GHEA Grapalat" w:cs="Calibri"/>
          <w:b/>
          <w:bCs/>
          <w:sz w:val="24"/>
          <w:szCs w:val="24"/>
          <w:lang w:val="af-ZA"/>
        </w:rPr>
      </w:pPr>
      <w:r>
        <w:rPr>
          <w:rFonts w:ascii="GHEA Grapalat" w:eastAsia="Calibri" w:hAnsi="GHEA Grapalat" w:cs="Calibri"/>
          <w:b/>
          <w:bCs/>
          <w:sz w:val="24"/>
          <w:szCs w:val="24"/>
          <w:lang w:val="nb-NO"/>
        </w:rPr>
        <w:t xml:space="preserve">3. </w:t>
      </w:r>
      <w:r>
        <w:rPr>
          <w:rFonts w:ascii="GHEA Grapalat" w:eastAsia="Calibri" w:hAnsi="GHEA Grapalat" w:cs="Calibri"/>
          <w:b/>
          <w:bCs/>
          <w:sz w:val="24"/>
          <w:szCs w:val="24"/>
          <w:lang w:val="hy-AM"/>
        </w:rPr>
        <w:t>Կարգավորման</w:t>
      </w:r>
      <w:r w:rsidR="00392B35">
        <w:rPr>
          <w:rFonts w:ascii="GHEA Grapalat" w:eastAsia="Calibri" w:hAnsi="GHEA Grapalat" w:cs="Calibri"/>
          <w:b/>
          <w:bCs/>
          <w:sz w:val="24"/>
          <w:szCs w:val="24"/>
          <w:lang w:val="hy-AM"/>
        </w:rPr>
        <w:t xml:space="preserve"> </w:t>
      </w:r>
      <w:r>
        <w:rPr>
          <w:rFonts w:ascii="GHEA Grapalat" w:eastAsia="Calibri" w:hAnsi="GHEA Grapalat" w:cs="Calibri"/>
          <w:b/>
          <w:bCs/>
          <w:sz w:val="24"/>
          <w:szCs w:val="24"/>
          <w:lang w:val="hy-AM"/>
        </w:rPr>
        <w:t>նպատակը</w:t>
      </w:r>
      <w:r w:rsidR="00392B35">
        <w:rPr>
          <w:rFonts w:ascii="GHEA Grapalat" w:eastAsia="Calibri" w:hAnsi="GHEA Grapalat" w:cs="Calibri"/>
          <w:b/>
          <w:bCs/>
          <w:sz w:val="24"/>
          <w:szCs w:val="24"/>
          <w:lang w:val="hy-AM"/>
        </w:rPr>
        <w:t xml:space="preserve"> </w:t>
      </w:r>
      <w:r>
        <w:rPr>
          <w:rFonts w:ascii="GHEA Grapalat" w:eastAsia="Calibri" w:hAnsi="GHEA Grapalat" w:cs="Calibri"/>
          <w:b/>
          <w:bCs/>
          <w:sz w:val="24"/>
          <w:szCs w:val="24"/>
          <w:lang w:val="hy-AM"/>
        </w:rPr>
        <w:t>և</w:t>
      </w:r>
      <w:r w:rsidR="00392B35">
        <w:rPr>
          <w:rFonts w:ascii="GHEA Grapalat" w:eastAsia="Calibri" w:hAnsi="GHEA Grapalat" w:cs="Calibri"/>
          <w:b/>
          <w:bCs/>
          <w:sz w:val="24"/>
          <w:szCs w:val="24"/>
          <w:lang w:val="hy-AM"/>
        </w:rPr>
        <w:t xml:space="preserve"> </w:t>
      </w:r>
      <w:r>
        <w:rPr>
          <w:rFonts w:ascii="GHEA Grapalat" w:eastAsia="Calibri" w:hAnsi="GHEA Grapalat" w:cs="Calibri"/>
          <w:b/>
          <w:bCs/>
          <w:sz w:val="24"/>
          <w:szCs w:val="24"/>
          <w:lang w:val="hy-AM"/>
        </w:rPr>
        <w:t>բնույթը</w:t>
      </w:r>
    </w:p>
    <w:p w:rsidR="003B6672" w:rsidRPr="00CD083B" w:rsidRDefault="009C0526" w:rsidP="009C0526">
      <w:pPr>
        <w:tabs>
          <w:tab w:val="left" w:pos="9270"/>
        </w:tabs>
        <w:spacing w:after="0" w:line="240" w:lineRule="auto"/>
        <w:ind w:firstLine="720"/>
        <w:jc w:val="both"/>
        <w:rPr>
          <w:rFonts w:ascii="GHEA Grapalat" w:eastAsia="Times New Roman" w:hAnsi="GHEA Grapalat" w:cs="Sylfaen"/>
          <w:sz w:val="24"/>
          <w:szCs w:val="24"/>
          <w:lang w:val="hy-AM" w:eastAsia="ru-RU"/>
        </w:rPr>
      </w:pPr>
      <w:r>
        <w:rPr>
          <w:rFonts w:ascii="GHEA Grapalat" w:eastAsia="Times New Roman" w:hAnsi="GHEA Grapalat" w:cs="Sylfaen"/>
          <w:sz w:val="24"/>
          <w:szCs w:val="24"/>
          <w:lang w:val="hy-AM" w:eastAsia="ru-RU"/>
        </w:rPr>
        <w:t>Ն</w:t>
      </w:r>
      <w:r w:rsidRPr="009C0526">
        <w:rPr>
          <w:rFonts w:ascii="GHEA Grapalat" w:eastAsia="Times New Roman" w:hAnsi="GHEA Grapalat" w:cs="Sylfaen"/>
          <w:sz w:val="24"/>
          <w:szCs w:val="24"/>
          <w:lang w:val="hy-AM" w:eastAsia="ru-RU"/>
        </w:rPr>
        <w:t>ախագծի ընդունման արդյունքում կապահովվեն համապատասխան իրավական հիմքերը, որոնք հնարավորություն կտան աշխատաշուկայում անմրցունակության որոշարկման չափանիշները լրացնել նոր չափանիշներով, այն է՝ Հայաստանի Հանրապետության պաշտպանության մարտական գործողությունների կամ մարտական հերթապահության կամ հատուկ առաջադրանք կատարելու ժամանակ զոհված (մահացած) զինծառայողի ընտանիքի անդամ (ամուսին, երեխա, հայր, մայր, քույր, եղբայր, տատ, պապ) հանդիսանալու և երկարամյա ծառայության զինվորական կենսաթոշակ ստացող անձ հանդիսանալու հանգամանքներով։</w:t>
      </w:r>
    </w:p>
    <w:p w:rsidR="00CD083B" w:rsidRDefault="00CD083B" w:rsidP="003B6672">
      <w:pPr>
        <w:tabs>
          <w:tab w:val="left" w:pos="9270"/>
        </w:tabs>
        <w:spacing w:after="0" w:line="240" w:lineRule="auto"/>
        <w:ind w:firstLine="720"/>
        <w:jc w:val="both"/>
        <w:rPr>
          <w:rFonts w:ascii="GHEA Grapalat" w:eastAsia="Times New Roman" w:hAnsi="GHEA Grapalat" w:cs="Sylfaen"/>
          <w:b/>
          <w:sz w:val="24"/>
          <w:szCs w:val="24"/>
          <w:lang w:val="hy-AM" w:eastAsia="ru-RU"/>
        </w:rPr>
      </w:pPr>
    </w:p>
    <w:p w:rsidR="003B6672" w:rsidRDefault="003B6672" w:rsidP="003B6672">
      <w:pPr>
        <w:tabs>
          <w:tab w:val="left" w:pos="9270"/>
        </w:tabs>
        <w:spacing w:after="0" w:line="240" w:lineRule="auto"/>
        <w:ind w:firstLine="720"/>
        <w:jc w:val="both"/>
        <w:rPr>
          <w:rFonts w:ascii="GHEA Grapalat" w:eastAsia="Times New Roman" w:hAnsi="GHEA Grapalat" w:cs="Sylfaen"/>
          <w:b/>
          <w:sz w:val="24"/>
          <w:szCs w:val="24"/>
          <w:lang w:val="hy-AM" w:eastAsia="ru-RU"/>
        </w:rPr>
      </w:pPr>
      <w:r>
        <w:rPr>
          <w:rFonts w:ascii="GHEA Grapalat" w:eastAsia="Times New Roman" w:hAnsi="GHEA Grapalat" w:cs="Sylfaen"/>
          <w:b/>
          <w:sz w:val="24"/>
          <w:szCs w:val="24"/>
          <w:lang w:val="hy-AM" w:eastAsia="ru-RU"/>
        </w:rPr>
        <w:t xml:space="preserve">4. </w:t>
      </w:r>
      <w:r>
        <w:rPr>
          <w:rFonts w:ascii="GHEA Grapalat" w:eastAsia="Times New Roman" w:hAnsi="GHEA Grapalat" w:cs="IRTEK Courier"/>
          <w:b/>
          <w:sz w:val="24"/>
          <w:szCs w:val="24"/>
          <w:lang w:val="af-ZA" w:eastAsia="ru-RU"/>
        </w:rPr>
        <w:t>Նախագծի մշակման գործընթացում ներգրավված ինստիտուտները և անձինք</w:t>
      </w:r>
    </w:p>
    <w:p w:rsidR="003B6672" w:rsidRDefault="003B6672" w:rsidP="003B6672">
      <w:pPr>
        <w:tabs>
          <w:tab w:val="left" w:pos="270"/>
          <w:tab w:val="left" w:pos="990"/>
          <w:tab w:val="left" w:pos="1080"/>
          <w:tab w:val="left" w:pos="9270"/>
        </w:tabs>
        <w:spacing w:after="0" w:line="240" w:lineRule="auto"/>
        <w:ind w:firstLine="720"/>
        <w:jc w:val="both"/>
        <w:rPr>
          <w:rFonts w:ascii="GHEA Grapalat" w:eastAsia="Times New Roman" w:hAnsi="GHEA Grapalat" w:cs="Times New Roman"/>
          <w:sz w:val="24"/>
          <w:szCs w:val="24"/>
          <w:lang w:val="hy-AM" w:eastAsia="ru-RU"/>
        </w:rPr>
      </w:pPr>
      <w:r>
        <w:rPr>
          <w:rFonts w:ascii="GHEA Grapalat" w:eastAsia="Times New Roman" w:hAnsi="GHEA Grapalat" w:cs="IRTEK Courier"/>
          <w:sz w:val="24"/>
          <w:szCs w:val="24"/>
          <w:lang w:val="af-ZA" w:eastAsia="ru-RU"/>
        </w:rPr>
        <w:t>ՀՀ աշխատանքի և սոցիալական հարցերի նախարարությունը</w:t>
      </w:r>
      <w:r>
        <w:rPr>
          <w:rFonts w:ascii="GHEA Grapalat" w:eastAsia="Times New Roman" w:hAnsi="GHEA Grapalat" w:cs="IRTEK Courier"/>
          <w:sz w:val="24"/>
          <w:szCs w:val="24"/>
          <w:lang w:val="hy-AM" w:eastAsia="ru-RU"/>
        </w:rPr>
        <w:t>:</w:t>
      </w:r>
    </w:p>
    <w:p w:rsidR="003B6672" w:rsidRDefault="003B6672" w:rsidP="003B6672">
      <w:pPr>
        <w:tabs>
          <w:tab w:val="left" w:pos="270"/>
          <w:tab w:val="left" w:pos="990"/>
          <w:tab w:val="left" w:pos="1080"/>
          <w:tab w:val="left" w:pos="9270"/>
        </w:tabs>
        <w:spacing w:after="0" w:line="240" w:lineRule="auto"/>
        <w:ind w:firstLine="720"/>
        <w:jc w:val="both"/>
        <w:rPr>
          <w:rFonts w:ascii="GHEA Grapalat" w:eastAsia="Times New Roman" w:hAnsi="GHEA Grapalat" w:cs="IRTEK Courier"/>
          <w:b/>
          <w:sz w:val="24"/>
          <w:szCs w:val="24"/>
          <w:lang w:val="hy-AM" w:eastAsia="ru-RU"/>
        </w:rPr>
      </w:pPr>
    </w:p>
    <w:p w:rsidR="003B6672" w:rsidRDefault="003B6672" w:rsidP="003B6672">
      <w:pPr>
        <w:tabs>
          <w:tab w:val="left" w:pos="270"/>
          <w:tab w:val="left" w:pos="990"/>
          <w:tab w:val="left" w:pos="1080"/>
          <w:tab w:val="left" w:pos="9270"/>
        </w:tabs>
        <w:spacing w:after="0" w:line="240" w:lineRule="auto"/>
        <w:ind w:firstLine="720"/>
        <w:jc w:val="both"/>
        <w:rPr>
          <w:rFonts w:ascii="GHEA Grapalat" w:eastAsia="Times New Roman" w:hAnsi="GHEA Grapalat" w:cs="Times New Roman"/>
          <w:b/>
          <w:bCs/>
          <w:sz w:val="24"/>
          <w:szCs w:val="24"/>
          <w:lang w:val="af-ZA"/>
        </w:rPr>
      </w:pPr>
      <w:r>
        <w:rPr>
          <w:rFonts w:ascii="GHEA Grapalat" w:eastAsia="Times New Roman" w:hAnsi="GHEA Grapalat" w:cs="IRTEK Courier"/>
          <w:b/>
          <w:sz w:val="24"/>
          <w:szCs w:val="24"/>
          <w:lang w:val="hy-AM" w:eastAsia="ru-RU"/>
        </w:rPr>
        <w:t xml:space="preserve">5. </w:t>
      </w:r>
      <w:r>
        <w:rPr>
          <w:rFonts w:ascii="GHEA Grapalat" w:eastAsia="Times New Roman" w:hAnsi="GHEA Grapalat" w:cs="IRTEK Courier"/>
          <w:b/>
          <w:sz w:val="24"/>
          <w:szCs w:val="24"/>
          <w:lang w:val="af-ZA" w:eastAsia="ru-RU"/>
        </w:rPr>
        <w:t>Ակնկալվող արդյունքը</w:t>
      </w:r>
    </w:p>
    <w:p w:rsidR="003B6672" w:rsidRPr="00CD083B" w:rsidRDefault="00CD083B" w:rsidP="003B6672">
      <w:pPr>
        <w:tabs>
          <w:tab w:val="left" w:pos="270"/>
          <w:tab w:val="left" w:pos="720"/>
          <w:tab w:val="left" w:pos="810"/>
        </w:tabs>
        <w:spacing w:after="0" w:line="240" w:lineRule="auto"/>
        <w:ind w:firstLine="720"/>
        <w:jc w:val="both"/>
        <w:rPr>
          <w:rFonts w:ascii="GHEA Grapalat" w:eastAsia="Times New Roman" w:hAnsi="GHEA Grapalat" w:cs="Sylfaen"/>
          <w:sz w:val="24"/>
          <w:szCs w:val="24"/>
          <w:lang w:val="hy-AM" w:eastAsia="ru-RU"/>
        </w:rPr>
      </w:pPr>
      <w:r w:rsidRPr="00CD083B">
        <w:rPr>
          <w:rFonts w:ascii="GHEA Grapalat" w:eastAsia="Times New Roman" w:hAnsi="GHEA Grapalat" w:cs="Sylfaen"/>
          <w:sz w:val="24"/>
          <w:szCs w:val="24"/>
          <w:lang w:val="hy-AM" w:eastAsia="ru-RU"/>
        </w:rPr>
        <w:t>Նախագծ</w:t>
      </w:r>
      <w:r>
        <w:rPr>
          <w:rFonts w:ascii="GHEA Grapalat" w:eastAsia="Times New Roman" w:hAnsi="GHEA Grapalat" w:cs="Sylfaen"/>
          <w:sz w:val="24"/>
          <w:szCs w:val="24"/>
          <w:lang w:val="hy-AM" w:eastAsia="ru-RU"/>
        </w:rPr>
        <w:t>ի</w:t>
      </w:r>
      <w:r w:rsidRPr="00CD083B">
        <w:rPr>
          <w:rFonts w:ascii="GHEA Grapalat" w:eastAsia="Times New Roman" w:hAnsi="GHEA Grapalat" w:cs="Sylfaen"/>
          <w:sz w:val="24"/>
          <w:szCs w:val="24"/>
          <w:lang w:val="hy-AM" w:eastAsia="ru-RU"/>
        </w:rPr>
        <w:t xml:space="preserve"> ընդուն</w:t>
      </w:r>
      <w:r>
        <w:rPr>
          <w:rFonts w:ascii="GHEA Grapalat" w:eastAsia="Times New Roman" w:hAnsi="GHEA Grapalat" w:cs="Sylfaen"/>
          <w:sz w:val="24"/>
          <w:szCs w:val="24"/>
          <w:lang w:val="hy-AM" w:eastAsia="ru-RU"/>
        </w:rPr>
        <w:t xml:space="preserve">մամբ </w:t>
      </w:r>
      <w:r w:rsidRPr="00CD083B">
        <w:rPr>
          <w:rFonts w:ascii="GHEA Grapalat" w:eastAsia="Times New Roman" w:hAnsi="GHEA Grapalat" w:cs="Sylfaen"/>
          <w:sz w:val="24"/>
          <w:szCs w:val="24"/>
          <w:lang w:val="hy-AM" w:eastAsia="ru-RU"/>
        </w:rPr>
        <w:t xml:space="preserve">Հայաստանի Հանրապետության կառավարության 2014 թվականի ապրիլի 17-ի N 534-Ն որոշման N </w:t>
      </w:r>
      <w:r w:rsidR="00124F92" w:rsidRPr="00CD083B">
        <w:rPr>
          <w:rFonts w:ascii="GHEA Grapalat" w:eastAsia="Times New Roman" w:hAnsi="GHEA Grapalat" w:cs="Sylfaen"/>
          <w:sz w:val="24"/>
          <w:szCs w:val="24"/>
          <w:lang w:val="hy-AM" w:eastAsia="ru-RU"/>
        </w:rPr>
        <w:t>N</w:t>
      </w:r>
      <w:r w:rsidR="00124F92">
        <w:rPr>
          <w:rFonts w:ascii="GHEA Grapalat" w:eastAsia="Times New Roman" w:hAnsi="GHEA Grapalat" w:cs="Sylfaen"/>
          <w:sz w:val="24"/>
          <w:szCs w:val="24"/>
          <w:lang w:val="hy-AM" w:eastAsia="ru-RU"/>
        </w:rPr>
        <w:t xml:space="preserve"> 8 և </w:t>
      </w:r>
      <w:r w:rsidRPr="00CD083B">
        <w:rPr>
          <w:rFonts w:ascii="GHEA Grapalat" w:eastAsia="Times New Roman" w:hAnsi="GHEA Grapalat" w:cs="Sylfaen"/>
          <w:sz w:val="24"/>
          <w:szCs w:val="24"/>
          <w:lang w:val="hy-AM" w:eastAsia="ru-RU"/>
        </w:rPr>
        <w:t>14 հավելված</w:t>
      </w:r>
      <w:r w:rsidR="00124F92">
        <w:rPr>
          <w:rFonts w:ascii="GHEA Grapalat" w:eastAsia="Times New Roman" w:hAnsi="GHEA Grapalat" w:cs="Sylfaen"/>
          <w:sz w:val="24"/>
          <w:szCs w:val="24"/>
          <w:lang w:val="hy-AM" w:eastAsia="ru-RU"/>
        </w:rPr>
        <w:t>ներ</w:t>
      </w:r>
      <w:r>
        <w:rPr>
          <w:rFonts w:ascii="GHEA Grapalat" w:eastAsia="Times New Roman" w:hAnsi="GHEA Grapalat" w:cs="Sylfaen"/>
          <w:sz w:val="24"/>
          <w:szCs w:val="24"/>
          <w:lang w:val="hy-AM" w:eastAsia="ru-RU"/>
        </w:rPr>
        <w:t>ը</w:t>
      </w:r>
      <w:r w:rsidRPr="00CD083B">
        <w:rPr>
          <w:rFonts w:ascii="GHEA Grapalat" w:eastAsia="Times New Roman" w:hAnsi="GHEA Grapalat" w:cs="Sylfaen"/>
          <w:sz w:val="24"/>
          <w:szCs w:val="24"/>
          <w:lang w:val="hy-AM" w:eastAsia="ru-RU"/>
        </w:rPr>
        <w:t xml:space="preserve"> </w:t>
      </w:r>
      <w:r>
        <w:rPr>
          <w:rFonts w:ascii="GHEA Grapalat" w:eastAsia="Times New Roman" w:hAnsi="GHEA Grapalat" w:cs="Sylfaen"/>
          <w:sz w:val="24"/>
          <w:szCs w:val="24"/>
          <w:lang w:val="hy-AM" w:eastAsia="ru-RU"/>
        </w:rPr>
        <w:t>կ</w:t>
      </w:r>
      <w:r w:rsidRPr="00CD083B">
        <w:rPr>
          <w:rFonts w:ascii="GHEA Grapalat" w:eastAsia="Times New Roman" w:hAnsi="GHEA Grapalat" w:cs="Sylfaen"/>
          <w:sz w:val="24"/>
          <w:szCs w:val="24"/>
          <w:lang w:val="hy-AM" w:eastAsia="ru-RU"/>
        </w:rPr>
        <w:t>ապահով</w:t>
      </w:r>
      <w:r w:rsidR="00124F92">
        <w:rPr>
          <w:rFonts w:ascii="GHEA Grapalat" w:eastAsia="Times New Roman" w:hAnsi="GHEA Grapalat" w:cs="Sylfaen"/>
          <w:sz w:val="24"/>
          <w:szCs w:val="24"/>
          <w:lang w:val="hy-AM" w:eastAsia="ru-RU"/>
        </w:rPr>
        <w:t>են</w:t>
      </w:r>
      <w:r w:rsidRPr="00CD083B">
        <w:rPr>
          <w:rFonts w:ascii="GHEA Grapalat" w:eastAsia="Times New Roman" w:hAnsi="GHEA Grapalat" w:cs="Sylfaen"/>
          <w:sz w:val="24"/>
          <w:szCs w:val="24"/>
          <w:lang w:val="hy-AM" w:eastAsia="ru-RU"/>
        </w:rPr>
        <w:t xml:space="preserve"> օրենքի կիրարկումը:</w:t>
      </w:r>
    </w:p>
    <w:p w:rsidR="003B6672" w:rsidRDefault="003B6672" w:rsidP="003B6672">
      <w:pPr>
        <w:tabs>
          <w:tab w:val="left" w:pos="270"/>
          <w:tab w:val="left" w:pos="9270"/>
        </w:tabs>
        <w:spacing w:after="0" w:line="240" w:lineRule="auto"/>
        <w:contextualSpacing/>
        <w:jc w:val="center"/>
        <w:rPr>
          <w:rFonts w:ascii="GHEA Grapalat" w:eastAsia="Times New Roman" w:hAnsi="GHEA Grapalat" w:cs="Times New Roman"/>
          <w:b/>
          <w:sz w:val="24"/>
          <w:szCs w:val="24"/>
          <w:lang w:val="hy-AM" w:eastAsia="ru-RU"/>
        </w:rPr>
      </w:pPr>
    </w:p>
    <w:p w:rsidR="00CD083B" w:rsidRDefault="00CD083B" w:rsidP="003B6672">
      <w:pPr>
        <w:tabs>
          <w:tab w:val="left" w:pos="270"/>
          <w:tab w:val="left" w:pos="9270"/>
        </w:tabs>
        <w:spacing w:after="0" w:line="240" w:lineRule="auto"/>
        <w:contextualSpacing/>
        <w:jc w:val="center"/>
        <w:rPr>
          <w:rFonts w:ascii="GHEA Grapalat" w:eastAsia="Times New Roman" w:hAnsi="GHEA Grapalat" w:cs="Times New Roman"/>
          <w:b/>
          <w:sz w:val="24"/>
          <w:szCs w:val="24"/>
          <w:lang w:val="hy-AM" w:eastAsia="ru-RU"/>
        </w:rPr>
      </w:pPr>
    </w:p>
    <w:p w:rsidR="00CD083B" w:rsidRDefault="00CD083B" w:rsidP="003B6672">
      <w:pPr>
        <w:tabs>
          <w:tab w:val="left" w:pos="270"/>
          <w:tab w:val="left" w:pos="9270"/>
        </w:tabs>
        <w:spacing w:after="0" w:line="240" w:lineRule="auto"/>
        <w:contextualSpacing/>
        <w:jc w:val="center"/>
        <w:rPr>
          <w:rFonts w:ascii="GHEA Grapalat" w:eastAsia="Times New Roman" w:hAnsi="GHEA Grapalat" w:cs="Times New Roman"/>
          <w:b/>
          <w:sz w:val="24"/>
          <w:szCs w:val="24"/>
          <w:lang w:val="hy-AM" w:eastAsia="ru-RU"/>
        </w:rPr>
      </w:pPr>
    </w:p>
    <w:p w:rsidR="003B6672" w:rsidRDefault="003B6672" w:rsidP="003B6672">
      <w:pPr>
        <w:tabs>
          <w:tab w:val="left" w:pos="270"/>
          <w:tab w:val="left" w:pos="9270"/>
        </w:tabs>
        <w:spacing w:after="0" w:line="240" w:lineRule="auto"/>
        <w:contextualSpacing/>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sz w:val="24"/>
          <w:szCs w:val="24"/>
          <w:lang w:val="hy-AM" w:eastAsia="ru-RU"/>
        </w:rPr>
        <w:t>ՏԵՂԵԿԱՆՔ</w:t>
      </w:r>
    </w:p>
    <w:p w:rsidR="003B6672" w:rsidRDefault="003B6672" w:rsidP="003B6672">
      <w:pPr>
        <w:tabs>
          <w:tab w:val="left" w:pos="270"/>
          <w:tab w:val="left" w:pos="9270"/>
        </w:tabs>
        <w:spacing w:after="0" w:line="240" w:lineRule="auto"/>
        <w:jc w:val="center"/>
        <w:rPr>
          <w:rFonts w:ascii="GHEA Grapalat" w:eastAsia="Times New Roman" w:hAnsi="GHEA Grapalat" w:cs="Times New Roman"/>
          <w:b/>
          <w:bCs/>
          <w:caps/>
          <w:spacing w:val="-6"/>
          <w:sz w:val="24"/>
          <w:szCs w:val="24"/>
          <w:lang w:val="hy-AM"/>
        </w:rPr>
      </w:pPr>
      <w:r>
        <w:rPr>
          <w:rFonts w:ascii="GHEA Grapalat" w:eastAsia="Times New Roman" w:hAnsi="GHEA Grapalat" w:cs="Sylfaen"/>
          <w:b/>
          <w:sz w:val="24"/>
          <w:szCs w:val="24"/>
          <w:lang w:val="af-ZA" w:eastAsia="ru-RU" w:bidi="ne-NP"/>
        </w:rPr>
        <w:t>«</w:t>
      </w:r>
      <w:r>
        <w:rPr>
          <w:rFonts w:ascii="GHEA Grapalat" w:eastAsia="Times New Roman" w:hAnsi="GHEA Grapalat" w:cs="Times New Roman"/>
          <w:b/>
          <w:bCs/>
          <w:caps/>
          <w:spacing w:val="-6"/>
          <w:sz w:val="24"/>
          <w:szCs w:val="24"/>
          <w:lang w:val="hy-AM"/>
        </w:rPr>
        <w:t>Հայաստանի Հանրապետության ԿԱՌԱՎԱՐՈՒԹՅԱՆ 2014 ԹՎԱ</w:t>
      </w:r>
      <w:r>
        <w:rPr>
          <w:rFonts w:ascii="GHEA Grapalat" w:eastAsia="Times New Roman" w:hAnsi="GHEA Grapalat" w:cs="Times New Roman"/>
          <w:b/>
          <w:bCs/>
          <w:caps/>
          <w:sz w:val="24"/>
          <w:szCs w:val="24"/>
          <w:lang w:val="hy-AM"/>
        </w:rPr>
        <w:t>ԿԱՆԻ</w:t>
      </w:r>
    </w:p>
    <w:p w:rsidR="003B6672" w:rsidRDefault="003B6672" w:rsidP="003B6672">
      <w:pPr>
        <w:tabs>
          <w:tab w:val="left" w:pos="270"/>
          <w:tab w:val="left" w:pos="927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bCs/>
          <w:caps/>
          <w:sz w:val="24"/>
          <w:szCs w:val="24"/>
          <w:lang w:val="hy-AM"/>
        </w:rPr>
        <w:t xml:space="preserve">ԱՊՐԻԼԻ 17-Ի n 534-Ն </w:t>
      </w:r>
      <w:r>
        <w:rPr>
          <w:rFonts w:ascii="GHEA Grapalat" w:eastAsia="Times New Roman" w:hAnsi="GHEA Grapalat" w:cs="Times New Roman"/>
          <w:b/>
          <w:bCs/>
          <w:sz w:val="24"/>
          <w:szCs w:val="24"/>
          <w:lang w:val="hy-AM" w:eastAsia="ru-RU"/>
        </w:rPr>
        <w:t xml:space="preserve">ՈՐՈՇՄԱՆ ՄԵՋ ԼՐԱՑՈՒՄՆԵՐ ԿԱՏԱՐԵԼՈՒ </w:t>
      </w:r>
      <w:r>
        <w:rPr>
          <w:rFonts w:ascii="GHEA Grapalat" w:eastAsia="Times New Roman" w:hAnsi="GHEA Grapalat" w:cs="Times New Roman"/>
          <w:b/>
          <w:bCs/>
          <w:sz w:val="24"/>
          <w:szCs w:val="24"/>
          <w:lang w:val="hy-AM"/>
        </w:rPr>
        <w:t>ՄԱՍԻՆ</w:t>
      </w:r>
      <w:r>
        <w:rPr>
          <w:rFonts w:ascii="GHEA Grapalat" w:eastAsia="Times New Roman" w:hAnsi="GHEA Grapalat" w:cs="Sylfaen"/>
          <w:b/>
          <w:sz w:val="24"/>
          <w:szCs w:val="24"/>
          <w:lang w:val="hy-AM" w:eastAsia="ru-RU" w:bidi="ne-NP"/>
        </w:rPr>
        <w:t xml:space="preserve">» </w:t>
      </w:r>
      <w:r>
        <w:rPr>
          <w:rFonts w:ascii="GHEA Grapalat" w:eastAsia="Times New Roman" w:hAnsi="GHEA Grapalat" w:cs="Times New Roman"/>
          <w:b/>
          <w:bCs/>
          <w:spacing w:val="-6"/>
          <w:sz w:val="24"/>
          <w:szCs w:val="24"/>
          <w:lang w:val="hy-AM"/>
        </w:rPr>
        <w:t xml:space="preserve">ՀԱՅԱՍՏԱՆԻ ՀԱՆՐԱՊԵՏՈՒԹՅԱՆ ԿԱՌԱՎԱՐՈՒԹՅԱՆ </w:t>
      </w:r>
      <w:r>
        <w:rPr>
          <w:rFonts w:ascii="GHEA Grapalat" w:eastAsia="Times New Roman" w:hAnsi="GHEA Grapalat" w:cs="Sylfaen"/>
          <w:b/>
          <w:sz w:val="24"/>
          <w:szCs w:val="24"/>
          <w:lang w:val="hy-AM" w:eastAsia="ru-RU" w:bidi="ne-NP"/>
        </w:rPr>
        <w:t xml:space="preserve">ՈՐՈՇՄԱՆ </w:t>
      </w:r>
      <w:r>
        <w:rPr>
          <w:rFonts w:ascii="GHEA Grapalat" w:eastAsia="Times New Roman" w:hAnsi="GHEA Grapalat" w:cs="Sylfaen"/>
          <w:b/>
          <w:sz w:val="24"/>
          <w:szCs w:val="24"/>
          <w:lang w:val="hy-AM" w:eastAsia="ru-RU"/>
        </w:rPr>
        <w:t>ԸՆԴՈՒՆՄԱՆ ԿԱՊԱԿՑՈՒԹՅԱՄԲ ՊԵՏԱԿԱՆ</w:t>
      </w:r>
      <w:r>
        <w:rPr>
          <w:rFonts w:ascii="GHEA Grapalat" w:eastAsia="Times New Roman" w:hAnsi="GHEA Grapalat" w:cs="Times New Roman"/>
          <w:b/>
          <w:sz w:val="24"/>
          <w:szCs w:val="24"/>
          <w:lang w:val="hy-AM" w:eastAsia="ru-RU"/>
        </w:rPr>
        <w:t xml:space="preserve"> ԿԱՄ ՏԵՂԱԿԱՆ ԻՆՔՆԱԿԱՌԱՎԱՐՄԱՆ </w:t>
      </w:r>
      <w:r>
        <w:rPr>
          <w:rFonts w:ascii="GHEA Grapalat" w:eastAsia="Times New Roman" w:hAnsi="GHEA Grapalat" w:cs="Sylfaen"/>
          <w:b/>
          <w:sz w:val="24"/>
          <w:szCs w:val="24"/>
          <w:lang w:val="hy-AM" w:eastAsia="ru-RU"/>
        </w:rPr>
        <w:t>ԲՅՈՒՋԵՈՒՄ ԵԿԱՄՈՒՏՆԵՐԻ ԵՎ ԾԱԽՍԵՐԻ ԱՎԵԼԱՑՄԱՆ ԿԱՄ</w:t>
      </w:r>
      <w:r>
        <w:rPr>
          <w:rFonts w:ascii="GHEA Grapalat" w:eastAsia="Times New Roman" w:hAnsi="GHEA Grapalat" w:cs="Times New Roman"/>
          <w:b/>
          <w:sz w:val="24"/>
          <w:szCs w:val="24"/>
          <w:lang w:val="hy-AM" w:eastAsia="ru-RU"/>
        </w:rPr>
        <w:t xml:space="preserve"> Ն</w:t>
      </w:r>
      <w:r>
        <w:rPr>
          <w:rFonts w:ascii="GHEA Grapalat" w:eastAsia="Times New Roman" w:hAnsi="GHEA Grapalat" w:cs="Sylfaen"/>
          <w:b/>
          <w:sz w:val="24"/>
          <w:szCs w:val="24"/>
          <w:lang w:val="hy-AM" w:eastAsia="ru-RU"/>
        </w:rPr>
        <w:t>ՎԱԶԵՑՄԱՆ ՄԱՍԻՆ</w:t>
      </w:r>
    </w:p>
    <w:p w:rsidR="003B6672" w:rsidRDefault="003B6672" w:rsidP="003B6672">
      <w:pPr>
        <w:tabs>
          <w:tab w:val="left" w:pos="270"/>
          <w:tab w:val="left" w:pos="9270"/>
        </w:tabs>
        <w:spacing w:after="0" w:line="240" w:lineRule="auto"/>
        <w:jc w:val="center"/>
        <w:rPr>
          <w:rFonts w:ascii="GHEA Grapalat" w:eastAsia="Times New Roman" w:hAnsi="GHEA Grapalat" w:cs="Times New Roman"/>
          <w:sz w:val="24"/>
          <w:szCs w:val="24"/>
          <w:lang w:val="hy-AM" w:eastAsia="ru-RU"/>
        </w:rPr>
      </w:pPr>
    </w:p>
    <w:p w:rsidR="003B6672" w:rsidRDefault="003B6672" w:rsidP="003B6672">
      <w:pPr>
        <w:tabs>
          <w:tab w:val="left" w:pos="270"/>
          <w:tab w:val="left" w:pos="9270"/>
        </w:tabs>
        <w:spacing w:after="0" w:line="240" w:lineRule="auto"/>
        <w:jc w:val="center"/>
        <w:rPr>
          <w:rFonts w:ascii="GHEA Grapalat" w:eastAsia="Times New Roman" w:hAnsi="GHEA Grapalat" w:cs="Times New Roman"/>
          <w:sz w:val="24"/>
          <w:szCs w:val="24"/>
          <w:lang w:val="hy-AM" w:eastAsia="ru-RU"/>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r>
        <w:rPr>
          <w:rFonts w:ascii="GHEA Grapalat" w:eastAsia="Times New Roman" w:hAnsi="GHEA Grapalat" w:cs="Times New Roman"/>
          <w:bCs/>
          <w:sz w:val="24"/>
          <w:szCs w:val="24"/>
          <w:lang w:val="hy-AM"/>
        </w:rPr>
        <w:t>«</w:t>
      </w:r>
      <w:r>
        <w:rPr>
          <w:rFonts w:ascii="GHEA Grapalat" w:eastAsia="Times New Roman" w:hAnsi="GHEA Grapalat" w:cs="Times New Roman"/>
          <w:bCs/>
          <w:caps/>
          <w:spacing w:val="-6"/>
          <w:sz w:val="24"/>
          <w:szCs w:val="24"/>
          <w:lang w:val="hy-AM"/>
        </w:rPr>
        <w:t>Հ</w:t>
      </w:r>
      <w:r>
        <w:rPr>
          <w:rFonts w:ascii="GHEA Grapalat" w:eastAsia="Times New Roman" w:hAnsi="GHEA Grapalat" w:cs="Times New Roman"/>
          <w:bCs/>
          <w:spacing w:val="-6"/>
          <w:sz w:val="24"/>
          <w:szCs w:val="24"/>
          <w:lang w:val="hy-AM"/>
        </w:rPr>
        <w:t>այաստանի Հանրապետության կառավարության 2014 թվա</w:t>
      </w:r>
      <w:r>
        <w:rPr>
          <w:rFonts w:ascii="GHEA Grapalat" w:eastAsia="Times New Roman" w:hAnsi="GHEA Grapalat" w:cs="Times New Roman"/>
          <w:bCs/>
          <w:sz w:val="24"/>
          <w:szCs w:val="24"/>
          <w:lang w:val="hy-AM"/>
        </w:rPr>
        <w:t>կանի ապրիլի 17-ի</w:t>
      </w:r>
      <w:r>
        <w:rPr>
          <w:rFonts w:ascii="GHEA Grapalat" w:eastAsia="Times New Roman" w:hAnsi="GHEA Grapalat" w:cs="Times New Roman"/>
          <w:bCs/>
          <w:caps/>
          <w:sz w:val="24"/>
          <w:szCs w:val="24"/>
          <w:lang w:val="hy-AM"/>
        </w:rPr>
        <w:t xml:space="preserve"> n 534-Ն </w:t>
      </w:r>
      <w:r>
        <w:rPr>
          <w:rFonts w:ascii="GHEA Grapalat" w:eastAsia="Times New Roman" w:hAnsi="GHEA Grapalat" w:cs="Times New Roman"/>
          <w:bCs/>
          <w:sz w:val="24"/>
          <w:szCs w:val="24"/>
          <w:lang w:val="hy-AM" w:eastAsia="ru-RU"/>
        </w:rPr>
        <w:t xml:space="preserve">որոշման մեջ լրացումներ կատարելու </w:t>
      </w:r>
      <w:r>
        <w:rPr>
          <w:rFonts w:ascii="GHEA Grapalat" w:eastAsia="Times New Roman" w:hAnsi="GHEA Grapalat" w:cs="Times New Roman"/>
          <w:bCs/>
          <w:sz w:val="24"/>
          <w:szCs w:val="24"/>
          <w:lang w:val="hy-AM"/>
        </w:rPr>
        <w:t>մասին</w:t>
      </w:r>
      <w:r>
        <w:rPr>
          <w:rFonts w:ascii="GHEA Grapalat" w:eastAsia="Times New Roman" w:hAnsi="GHEA Grapalat" w:cs="Sylfaen"/>
          <w:sz w:val="24"/>
          <w:szCs w:val="24"/>
          <w:lang w:val="hy-AM" w:eastAsia="ru-RU" w:bidi="ne-NP"/>
        </w:rPr>
        <w:t xml:space="preserve">» ՀՀ կառավարության որոշման </w:t>
      </w:r>
      <w:r>
        <w:rPr>
          <w:rFonts w:ascii="GHEA Grapalat" w:eastAsia="Times New Roman" w:hAnsi="GHEA Grapalat" w:cs="Sylfaen"/>
          <w:sz w:val="24"/>
          <w:szCs w:val="24"/>
          <w:lang w:val="hy-AM" w:eastAsia="ru-RU"/>
        </w:rPr>
        <w:t>ընդունման կապակցությամբ պետական</w:t>
      </w:r>
      <w:r>
        <w:rPr>
          <w:rFonts w:ascii="GHEA Grapalat" w:eastAsia="Times New Roman" w:hAnsi="GHEA Grapalat" w:cs="Times New Roman"/>
          <w:sz w:val="24"/>
          <w:szCs w:val="24"/>
          <w:lang w:val="hy-AM" w:eastAsia="ru-RU"/>
        </w:rPr>
        <w:t xml:space="preserve"> կամ տեղական ինքնակառավարման </w:t>
      </w:r>
      <w:r>
        <w:rPr>
          <w:rFonts w:ascii="GHEA Grapalat" w:eastAsia="Times New Roman" w:hAnsi="GHEA Grapalat" w:cs="Sylfaen"/>
          <w:sz w:val="24"/>
          <w:szCs w:val="24"/>
          <w:lang w:val="hy-AM" w:eastAsia="ru-RU"/>
        </w:rPr>
        <w:t>բյուջեում եկամուտների և ծախսերի ավելացում կամ նվազեցում</w:t>
      </w:r>
      <w:r>
        <w:rPr>
          <w:rFonts w:ascii="GHEA Grapalat" w:eastAsia="Times New Roman" w:hAnsi="GHEA Grapalat" w:cs="Calibri"/>
          <w:sz w:val="24"/>
          <w:szCs w:val="24"/>
          <w:lang w:val="hy-AM" w:eastAsia="ru-RU"/>
        </w:rPr>
        <w:t xml:space="preserve"> չի</w:t>
      </w:r>
      <w:r>
        <w:rPr>
          <w:rFonts w:ascii="GHEA Grapalat" w:eastAsia="Tahoma" w:hAnsi="GHEA Grapalat" w:cs="Tahoma"/>
          <w:color w:val="000000"/>
          <w:sz w:val="24"/>
          <w:szCs w:val="24"/>
          <w:lang w:val="hy-AM" w:eastAsia="hy-AM" w:bidi="hy-AM"/>
        </w:rPr>
        <w:t xml:space="preserve"> նախատեսվում։</w:t>
      </w: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p w:rsidR="003B6672" w:rsidRDefault="003B6672" w:rsidP="003B6672">
      <w:pPr>
        <w:shd w:val="clear" w:color="auto" w:fill="FFFFFF"/>
        <w:spacing w:after="0" w:line="240" w:lineRule="auto"/>
        <w:ind w:firstLine="720"/>
        <w:jc w:val="both"/>
        <w:rPr>
          <w:rFonts w:ascii="GHEA Grapalat" w:eastAsia="Tahoma" w:hAnsi="GHEA Grapalat" w:cs="Tahoma"/>
          <w:color w:val="000000"/>
          <w:sz w:val="24"/>
          <w:szCs w:val="24"/>
          <w:lang w:val="hy-AM" w:eastAsia="hy-AM" w:bidi="hy-AM"/>
        </w:rPr>
      </w:pPr>
    </w:p>
    <w:sectPr w:rsidR="003B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RTEK Courier">
    <w:altName w:val="Courier New"/>
    <w:charset w:val="00"/>
    <w:family w:val="roman"/>
    <w:pitch w:val="fixed"/>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760A0"/>
    <w:multiLevelType w:val="hybridMultilevel"/>
    <w:tmpl w:val="A1D4E2D2"/>
    <w:lvl w:ilvl="0" w:tplc="04090001">
      <w:start w:val="1"/>
      <w:numFmt w:val="bullet"/>
      <w:lvlText w:val=""/>
      <w:lvlJc w:val="left"/>
      <w:pPr>
        <w:ind w:left="975" w:hanging="360"/>
      </w:pPr>
      <w:rPr>
        <w:rFonts w:ascii="Symbol" w:hAnsi="Symbol" w:hint="default"/>
      </w:rPr>
    </w:lvl>
    <w:lvl w:ilvl="1" w:tplc="04090003">
      <w:start w:val="1"/>
      <w:numFmt w:val="bullet"/>
      <w:lvlText w:val="o"/>
      <w:lvlJc w:val="left"/>
      <w:pPr>
        <w:ind w:left="1695" w:hanging="360"/>
      </w:pPr>
      <w:rPr>
        <w:rFonts w:ascii="Courier New" w:hAnsi="Courier New" w:cs="Courier New" w:hint="default"/>
      </w:rPr>
    </w:lvl>
    <w:lvl w:ilvl="2" w:tplc="04090005">
      <w:start w:val="1"/>
      <w:numFmt w:val="bullet"/>
      <w:lvlText w:val=""/>
      <w:lvlJc w:val="left"/>
      <w:pPr>
        <w:ind w:left="2415" w:hanging="360"/>
      </w:pPr>
      <w:rPr>
        <w:rFonts w:ascii="Wingdings" w:hAnsi="Wingdings" w:hint="default"/>
      </w:rPr>
    </w:lvl>
    <w:lvl w:ilvl="3" w:tplc="04090001">
      <w:start w:val="1"/>
      <w:numFmt w:val="bullet"/>
      <w:lvlText w:val=""/>
      <w:lvlJc w:val="left"/>
      <w:pPr>
        <w:ind w:left="3135" w:hanging="360"/>
      </w:pPr>
      <w:rPr>
        <w:rFonts w:ascii="Symbol" w:hAnsi="Symbol" w:hint="default"/>
      </w:rPr>
    </w:lvl>
    <w:lvl w:ilvl="4" w:tplc="04090003">
      <w:start w:val="1"/>
      <w:numFmt w:val="bullet"/>
      <w:lvlText w:val="o"/>
      <w:lvlJc w:val="left"/>
      <w:pPr>
        <w:ind w:left="3855" w:hanging="360"/>
      </w:pPr>
      <w:rPr>
        <w:rFonts w:ascii="Courier New" w:hAnsi="Courier New" w:cs="Courier New" w:hint="default"/>
      </w:rPr>
    </w:lvl>
    <w:lvl w:ilvl="5" w:tplc="04090005">
      <w:start w:val="1"/>
      <w:numFmt w:val="bullet"/>
      <w:lvlText w:val=""/>
      <w:lvlJc w:val="left"/>
      <w:pPr>
        <w:ind w:left="4575" w:hanging="360"/>
      </w:pPr>
      <w:rPr>
        <w:rFonts w:ascii="Wingdings" w:hAnsi="Wingdings" w:hint="default"/>
      </w:rPr>
    </w:lvl>
    <w:lvl w:ilvl="6" w:tplc="04090001">
      <w:start w:val="1"/>
      <w:numFmt w:val="bullet"/>
      <w:lvlText w:val=""/>
      <w:lvlJc w:val="left"/>
      <w:pPr>
        <w:ind w:left="5295" w:hanging="360"/>
      </w:pPr>
      <w:rPr>
        <w:rFonts w:ascii="Symbol" w:hAnsi="Symbol" w:hint="default"/>
      </w:rPr>
    </w:lvl>
    <w:lvl w:ilvl="7" w:tplc="04090003">
      <w:start w:val="1"/>
      <w:numFmt w:val="bullet"/>
      <w:lvlText w:val="o"/>
      <w:lvlJc w:val="left"/>
      <w:pPr>
        <w:ind w:left="6015" w:hanging="360"/>
      </w:pPr>
      <w:rPr>
        <w:rFonts w:ascii="Courier New" w:hAnsi="Courier New" w:cs="Courier New" w:hint="default"/>
      </w:rPr>
    </w:lvl>
    <w:lvl w:ilvl="8" w:tplc="04090005">
      <w:start w:val="1"/>
      <w:numFmt w:val="bullet"/>
      <w:lvlText w:val=""/>
      <w:lvlJc w:val="left"/>
      <w:pPr>
        <w:ind w:left="6735" w:hanging="360"/>
      </w:pPr>
      <w:rPr>
        <w:rFonts w:ascii="Wingdings" w:hAnsi="Wingdings" w:hint="default"/>
      </w:rPr>
    </w:lvl>
  </w:abstractNum>
  <w:abstractNum w:abstractNumId="1">
    <w:nsid w:val="62F052BE"/>
    <w:multiLevelType w:val="hybridMultilevel"/>
    <w:tmpl w:val="FA309FAC"/>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6"/>
    <w:rsid w:val="00085DE8"/>
    <w:rsid w:val="00124F92"/>
    <w:rsid w:val="00197497"/>
    <w:rsid w:val="00272500"/>
    <w:rsid w:val="002B692F"/>
    <w:rsid w:val="00392B35"/>
    <w:rsid w:val="003B6672"/>
    <w:rsid w:val="004011AF"/>
    <w:rsid w:val="006D2501"/>
    <w:rsid w:val="00705F0F"/>
    <w:rsid w:val="00865EB7"/>
    <w:rsid w:val="008F376A"/>
    <w:rsid w:val="009443FF"/>
    <w:rsid w:val="009C0526"/>
    <w:rsid w:val="00A06A67"/>
    <w:rsid w:val="00A12BE5"/>
    <w:rsid w:val="00A72636"/>
    <w:rsid w:val="00AF75D8"/>
    <w:rsid w:val="00B628F6"/>
    <w:rsid w:val="00BD042F"/>
    <w:rsid w:val="00CC09B6"/>
    <w:rsid w:val="00CD083B"/>
    <w:rsid w:val="00D253CD"/>
    <w:rsid w:val="00D9166F"/>
    <w:rsid w:val="00DC4BC9"/>
    <w:rsid w:val="00DD3694"/>
    <w:rsid w:val="00E96056"/>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7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6672"/>
    <w:pPr>
      <w:spacing w:line="256" w:lineRule="auto"/>
      <w:ind w:left="720"/>
      <w:contextualSpacing/>
    </w:pPr>
  </w:style>
  <w:style w:type="character" w:styleId="Strong">
    <w:name w:val="Strong"/>
    <w:basedOn w:val="DefaultParagraphFont"/>
    <w:uiPriority w:val="22"/>
    <w:qFormat/>
    <w:rsid w:val="00FF63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7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6672"/>
    <w:pPr>
      <w:spacing w:line="256" w:lineRule="auto"/>
      <w:ind w:left="720"/>
      <w:contextualSpacing/>
    </w:pPr>
  </w:style>
  <w:style w:type="character" w:styleId="Strong">
    <w:name w:val="Strong"/>
    <w:basedOn w:val="DefaultParagraphFont"/>
    <w:uiPriority w:val="22"/>
    <w:qFormat/>
    <w:rsid w:val="00FF6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Hrach</dc:creator>
  <cp:keywords/>
  <dc:description/>
  <cp:lastModifiedBy>Lusine.Harutyunyan</cp:lastModifiedBy>
  <cp:revision>53</cp:revision>
  <dcterms:created xsi:type="dcterms:W3CDTF">2020-06-23T11:06:00Z</dcterms:created>
  <dcterms:modified xsi:type="dcterms:W3CDTF">2020-07-31T10:19:00Z</dcterms:modified>
</cp:coreProperties>
</file>