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235414"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35414">
        <w:rPr>
          <w:rFonts w:ascii="GHEA Grapalat" w:eastAsia="GHEA Grapalat" w:hAnsi="GHEA Grapalat" w:cs="GHEA Grapalat"/>
          <w:b/>
          <w:color w:val="000000"/>
          <w:lang w:val="hy-AM"/>
        </w:rPr>
        <w:t>Հ Ր Ա Վ Ե Ր</w:t>
      </w:r>
    </w:p>
    <w:p w14:paraId="0040CD6C" w14:textId="77777777" w:rsidR="00B752F8" w:rsidRPr="00235414"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235414"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35414">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235414"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5A2ABB0A" w14:textId="0DD3037B" w:rsidR="00E1369A" w:rsidRDefault="00867D6F" w:rsidP="00C77A8B">
      <w:pPr>
        <w:spacing w:after="0" w:line="240" w:lineRule="auto"/>
        <w:ind w:right="-7"/>
        <w:jc w:val="center"/>
        <w:rPr>
          <w:rFonts w:ascii="GHEA Grapalat" w:eastAsia="GHEA Grapalat" w:hAnsi="GHEA Grapalat" w:cs="GHEA Grapalat"/>
          <w:b/>
          <w:bCs/>
          <w:color w:val="000000"/>
          <w:u w:color="000000"/>
          <w:bdr w:val="nil"/>
          <w:lang w:val="af-ZA"/>
        </w:rPr>
      </w:pPr>
      <w:r w:rsidRPr="00D7022A">
        <w:rPr>
          <w:rFonts w:ascii="GHEA Grapalat" w:eastAsia="GHEA Grapalat" w:hAnsi="GHEA Grapalat" w:cs="GHEA Grapalat"/>
          <w:b/>
          <w:bCs/>
          <w:color w:val="000000"/>
          <w:u w:color="000000"/>
          <w:bdr w:val="nil"/>
          <w:lang w:val="af-ZA"/>
        </w:rPr>
        <w:t>«Աուտիզմ ունեցող անձանց սոցիալ-հոգեբանական աջակցություն ցերեկային կենտրոնում»</w:t>
      </w:r>
    </w:p>
    <w:p w14:paraId="73393A21" w14:textId="77777777" w:rsidR="00867D6F" w:rsidRPr="00235414" w:rsidRDefault="00867D6F"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235414" w:rsidRDefault="00C77A8B" w:rsidP="00C77A8B">
      <w:pPr>
        <w:spacing w:after="0" w:line="240" w:lineRule="auto"/>
        <w:ind w:right="-7"/>
        <w:jc w:val="center"/>
        <w:rPr>
          <w:rFonts w:ascii="GHEA Grapalat" w:eastAsia="GHEA Grapalat" w:hAnsi="GHEA Grapalat" w:cs="GHEA Grapalat"/>
          <w:b/>
          <w:color w:val="000000"/>
          <w:lang w:val="hy-AM"/>
        </w:rPr>
      </w:pPr>
      <w:r w:rsidRPr="00235414">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38BEF7A8" w14:textId="1D4E9F54" w:rsidR="00867D6F" w:rsidRPr="00235414" w:rsidRDefault="00867D6F" w:rsidP="00867D6F">
      <w:pPr>
        <w:pStyle w:val="Body"/>
        <w:spacing w:after="0" w:line="240" w:lineRule="auto"/>
        <w:jc w:val="both"/>
        <w:rPr>
          <w:rFonts w:ascii="GHEA Grapalat" w:hAnsi="GHEA Grapalat" w:cs="Times New Roman"/>
          <w:color w:val="auto"/>
          <w:bdr w:val="none" w:sz="0" w:space="0" w:color="auto"/>
          <w:lang w:val="hy-AM"/>
        </w:rPr>
      </w:pPr>
      <w:r w:rsidRPr="00235414">
        <w:rPr>
          <w:rFonts w:ascii="GHEA Grapalat" w:hAnsi="GHEA Grapalat" w:cs="Times New Roman"/>
          <w:color w:val="auto"/>
          <w:bdr w:val="none" w:sz="0" w:space="0" w:color="auto"/>
          <w:lang w:val="hy-AM"/>
        </w:rPr>
        <w:t>1.1 «Աուտիզմ ունեցող անձանց սոցիալ-հոգեբանական աջակցություն ցերեկային կենտրոնում» ծրագրի հիմնական նպատակն է ապահովել աուտիզմ ունեցող անձանց համայնքում և ընտանիքում ապրելու իրավունքը, նրանց սոցիալական ներառումը հասարակություն, կանխարգելել աուտիզմ ունեցող անձանց մուտքը շուրջօրյա խնամքի հաստատություններ: Ծրագրի շրջանակներում աուտիզմ ունեցող անձանց (այսուհետ` շահառու) խնամքի և սոցիալ</w:t>
      </w:r>
      <w:r w:rsidR="00403A14">
        <w:rPr>
          <w:rFonts w:ascii="GHEA Grapalat" w:hAnsi="GHEA Grapalat" w:cs="Times New Roman"/>
          <w:color w:val="auto"/>
          <w:bdr w:val="none" w:sz="0" w:space="0" w:color="auto"/>
          <w:lang w:val="hy-AM"/>
        </w:rPr>
        <w:t>-</w:t>
      </w:r>
      <w:r w:rsidRPr="00235414">
        <w:rPr>
          <w:rFonts w:ascii="GHEA Grapalat" w:hAnsi="GHEA Grapalat" w:cs="Times New Roman"/>
          <w:color w:val="auto"/>
          <w:bdr w:val="none" w:sz="0" w:space="0" w:color="auto"/>
          <w:lang w:val="hy-AM"/>
        </w:rPr>
        <w:t>վերականգնողական ծառայություններ են մատուցվում ցերեկային կենտրոնում:</w:t>
      </w:r>
    </w:p>
    <w:p w14:paraId="1E041A4F" w14:textId="2D2AEFA1" w:rsidR="00AA2C98" w:rsidRPr="00235414" w:rsidRDefault="001571A5" w:rsidP="00403A14">
      <w:pPr>
        <w:pStyle w:val="Body"/>
        <w:spacing w:after="0" w:line="240" w:lineRule="auto"/>
        <w:jc w:val="both"/>
        <w:rPr>
          <w:rFonts w:ascii="GHEA Grapalat" w:eastAsia="GHEA Grapalat" w:hAnsi="GHEA Grapalat" w:cs="GHEA Grapalat"/>
          <w:color w:val="auto"/>
          <w:lang w:val="hy-AM"/>
        </w:rPr>
      </w:pPr>
      <w:r w:rsidRPr="00235414">
        <w:rPr>
          <w:rFonts w:ascii="GHEA Grapalat" w:eastAsia="GHEA Grapalat" w:hAnsi="GHEA Grapalat" w:cs="GHEA Grapalat"/>
          <w:lang w:val="hy-AM"/>
        </w:rPr>
        <w:t xml:space="preserve">1.2 </w:t>
      </w:r>
      <w:r w:rsidR="00867D6F" w:rsidRPr="00235414">
        <w:rPr>
          <w:rFonts w:ascii="GHEA Grapalat" w:eastAsia="GHEA Grapalat" w:hAnsi="GHEA Grapalat" w:cs="GHEA Grapalat"/>
          <w:lang w:val="hy-AM"/>
        </w:rPr>
        <w:t>Դրամաշնորհը տրամադրվում է</w:t>
      </w:r>
      <w:r w:rsidR="000B0B67">
        <w:rPr>
          <w:rFonts w:ascii="GHEA Grapalat" w:eastAsia="GHEA Grapalat" w:hAnsi="GHEA Grapalat" w:cs="GHEA Grapalat"/>
          <w:lang w:val="hy-AM"/>
        </w:rPr>
        <w:t xml:space="preserve"> </w:t>
      </w:r>
      <w:r w:rsidR="00403A14">
        <w:rPr>
          <w:rFonts w:ascii="GHEA Grapalat" w:eastAsia="GHEA Grapalat" w:hAnsi="GHEA Grapalat" w:cs="GHEA Grapalat"/>
          <w:lang w:val="hy-AM"/>
        </w:rPr>
        <w:t xml:space="preserve">հասարակական </w:t>
      </w:r>
      <w:r w:rsidR="00403A14" w:rsidRPr="00235414">
        <w:rPr>
          <w:rFonts w:ascii="GHEA Grapalat" w:eastAsia="GHEA Grapalat" w:hAnsi="GHEA Grapalat" w:cs="GHEA Grapalat"/>
          <w:lang w:val="hy-AM"/>
        </w:rPr>
        <w:t>կազմակերպությ</w:t>
      </w:r>
      <w:r w:rsidR="00403A14">
        <w:rPr>
          <w:rFonts w:ascii="GHEA Grapalat" w:eastAsia="GHEA Grapalat" w:hAnsi="GHEA Grapalat" w:cs="GHEA Grapalat"/>
          <w:lang w:val="hy-AM"/>
        </w:rPr>
        <w:t>ուն</w:t>
      </w:r>
      <w:r w:rsidR="00867D6F" w:rsidRPr="00235414">
        <w:rPr>
          <w:rFonts w:ascii="GHEA Grapalat" w:eastAsia="GHEA Grapalat" w:hAnsi="GHEA Grapalat" w:cs="GHEA Grapalat"/>
          <w:lang w:val="hy-AM"/>
        </w:rPr>
        <w:t>ն</w:t>
      </w:r>
      <w:r w:rsidR="00403A14">
        <w:rPr>
          <w:rFonts w:ascii="GHEA Grapalat" w:eastAsia="GHEA Grapalat" w:hAnsi="GHEA Grapalat" w:cs="GHEA Grapalat"/>
          <w:lang w:val="hy-AM"/>
        </w:rPr>
        <w:t>երին</w:t>
      </w:r>
      <w:r w:rsidR="00867D6F" w:rsidRPr="00235414">
        <w:rPr>
          <w:rFonts w:ascii="GHEA Grapalat" w:eastAsia="GHEA Grapalat" w:hAnsi="GHEA Grapalat" w:cs="GHEA Grapalat"/>
          <w:lang w:val="hy-AM"/>
        </w:rPr>
        <w:t xml:space="preserve">՝ Երևանում </w:t>
      </w:r>
      <w:r w:rsidR="00AA2C98" w:rsidRPr="00235414">
        <w:rPr>
          <w:rFonts w:ascii="GHEA Grapalat" w:hAnsi="GHEA Grapalat"/>
          <w:lang w:val="hy-AM"/>
        </w:rPr>
        <w:t xml:space="preserve">սույն հրավերի 1.1 կետում նշված ծառայությունների մատուցման նպատակով։ </w:t>
      </w:r>
      <w:r w:rsidR="00AA2C98" w:rsidRPr="00235414">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235414">
        <w:rPr>
          <w:rFonts w:ascii="GHEA Grapalat" w:hAnsi="GHEA Grapalat"/>
          <w:bCs/>
          <w:color w:val="auto"/>
          <w:lang w:val="hy-AM"/>
        </w:rPr>
        <w:t xml:space="preserve"> </w:t>
      </w:r>
      <w:r w:rsidR="00AA2C98" w:rsidRPr="00235414">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ի</w:t>
      </w:r>
      <w:r w:rsidR="00403A14">
        <w:rPr>
          <w:rFonts w:ascii="GHEA Grapalat" w:eastAsia="Times New Roman" w:hAnsi="GHEA Grapalat" w:cs="Sylfaen"/>
          <w:color w:val="auto"/>
          <w:lang w:val="hy-AM"/>
        </w:rPr>
        <w:t xml:space="preserve"> տրամադրման</w:t>
      </w:r>
      <w:r w:rsidR="00AA2C98">
        <w:rPr>
          <w:rFonts w:ascii="GHEA Grapalat" w:eastAsia="Times New Roman" w:hAnsi="GHEA Grapalat" w:cs="Sylfaen"/>
          <w:color w:val="auto"/>
          <w:lang w:val="hy-AM"/>
        </w:rPr>
        <w:t xml:space="preserve"> համար</w:t>
      </w:r>
      <w:r w:rsidR="00AA2C98" w:rsidRPr="00235414">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17A71B38" w14:textId="4A56625F" w:rsidR="00867D6F" w:rsidRPr="000557EB" w:rsidRDefault="00867D6F" w:rsidP="00867D6F">
      <w:pPr>
        <w:spacing w:after="0" w:line="240" w:lineRule="auto"/>
        <w:jc w:val="both"/>
        <w:rPr>
          <w:rFonts w:ascii="GHEA Grapalat" w:eastAsia="Times New Roman" w:hAnsi="GHEA Grapalat" w:cs="Sylfaen"/>
          <w:lang w:val="hy-AM"/>
        </w:rPr>
      </w:pPr>
      <w:r w:rsidRPr="000557EB">
        <w:rPr>
          <w:rFonts w:ascii="GHEA Grapalat" w:eastAsia="Times New Roman" w:hAnsi="GHEA Grapalat" w:cs="Sylfaen"/>
          <w:lang w:val="hy-AM"/>
        </w:rPr>
        <w:t xml:space="preserve">1.3 Դրամաշնորհը հայտարարվում է </w:t>
      </w:r>
      <w:r w:rsidR="00720991">
        <w:rPr>
          <w:rFonts w:ascii="GHEA Grapalat" w:eastAsia="Times New Roman" w:hAnsi="GHEA Grapalat" w:cs="Sylfaen"/>
          <w:lang w:val="hy-AM"/>
        </w:rPr>
        <w:t xml:space="preserve">9 ամսվա համար, </w:t>
      </w:r>
      <w:r w:rsidRPr="000557EB">
        <w:rPr>
          <w:rFonts w:ascii="GHEA Grapalat" w:eastAsia="Times New Roman" w:hAnsi="GHEA Grapalat" w:cs="Sylfaen"/>
          <w:lang w:val="hy-AM"/>
        </w:rPr>
        <w:t>հետևյալ լոտերով</w:t>
      </w:r>
      <w:r w:rsidRPr="000557EB">
        <w:rPr>
          <w:rFonts w:ascii="Cambria Math" w:eastAsia="Times New Roman" w:hAnsi="Cambria Math" w:cs="Cambria Math"/>
          <w:lang w:val="hy-AM"/>
        </w:rPr>
        <w:t>․</w:t>
      </w:r>
      <w:r w:rsidRPr="000557EB">
        <w:rPr>
          <w:rFonts w:ascii="GHEA Grapalat" w:eastAsia="Times New Roman" w:hAnsi="GHEA Grapalat" w:cs="Sylfaen"/>
          <w:lang w:val="hy-AM"/>
        </w:rPr>
        <w:t xml:space="preserve"> </w:t>
      </w:r>
    </w:p>
    <w:p w14:paraId="17F3A892" w14:textId="77777777" w:rsidR="00235414" w:rsidRPr="000557EB" w:rsidRDefault="00235414" w:rsidP="00867D6F">
      <w:pPr>
        <w:spacing w:after="0" w:line="240" w:lineRule="auto"/>
        <w:jc w:val="both"/>
        <w:rPr>
          <w:rFonts w:ascii="GHEA Grapalat" w:eastAsia="Times New Roman" w:hAnsi="GHEA Grapalat" w:cs="Sylfaen"/>
          <w:lang w:val="hy-AM"/>
        </w:rPr>
      </w:pPr>
    </w:p>
    <w:tbl>
      <w:tblPr>
        <w:tblW w:w="7735" w:type="dxa"/>
        <w:jc w:val="center"/>
        <w:tblLook w:val="04A0" w:firstRow="1" w:lastRow="0" w:firstColumn="1" w:lastColumn="0" w:noHBand="0" w:noVBand="1"/>
      </w:tblPr>
      <w:tblGrid>
        <w:gridCol w:w="2425"/>
        <w:gridCol w:w="2520"/>
        <w:gridCol w:w="2790"/>
      </w:tblGrid>
      <w:tr w:rsidR="00235414" w:rsidRPr="008026B1" w14:paraId="01CD0A14" w14:textId="77777777" w:rsidTr="00235414">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2B515" w14:textId="0BF550B0" w:rsidR="00235414" w:rsidRPr="00235414" w:rsidRDefault="00235414" w:rsidP="00235414">
            <w:pPr>
              <w:spacing w:after="0" w:line="240" w:lineRule="auto"/>
              <w:jc w:val="center"/>
              <w:rPr>
                <w:rFonts w:ascii="GHEA Grapalat" w:eastAsia="Times New Roman" w:hAnsi="GHEA Grapalat" w:cs="Calibri"/>
                <w:b/>
                <w:color w:val="000000"/>
                <w:lang w:val="hy-AM"/>
              </w:rPr>
            </w:pPr>
            <w:r w:rsidRPr="00E9022E">
              <w:rPr>
                <w:rFonts w:ascii="GHEA Grapalat" w:eastAsia="Times New Roman" w:hAnsi="GHEA Grapalat" w:cs="Calibri"/>
                <w:b/>
                <w:color w:val="000000"/>
                <w:lang w:val="hy-AM"/>
              </w:rPr>
              <w:t>Լոտ</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35E9B920" w14:textId="68D9DBFB" w:rsidR="00235414" w:rsidRPr="00235414" w:rsidRDefault="00235414" w:rsidP="00235414">
            <w:pPr>
              <w:spacing w:after="0" w:line="240" w:lineRule="auto"/>
              <w:jc w:val="center"/>
              <w:rPr>
                <w:rFonts w:ascii="GHEA Grapalat" w:eastAsia="Times New Roman" w:hAnsi="GHEA Grapalat" w:cs="Calibri"/>
                <w:b/>
                <w:color w:val="000000"/>
                <w:lang w:val="hy-AM"/>
              </w:rPr>
            </w:pPr>
            <w:r w:rsidRPr="00E9022E">
              <w:rPr>
                <w:rFonts w:ascii="GHEA Grapalat" w:eastAsia="Times New Roman" w:hAnsi="GHEA Grapalat" w:cs="Calibri"/>
                <w:b/>
                <w:color w:val="000000"/>
                <w:lang w:val="hy-AM"/>
              </w:rPr>
              <w:t>Ամսական շահառուների թիվ</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8B9CE" w14:textId="1329D5B4" w:rsidR="00235414" w:rsidRPr="00235414" w:rsidRDefault="00235414" w:rsidP="00235414">
            <w:pPr>
              <w:spacing w:after="0" w:line="240" w:lineRule="auto"/>
              <w:jc w:val="center"/>
              <w:rPr>
                <w:rFonts w:ascii="GHEA Grapalat" w:eastAsia="Times New Roman" w:hAnsi="GHEA Grapalat" w:cs="Calibri"/>
                <w:b/>
                <w:color w:val="000000"/>
                <w:lang w:val="hy-AM"/>
              </w:rPr>
            </w:pPr>
            <w:r w:rsidRPr="00E9022E">
              <w:rPr>
                <w:rFonts w:ascii="GHEA Grapalat" w:eastAsia="Times New Roman" w:hAnsi="GHEA Grapalat" w:cs="Calibri"/>
                <w:b/>
                <w:color w:val="000000"/>
                <w:lang w:val="hy-AM"/>
              </w:rPr>
              <w:t>Պետ</w:t>
            </w:r>
            <w:r w:rsidRPr="00E9022E">
              <w:rPr>
                <w:rFonts w:ascii="Cambria Math" w:eastAsia="Times New Roman" w:hAnsi="Cambria Math" w:cs="Cambria Math"/>
                <w:b/>
                <w:color w:val="000000"/>
                <w:lang w:val="hy-AM"/>
              </w:rPr>
              <w:t>․</w:t>
            </w:r>
            <w:r w:rsidRPr="00E9022E">
              <w:rPr>
                <w:rFonts w:ascii="GHEA Grapalat" w:eastAsia="Times New Roman" w:hAnsi="GHEA Grapalat" w:cs="GHEA Grapalat"/>
                <w:b/>
                <w:color w:val="000000"/>
                <w:lang w:val="hy-AM"/>
              </w:rPr>
              <w:t>բյուջեից</w:t>
            </w:r>
            <w:r w:rsidRPr="00E9022E">
              <w:rPr>
                <w:rFonts w:ascii="GHEA Grapalat" w:eastAsia="Times New Roman" w:hAnsi="GHEA Grapalat" w:cs="Calibri"/>
                <w:b/>
                <w:color w:val="000000"/>
                <w:lang w:val="hy-AM"/>
              </w:rPr>
              <w:t xml:space="preserve"> </w:t>
            </w:r>
            <w:r w:rsidRPr="00E9022E">
              <w:rPr>
                <w:rFonts w:ascii="GHEA Grapalat" w:eastAsia="Times New Roman" w:hAnsi="GHEA Grapalat" w:cs="GHEA Grapalat"/>
                <w:b/>
                <w:color w:val="000000"/>
                <w:lang w:val="hy-AM"/>
              </w:rPr>
              <w:t>գումար</w:t>
            </w:r>
            <w:r w:rsidRPr="00E9022E">
              <w:rPr>
                <w:rFonts w:ascii="GHEA Grapalat" w:eastAsia="Times New Roman" w:hAnsi="GHEA Grapalat" w:cs="Calibri"/>
                <w:b/>
                <w:color w:val="000000"/>
                <w:lang w:val="hy-AM"/>
              </w:rPr>
              <w:t xml:space="preserve"> (</w:t>
            </w:r>
            <w:r w:rsidRPr="00E9022E">
              <w:rPr>
                <w:rFonts w:ascii="GHEA Grapalat" w:eastAsia="Times New Roman" w:hAnsi="GHEA Grapalat" w:cs="GHEA Grapalat"/>
                <w:b/>
                <w:color w:val="000000"/>
                <w:lang w:val="hy-AM"/>
              </w:rPr>
              <w:t>հազ</w:t>
            </w:r>
            <w:r w:rsidRPr="00E9022E">
              <w:rPr>
                <w:rFonts w:ascii="Cambria Math" w:eastAsia="Times New Roman" w:hAnsi="Cambria Math" w:cs="Cambria Math"/>
                <w:b/>
                <w:color w:val="000000"/>
                <w:lang w:val="hy-AM"/>
              </w:rPr>
              <w:t>․</w:t>
            </w:r>
            <w:r w:rsidRPr="00E9022E">
              <w:rPr>
                <w:rFonts w:ascii="GHEA Grapalat" w:eastAsia="Times New Roman" w:hAnsi="GHEA Grapalat" w:cs="GHEA Grapalat"/>
                <w:b/>
                <w:color w:val="000000"/>
                <w:lang w:val="hy-AM"/>
              </w:rPr>
              <w:t>դրամ</w:t>
            </w:r>
            <w:r w:rsidRPr="00E9022E">
              <w:rPr>
                <w:rFonts w:ascii="GHEA Grapalat" w:eastAsia="Times New Roman" w:hAnsi="GHEA Grapalat" w:cs="Calibri"/>
                <w:b/>
                <w:color w:val="000000"/>
                <w:lang w:val="hy-AM"/>
              </w:rPr>
              <w:t>)</w:t>
            </w:r>
          </w:p>
        </w:tc>
      </w:tr>
      <w:tr w:rsidR="00F54951" w:rsidRPr="00235414" w14:paraId="7A4CD9E1" w14:textId="77777777" w:rsidTr="00E503BB">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320846A8" w14:textId="68652BC3" w:rsidR="00F54951" w:rsidRPr="00235414" w:rsidRDefault="00F54951" w:rsidP="00F54951">
            <w:pPr>
              <w:spacing w:after="0" w:line="240" w:lineRule="auto"/>
              <w:jc w:val="center"/>
              <w:rPr>
                <w:rFonts w:ascii="GHEA Grapalat" w:eastAsia="Times New Roman" w:hAnsi="GHEA Grapalat" w:cs="Calibri"/>
                <w:color w:val="000000"/>
              </w:rPr>
            </w:pPr>
            <w:r w:rsidRPr="00235414">
              <w:rPr>
                <w:rFonts w:ascii="GHEA Grapalat" w:eastAsia="Times New Roman" w:hAnsi="GHEA Grapalat" w:cs="Calibri"/>
                <w:color w:val="000000"/>
              </w:rPr>
              <w:t>Լոտ 1– Երևան</w:t>
            </w:r>
          </w:p>
        </w:tc>
        <w:tc>
          <w:tcPr>
            <w:tcW w:w="2520" w:type="dxa"/>
            <w:tcBorders>
              <w:top w:val="nil"/>
              <w:left w:val="nil"/>
              <w:bottom w:val="single" w:sz="4" w:space="0" w:color="auto"/>
              <w:right w:val="single" w:sz="4" w:space="0" w:color="auto"/>
            </w:tcBorders>
            <w:shd w:val="clear" w:color="auto" w:fill="auto"/>
            <w:noWrap/>
            <w:vAlign w:val="center"/>
          </w:tcPr>
          <w:p w14:paraId="028B6704" w14:textId="0C4CD62C" w:rsidR="00F54951" w:rsidRPr="00235414" w:rsidRDefault="00F54951" w:rsidP="00F54951">
            <w:pPr>
              <w:spacing w:after="0" w:line="240" w:lineRule="auto"/>
              <w:jc w:val="center"/>
              <w:rPr>
                <w:rFonts w:ascii="GHEA Grapalat" w:eastAsia="Times New Roman" w:hAnsi="GHEA Grapalat" w:cs="Calibri"/>
                <w:color w:val="000000"/>
              </w:rPr>
            </w:pPr>
            <w:r w:rsidRPr="00235414">
              <w:rPr>
                <w:rFonts w:ascii="GHEA Grapalat" w:eastAsia="Times New Roman" w:hAnsi="GHEA Grapalat" w:cs="Calibri"/>
                <w:color w:val="000000"/>
              </w:rPr>
              <w:t>50</w:t>
            </w:r>
          </w:p>
        </w:tc>
        <w:tc>
          <w:tcPr>
            <w:tcW w:w="2790" w:type="dxa"/>
            <w:tcBorders>
              <w:top w:val="nil"/>
              <w:left w:val="single" w:sz="4" w:space="0" w:color="auto"/>
              <w:bottom w:val="single" w:sz="4" w:space="0" w:color="auto"/>
              <w:right w:val="single" w:sz="4" w:space="0" w:color="auto"/>
            </w:tcBorders>
            <w:shd w:val="clear" w:color="auto" w:fill="auto"/>
            <w:noWrap/>
          </w:tcPr>
          <w:p w14:paraId="2A8CE57E" w14:textId="1A13F7B6" w:rsidR="00F54951" w:rsidRPr="00F54951" w:rsidRDefault="00F54951" w:rsidP="00F54951">
            <w:pPr>
              <w:spacing w:after="0" w:line="240" w:lineRule="auto"/>
              <w:jc w:val="center"/>
              <w:rPr>
                <w:rFonts w:ascii="GHEA Grapalat" w:eastAsia="Times New Roman" w:hAnsi="GHEA Grapalat" w:cs="Calibri"/>
                <w:color w:val="000000"/>
                <w:highlight w:val="yellow"/>
              </w:rPr>
            </w:pPr>
            <w:r w:rsidRPr="00F54951">
              <w:rPr>
                <w:rFonts w:ascii="GHEA Grapalat" w:hAnsi="GHEA Grapalat"/>
              </w:rPr>
              <w:t>19</w:t>
            </w:r>
            <w:r>
              <w:rPr>
                <w:rFonts w:ascii="GHEA Grapalat" w:hAnsi="GHEA Grapalat"/>
              </w:rPr>
              <w:t xml:space="preserve"> </w:t>
            </w:r>
            <w:r w:rsidRPr="00F54951">
              <w:rPr>
                <w:rFonts w:ascii="GHEA Grapalat" w:hAnsi="GHEA Grapalat"/>
              </w:rPr>
              <w:t>927.1</w:t>
            </w:r>
          </w:p>
        </w:tc>
      </w:tr>
      <w:tr w:rsidR="00F54951" w:rsidRPr="00235414" w14:paraId="7E7561C7" w14:textId="77777777" w:rsidTr="00E503BB">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714F7509" w14:textId="5B65EA30" w:rsidR="00F54951" w:rsidRPr="00235414" w:rsidRDefault="00F54951" w:rsidP="00F54951">
            <w:pPr>
              <w:spacing w:after="0" w:line="240" w:lineRule="auto"/>
              <w:jc w:val="center"/>
              <w:rPr>
                <w:rFonts w:ascii="GHEA Grapalat" w:eastAsia="Times New Roman" w:hAnsi="GHEA Grapalat" w:cs="Calibri"/>
                <w:color w:val="000000"/>
              </w:rPr>
            </w:pPr>
            <w:r w:rsidRPr="00235414">
              <w:rPr>
                <w:rFonts w:ascii="GHEA Grapalat" w:eastAsia="Times New Roman" w:hAnsi="GHEA Grapalat" w:cs="Calibri"/>
                <w:color w:val="000000"/>
              </w:rPr>
              <w:t>Լոտ 2– Երևան</w:t>
            </w:r>
          </w:p>
        </w:tc>
        <w:tc>
          <w:tcPr>
            <w:tcW w:w="2520" w:type="dxa"/>
            <w:tcBorders>
              <w:top w:val="nil"/>
              <w:left w:val="nil"/>
              <w:bottom w:val="single" w:sz="4" w:space="0" w:color="auto"/>
              <w:right w:val="single" w:sz="4" w:space="0" w:color="auto"/>
            </w:tcBorders>
            <w:shd w:val="clear" w:color="auto" w:fill="auto"/>
            <w:noWrap/>
            <w:vAlign w:val="center"/>
          </w:tcPr>
          <w:p w14:paraId="1049D47B" w14:textId="6FD613DE" w:rsidR="00F54951" w:rsidRPr="00235414" w:rsidRDefault="00F54951" w:rsidP="00F54951">
            <w:pPr>
              <w:spacing w:after="0" w:line="240" w:lineRule="auto"/>
              <w:jc w:val="center"/>
              <w:rPr>
                <w:rFonts w:ascii="GHEA Grapalat" w:eastAsia="Times New Roman" w:hAnsi="GHEA Grapalat" w:cs="Calibri"/>
                <w:color w:val="000000"/>
              </w:rPr>
            </w:pPr>
            <w:r w:rsidRPr="00235414">
              <w:rPr>
                <w:rFonts w:ascii="GHEA Grapalat" w:eastAsia="Times New Roman" w:hAnsi="GHEA Grapalat" w:cs="Calibri"/>
                <w:color w:val="000000"/>
              </w:rPr>
              <w:t>50</w:t>
            </w:r>
          </w:p>
        </w:tc>
        <w:tc>
          <w:tcPr>
            <w:tcW w:w="2790" w:type="dxa"/>
            <w:tcBorders>
              <w:top w:val="nil"/>
              <w:left w:val="single" w:sz="4" w:space="0" w:color="auto"/>
              <w:bottom w:val="single" w:sz="4" w:space="0" w:color="auto"/>
              <w:right w:val="single" w:sz="4" w:space="0" w:color="auto"/>
            </w:tcBorders>
            <w:shd w:val="clear" w:color="auto" w:fill="auto"/>
            <w:noWrap/>
          </w:tcPr>
          <w:p w14:paraId="0D653380" w14:textId="317DCFF9" w:rsidR="00F54951" w:rsidRPr="00F54951" w:rsidRDefault="00F54951" w:rsidP="00F54951">
            <w:pPr>
              <w:spacing w:after="0" w:line="240" w:lineRule="auto"/>
              <w:jc w:val="center"/>
              <w:rPr>
                <w:rFonts w:ascii="GHEA Grapalat" w:eastAsia="Times New Roman" w:hAnsi="GHEA Grapalat" w:cs="Calibri"/>
                <w:color w:val="000000"/>
                <w:highlight w:val="yellow"/>
                <w:lang w:val="hy-AM"/>
              </w:rPr>
            </w:pPr>
            <w:r w:rsidRPr="00F54951">
              <w:rPr>
                <w:rFonts w:ascii="GHEA Grapalat" w:hAnsi="GHEA Grapalat"/>
              </w:rPr>
              <w:t>19</w:t>
            </w:r>
            <w:r>
              <w:rPr>
                <w:rFonts w:ascii="GHEA Grapalat" w:hAnsi="GHEA Grapalat"/>
              </w:rPr>
              <w:t xml:space="preserve"> </w:t>
            </w:r>
            <w:r w:rsidRPr="00F54951">
              <w:rPr>
                <w:rFonts w:ascii="GHEA Grapalat" w:hAnsi="GHEA Grapalat"/>
              </w:rPr>
              <w:t>927.1</w:t>
            </w:r>
          </w:p>
        </w:tc>
      </w:tr>
    </w:tbl>
    <w:p w14:paraId="55E97A70" w14:textId="77777777" w:rsidR="00867D6F" w:rsidRPr="00CF1180" w:rsidRDefault="00867D6F" w:rsidP="00867D6F">
      <w:pPr>
        <w:tabs>
          <w:tab w:val="left" w:pos="270"/>
          <w:tab w:val="left" w:pos="540"/>
        </w:tabs>
        <w:spacing w:after="0" w:line="240" w:lineRule="auto"/>
        <w:jc w:val="both"/>
        <w:rPr>
          <w:rFonts w:ascii="GHEA Grapalat" w:hAnsi="GHEA Grapalat" w:cs="Calibri"/>
          <w:u w:color="000000"/>
          <w:bdr w:val="nil"/>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4E2F6DE9" w14:textId="67598876" w:rsidR="00BF6F1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0557EB">
        <w:rPr>
          <w:rFonts w:ascii="GHEA Grapalat" w:hAnsi="GHEA Grapalat" w:cs="Sylfaen"/>
          <w:lang w:val="hy-AM"/>
        </w:rPr>
        <w:t>202</w:t>
      </w:r>
      <w:r w:rsidR="000557EB" w:rsidRPr="000557EB">
        <w:rPr>
          <w:rFonts w:ascii="GHEA Grapalat" w:hAnsi="GHEA Grapalat" w:cs="Sylfaen"/>
          <w:lang w:val="hy-AM"/>
        </w:rPr>
        <w:t>1</w:t>
      </w:r>
      <w:r w:rsidR="00BF6F1C">
        <w:rPr>
          <w:rFonts w:ascii="GHEA Grapalat" w:hAnsi="GHEA Grapalat" w:cs="Sylfaen"/>
          <w:lang w:val="hy-AM"/>
        </w:rPr>
        <w:t>թ․</w:t>
      </w:r>
      <w:r w:rsidR="0045567E" w:rsidRPr="00F54951">
        <w:rPr>
          <w:rFonts w:ascii="GHEA Grapalat" w:hAnsi="GHEA Grapalat" w:cs="Sylfaen"/>
          <w:lang w:val="hy-AM"/>
        </w:rPr>
        <w:t xml:space="preserve">մարտի </w:t>
      </w:r>
      <w:r w:rsidR="007F31A3">
        <w:rPr>
          <w:rFonts w:ascii="GHEA Grapalat" w:hAnsi="GHEA Grapalat" w:cs="Sylfaen"/>
          <w:lang w:val="hy-AM"/>
        </w:rPr>
        <w:t>9</w:t>
      </w:r>
      <w:r w:rsidRPr="00F54951">
        <w:rPr>
          <w:rFonts w:ascii="GHEA Grapalat" w:hAnsi="GHEA Grapalat" w:cs="Sylfaen"/>
          <w:lang w:val="hy-AM"/>
        </w:rPr>
        <w:t>-ը ժամը</w:t>
      </w:r>
      <w:r w:rsidR="003B5069" w:rsidRPr="00F54951">
        <w:rPr>
          <w:rFonts w:ascii="GHEA Grapalat" w:hAnsi="GHEA Grapalat" w:cs="Sylfaen"/>
          <w:lang w:val="hy-AM"/>
        </w:rPr>
        <w:t>՝</w:t>
      </w:r>
      <w:r w:rsidR="0045567E" w:rsidRPr="00F54951">
        <w:rPr>
          <w:rFonts w:ascii="GHEA Grapalat" w:hAnsi="GHEA Grapalat" w:cs="Sylfaen"/>
          <w:lang w:val="hy-AM"/>
        </w:rPr>
        <w:t xml:space="preserve"> 11</w:t>
      </w:r>
      <w:r w:rsidR="00BF6F1C" w:rsidRPr="00F54951">
        <w:rPr>
          <w:rFonts w:ascii="GHEA Grapalat" w:hAnsi="GHEA Grapalat" w:cs="Sylfaen"/>
          <w:lang w:val="hy-AM"/>
        </w:rPr>
        <w:t>։00</w:t>
      </w:r>
      <w:r w:rsidR="00BF6F1C">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BF6F1C">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65FF4097" w14:textId="12D1CCA9" w:rsidR="00332064" w:rsidRDefault="00332064"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eastAsia="Times New Roman" w:hAnsi="GHEA Grapalat" w:cs="Sylfaen"/>
          <w:color w:val="000000"/>
          <w:lang w:val="hy-AM"/>
        </w:rPr>
        <w:t xml:space="preserve">         </w:t>
      </w:r>
    </w:p>
    <w:p w14:paraId="15A53442" w14:textId="195A94F6" w:rsidR="004A2ADC" w:rsidRDefault="004A2ADC"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p>
    <w:p w14:paraId="4311518C" w14:textId="77777777" w:rsidR="00E64284" w:rsidRDefault="00E64284"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p>
    <w:p w14:paraId="1145ECD9" w14:textId="77777777" w:rsidR="004A2ADC" w:rsidRPr="00C4560C" w:rsidRDefault="004A2ADC"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lastRenderedPageBreak/>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6BF0B5D7" w14:textId="77777777" w:rsidR="00867D6F" w:rsidRDefault="00867D6F" w:rsidP="00867D6F">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Pr="00BD612F">
        <w:rPr>
          <w:rFonts w:ascii="GHEA Grapalat" w:eastAsia="Times New Roman" w:hAnsi="GHEA Grapalat"/>
          <w:lang w:val="af-ZA"/>
        </w:rPr>
        <w:t>Հայտ ներկայացնելու իրավունք ունեն մրցութային ծրագրի ոլորտում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w:t>
      </w:r>
      <w:r>
        <w:rPr>
          <w:rFonts w:ascii="GHEA Grapalat" w:eastAsia="Times New Roman" w:hAnsi="GHEA Grapalat"/>
          <w:lang w:val="af-ZA"/>
        </w:rPr>
        <w:t xml:space="preserve"> </w:t>
      </w:r>
    </w:p>
    <w:p w14:paraId="7E8EA830" w14:textId="54474FEF"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 xml:space="preserve">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w:t>
      </w:r>
      <w:r w:rsidR="00E27049" w:rsidRPr="00C4560C">
        <w:rPr>
          <w:rFonts w:ascii="GHEA Grapalat" w:eastAsia="Times New Roman" w:hAnsi="GHEA Grapalat"/>
          <w:lang w:val="hy-AM"/>
        </w:rPr>
        <w:lastRenderedPageBreak/>
        <w:t>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0084E84D"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 xml:space="preserve">ՏՄԱՆ ԿԱՐԳԻ </w:t>
      </w:r>
      <w:r w:rsidR="00390A08">
        <w:rPr>
          <w:rFonts w:ascii="GHEA Grapalat" w:eastAsia="Times New Roman" w:hAnsi="GHEA Grapalat"/>
          <w:b/>
          <w:lang w:val="hy-AM"/>
        </w:rPr>
        <w:t>ԵՎ</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 xml:space="preserve">րցույթի գործընթացն իրականացնում է Հայաստանի Հանրապետության աշխատանքի և սոցիալական հարցերի նախարարի (այսուհետ՝ նախարար) հրամանով ստեղծված մրցութային </w:t>
      </w:r>
      <w:r w:rsidR="000D73E3" w:rsidRPr="00C4560C">
        <w:rPr>
          <w:rFonts w:ascii="GHEA Grapalat" w:hAnsi="GHEA Grapalat"/>
          <w:lang w:val="hy-AM"/>
        </w:rPr>
        <w:lastRenderedPageBreak/>
        <w:t>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298E561E"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26A9F431" w:rsidR="001E78F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6109B8DE" w14:textId="2E5D6F27" w:rsidR="002D2178" w:rsidRPr="0054519A" w:rsidRDefault="002D2178" w:rsidP="008026B1">
      <w:pPr>
        <w:pStyle w:val="BodyTextIndent2"/>
        <w:tabs>
          <w:tab w:val="left" w:pos="90"/>
          <w:tab w:val="left" w:pos="720"/>
        </w:tabs>
        <w:spacing w:line="240" w:lineRule="auto"/>
        <w:ind w:firstLine="0"/>
        <w:rPr>
          <w:rFonts w:ascii="GHEA Grapalat" w:hAnsi="GHEA Grapalat" w:cs="Times Armenian"/>
          <w:sz w:val="22"/>
          <w:szCs w:val="22"/>
          <w:lang w:val="hy-AM"/>
        </w:rPr>
      </w:pPr>
      <w:bookmarkStart w:id="0" w:name="_GoBack"/>
      <w:bookmarkEnd w:id="0"/>
      <w:r w:rsidRPr="008026B1">
        <w:rPr>
          <w:rFonts w:ascii="GHEA Grapalat" w:hAnsi="GHEA Grapalat" w:cs="Times Armenian"/>
          <w:sz w:val="22"/>
          <w:szCs w:val="22"/>
          <w:lang w:val="hy-AM"/>
        </w:rPr>
        <w:t xml:space="preserve">5.19 </w:t>
      </w:r>
      <w:r w:rsidR="008026B1" w:rsidRPr="008026B1">
        <w:rPr>
          <w:rFonts w:ascii="GHEA Grapalat" w:hAnsi="GHEA Grapalat" w:cs="Times Armenian"/>
          <w:sz w:val="22"/>
          <w:szCs w:val="22"/>
          <w:lang w:val="hy-AM"/>
        </w:rPr>
        <w:t>Մրցույթում հաղթող ճանաչված կազմակերպությունը պետք է ունենա առանձին հաշվի համար, որին պետք է փոխանցվեն պայմանագրի շրջանակներում ՀՀ պետական բյուջեից տրամադրվող ֆինանսական միջոցները։</w:t>
      </w:r>
    </w:p>
    <w:p w14:paraId="357F0F39" w14:textId="4EC49E5A" w:rsidR="00C636E9" w:rsidRPr="00C4560C" w:rsidRDefault="002D2178" w:rsidP="001E78FA">
      <w:pPr>
        <w:pStyle w:val="BodyTextIndent2"/>
        <w:tabs>
          <w:tab w:val="left" w:pos="90"/>
          <w:tab w:val="left" w:pos="720"/>
        </w:tabs>
        <w:spacing w:line="240" w:lineRule="auto"/>
        <w:ind w:firstLine="0"/>
        <w:rPr>
          <w:rFonts w:ascii="GHEA Grapalat" w:hAnsi="GHEA Grapalat" w:cs="Times Armenian"/>
          <w:sz w:val="22"/>
          <w:szCs w:val="22"/>
          <w:lang w:val="hy-AM"/>
        </w:rPr>
      </w:pPr>
      <w:r>
        <w:rPr>
          <w:rFonts w:ascii="GHEA Grapalat" w:hAnsi="GHEA Grapalat" w:cs="Times Armenian"/>
          <w:sz w:val="22"/>
          <w:szCs w:val="22"/>
          <w:lang w:val="hy-AM"/>
        </w:rPr>
        <w:t>5.20</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471B2AB2" w:rsidR="00242B8B" w:rsidRPr="00A52FE1" w:rsidRDefault="00242B8B" w:rsidP="00403A14">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w:t>
      </w:r>
      <w:r w:rsidR="00403A14">
        <w:rPr>
          <w:rFonts w:ascii="GHEA Grapalat" w:hAnsi="GHEA Grapalat"/>
          <w:sz w:val="22"/>
          <w:szCs w:val="22"/>
          <w:lang w:val="hy-AM"/>
        </w:rPr>
        <w:t>պարագայում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8026B1"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235414" w:rsidRDefault="00747A69" w:rsidP="00E1369A">
      <w:pPr>
        <w:spacing w:after="0" w:line="240" w:lineRule="auto"/>
        <w:ind w:left="360"/>
        <w:rPr>
          <w:rFonts w:ascii="GHEA Grapalat" w:eastAsia="Times New Roman" w:hAnsi="GHEA Grapalat" w:cs="Calibri"/>
          <w:b/>
          <w:bCs/>
          <w:color w:val="000000"/>
          <w:sz w:val="24"/>
          <w:szCs w:val="24"/>
          <w:lang w:val="hy-AM"/>
        </w:rPr>
      </w:pPr>
    </w:p>
    <w:p w14:paraId="1289FA32" w14:textId="77777777" w:rsidR="00867D6F" w:rsidRPr="00235414" w:rsidRDefault="00867D6F" w:rsidP="00867D6F">
      <w:pPr>
        <w:spacing w:after="0" w:line="240" w:lineRule="auto"/>
        <w:rPr>
          <w:rFonts w:ascii="GHEA Grapalat" w:eastAsia="Times New Roman" w:hAnsi="GHEA Grapalat" w:cs="Sylfaen"/>
          <w:b/>
          <w:sz w:val="24"/>
          <w:szCs w:val="24"/>
          <w:lang w:val="hy-AM"/>
        </w:rPr>
      </w:pPr>
      <w:r w:rsidRPr="00235414">
        <w:rPr>
          <w:rFonts w:ascii="GHEA Grapalat" w:hAnsi="GHEA Grapalat" w:cs="GHEA Grapalat"/>
          <w:b/>
          <w:bCs/>
          <w:lang w:val="hy-AM"/>
        </w:rPr>
        <w:t>«Աուտիզմ ունեցող</w:t>
      </w:r>
      <w:r w:rsidRPr="002E1121">
        <w:rPr>
          <w:rFonts w:ascii="GHEA Grapalat" w:hAnsi="GHEA Grapalat" w:cs="GHEA Grapalat"/>
          <w:b/>
          <w:bCs/>
          <w:lang w:val="af-ZA"/>
        </w:rPr>
        <w:t xml:space="preserve"> </w:t>
      </w:r>
      <w:r w:rsidRPr="00235414">
        <w:rPr>
          <w:rFonts w:ascii="GHEA Grapalat" w:hAnsi="GHEA Grapalat" w:cs="GHEA Grapalat"/>
          <w:b/>
          <w:bCs/>
          <w:lang w:val="hy-AM"/>
        </w:rPr>
        <w:t>անձանց</w:t>
      </w:r>
      <w:r w:rsidRPr="002E1121">
        <w:rPr>
          <w:rFonts w:ascii="GHEA Grapalat" w:hAnsi="GHEA Grapalat" w:cs="GHEA Grapalat"/>
          <w:b/>
          <w:bCs/>
          <w:lang w:val="af-ZA"/>
        </w:rPr>
        <w:t xml:space="preserve"> </w:t>
      </w:r>
      <w:r w:rsidRPr="00235414">
        <w:rPr>
          <w:rFonts w:ascii="GHEA Grapalat" w:hAnsi="GHEA Grapalat" w:cs="GHEA Grapalat"/>
          <w:b/>
          <w:bCs/>
          <w:lang w:val="hy-AM"/>
        </w:rPr>
        <w:t>սոցիալ</w:t>
      </w:r>
      <w:r w:rsidRPr="002E1121">
        <w:rPr>
          <w:rFonts w:ascii="GHEA Grapalat" w:hAnsi="GHEA Grapalat" w:cs="GHEA Grapalat"/>
          <w:b/>
          <w:bCs/>
          <w:lang w:val="af-ZA"/>
        </w:rPr>
        <w:t>-</w:t>
      </w:r>
      <w:r w:rsidRPr="00235414">
        <w:rPr>
          <w:rFonts w:ascii="GHEA Grapalat" w:hAnsi="GHEA Grapalat" w:cs="GHEA Grapalat"/>
          <w:b/>
          <w:bCs/>
          <w:lang w:val="hy-AM"/>
        </w:rPr>
        <w:t>հոգեբանական</w:t>
      </w:r>
      <w:r w:rsidRPr="002E1121">
        <w:rPr>
          <w:rFonts w:ascii="GHEA Grapalat" w:hAnsi="GHEA Grapalat" w:cs="GHEA Grapalat"/>
          <w:b/>
          <w:bCs/>
          <w:lang w:val="af-ZA"/>
        </w:rPr>
        <w:t xml:space="preserve"> </w:t>
      </w:r>
      <w:r w:rsidRPr="00235414">
        <w:rPr>
          <w:rFonts w:ascii="GHEA Grapalat" w:hAnsi="GHEA Grapalat" w:cs="GHEA Grapalat"/>
          <w:b/>
          <w:bCs/>
          <w:lang w:val="hy-AM"/>
        </w:rPr>
        <w:t>աջակցություն</w:t>
      </w:r>
      <w:r w:rsidRPr="002E1121">
        <w:rPr>
          <w:rFonts w:ascii="GHEA Grapalat" w:hAnsi="GHEA Grapalat" w:cs="GHEA Grapalat"/>
          <w:b/>
          <w:bCs/>
          <w:lang w:val="af-ZA"/>
        </w:rPr>
        <w:t xml:space="preserve"> </w:t>
      </w:r>
      <w:r w:rsidRPr="00235414">
        <w:rPr>
          <w:rFonts w:ascii="GHEA Grapalat" w:hAnsi="GHEA Grapalat" w:cs="GHEA Grapalat"/>
          <w:b/>
          <w:bCs/>
          <w:lang w:val="hy-AM"/>
        </w:rPr>
        <w:t>ցերեկային</w:t>
      </w:r>
      <w:r w:rsidRPr="002E1121">
        <w:rPr>
          <w:rFonts w:ascii="GHEA Grapalat" w:hAnsi="GHEA Grapalat" w:cs="GHEA Grapalat"/>
          <w:b/>
          <w:bCs/>
          <w:lang w:val="af-ZA"/>
        </w:rPr>
        <w:t xml:space="preserve"> </w:t>
      </w:r>
      <w:r w:rsidRPr="00235414">
        <w:rPr>
          <w:rFonts w:ascii="GHEA Grapalat" w:hAnsi="GHEA Grapalat" w:cs="GHEA Grapalat"/>
          <w:b/>
          <w:bCs/>
          <w:lang w:val="hy-AM"/>
        </w:rPr>
        <w:t>կենտրոնում» ծրագիր</w:t>
      </w:r>
    </w:p>
    <w:p w14:paraId="52501C4A" w14:textId="77777777" w:rsidR="00867D6F" w:rsidRPr="00235414" w:rsidRDefault="00867D6F" w:rsidP="00867D6F">
      <w:pPr>
        <w:spacing w:after="0" w:line="240" w:lineRule="auto"/>
        <w:rPr>
          <w:rFonts w:ascii="GHEA Grapalat" w:eastAsia="Times New Roman" w:hAnsi="GHEA Grapalat"/>
          <w:b/>
          <w:sz w:val="24"/>
          <w:szCs w:val="24"/>
          <w:lang w:val="hy-AM" w:eastAsia="ru-RU"/>
        </w:rPr>
      </w:pPr>
      <w:r w:rsidRPr="00235414">
        <w:rPr>
          <w:rFonts w:ascii="GHEA Grapalat" w:eastAsia="Times New Roman" w:hAnsi="GHEA Grapalat"/>
          <w:b/>
          <w:sz w:val="24"/>
          <w:szCs w:val="24"/>
          <w:lang w:val="hy-AM" w:eastAsia="ru-RU"/>
        </w:rPr>
        <w:t xml:space="preserve"> </w:t>
      </w:r>
    </w:p>
    <w:p w14:paraId="41637E06" w14:textId="7841CA26" w:rsidR="00D00B0D" w:rsidRPr="00235414" w:rsidRDefault="00D00B0D" w:rsidP="00D00B0D">
      <w:pPr>
        <w:spacing w:after="0" w:line="240" w:lineRule="auto"/>
        <w:ind w:left="-180"/>
        <w:rPr>
          <w:rFonts w:ascii="GHEA Grapalat" w:eastAsia="Times New Roman" w:hAnsi="GHEA Grapalat"/>
          <w:b/>
          <w:sz w:val="24"/>
          <w:szCs w:val="24"/>
          <w:lang w:val="hy-AM" w:eastAsia="ru-RU"/>
        </w:rPr>
      </w:pPr>
      <w:r w:rsidRPr="00235414">
        <w:rPr>
          <w:rFonts w:ascii="GHEA Grapalat" w:eastAsia="Times New Roman" w:hAnsi="GHEA Grapalat"/>
          <w:shd w:val="clear" w:color="auto" w:fill="FFFFFF"/>
          <w:lang w:val="hy-AM"/>
        </w:rPr>
        <w:t>Ծրագիրն իրականացվում է դրամաշնորհի տրամադրման մրցույթում հաղթող ճանաչված կազմակերպության (այսուհետ՝ կազմակերպություն) կողմից,</w:t>
      </w:r>
      <w:r w:rsidR="00403A14">
        <w:rPr>
          <w:rFonts w:ascii="GHEA Grapalat" w:eastAsia="Times New Roman" w:hAnsi="GHEA Grapalat"/>
          <w:shd w:val="clear" w:color="auto" w:fill="FFFFFF"/>
          <w:lang w:val="hy-AM"/>
        </w:rPr>
        <w:t xml:space="preserve"> որը</w:t>
      </w:r>
      <w:r w:rsidRPr="00235414">
        <w:rPr>
          <w:rFonts w:ascii="GHEA Grapalat" w:eastAsia="Times New Roman" w:hAnsi="GHEA Grapalat"/>
          <w:shd w:val="clear" w:color="auto" w:fill="FFFFFF"/>
          <w:lang w:val="hy-AM"/>
        </w:rPr>
        <w:t xml:space="preserve"> ցերեկային խնամքի ծառայություններ է մատուցում </w:t>
      </w:r>
      <w:r w:rsidRPr="00235414">
        <w:rPr>
          <w:rFonts w:ascii="GHEA Grapalat" w:eastAsia="Times New Roman" w:hAnsi="GHEA Grapalat" w:cs="Times Armenian"/>
          <w:lang w:val="hy-AM"/>
        </w:rPr>
        <w:t>աուտիզմ</w:t>
      </w:r>
      <w:r w:rsidRPr="00235414">
        <w:rPr>
          <w:rFonts w:ascii="GHEA Grapalat" w:eastAsia="Times New Roman" w:hAnsi="GHEA Grapalat"/>
          <w:shd w:val="clear" w:color="auto" w:fill="FFFFFF"/>
          <w:lang w:val="hy-AM"/>
        </w:rPr>
        <w:t xml:space="preserve"> </w:t>
      </w:r>
      <w:r w:rsidRPr="00235414">
        <w:rPr>
          <w:rFonts w:ascii="GHEA Grapalat" w:eastAsia="Times New Roman" w:hAnsi="GHEA Grapalat" w:cs="Sylfaen"/>
          <w:shd w:val="clear" w:color="auto" w:fill="FFFFFF"/>
          <w:lang w:val="hy-AM"/>
        </w:rPr>
        <w:t>ունեցող անձանց (այսուհետ՝ շահառու)՝ գործող օրենսդրությամբ սահմանված դեպքերում, կարգով և պայմաններով:</w:t>
      </w:r>
    </w:p>
    <w:p w14:paraId="2D3192AB" w14:textId="77777777" w:rsidR="00867D6F" w:rsidRPr="00235414" w:rsidRDefault="00867D6F" w:rsidP="00867D6F">
      <w:pPr>
        <w:spacing w:after="0" w:line="240" w:lineRule="auto"/>
        <w:ind w:left="-180"/>
        <w:rPr>
          <w:rFonts w:ascii="GHEA Grapalat" w:eastAsia="Times New Roman" w:hAnsi="GHEA Grapalat" w:cs="Sylfaen"/>
          <w:shd w:val="clear" w:color="auto" w:fill="FFFFFF"/>
          <w:lang w:val="hy-AM"/>
        </w:rPr>
      </w:pPr>
    </w:p>
    <w:p w14:paraId="61D48083" w14:textId="77777777" w:rsidR="00867D6F" w:rsidRPr="00235414" w:rsidRDefault="00867D6F" w:rsidP="00867D6F">
      <w:pPr>
        <w:spacing w:after="0" w:line="240" w:lineRule="auto"/>
        <w:ind w:left="-180"/>
        <w:rPr>
          <w:rFonts w:ascii="GHEA Grapalat" w:eastAsia="Times New Roman" w:hAnsi="GHEA Grapalat" w:cs="Courier New"/>
          <w:color w:val="000000"/>
          <w:lang w:val="hy-AM"/>
        </w:rPr>
      </w:pPr>
      <w:r w:rsidRPr="00235414">
        <w:rPr>
          <w:rFonts w:ascii="GHEA Grapalat" w:eastAsia="Times New Roman" w:hAnsi="GHEA Grapalat" w:cs="Courier New"/>
          <w:b/>
          <w:bCs/>
          <w:color w:val="000000"/>
          <w:lang w:val="hy-AM"/>
        </w:rPr>
        <w:t>Վերջնաժամկետը</w:t>
      </w:r>
      <w:r w:rsidRPr="00235414">
        <w:rPr>
          <w:rFonts w:ascii="GHEA Grapalat" w:eastAsia="Times New Roman" w:hAnsi="GHEA Grapalat" w:cs="Courier New"/>
          <w:color w:val="000000"/>
          <w:lang w:val="hy-AM"/>
        </w:rPr>
        <w:t>՝ 31.12.2021թ</w:t>
      </w:r>
    </w:p>
    <w:p w14:paraId="30530BFD" w14:textId="77777777" w:rsidR="00867D6F" w:rsidRPr="00235414" w:rsidRDefault="00867D6F" w:rsidP="00867D6F">
      <w:pPr>
        <w:spacing w:after="0" w:line="240" w:lineRule="auto"/>
        <w:ind w:left="-180"/>
        <w:rPr>
          <w:rFonts w:ascii="GHEA Grapalat" w:eastAsia="Times New Roman" w:hAnsi="GHEA Grapalat" w:cs="Courier New"/>
          <w:b/>
          <w:bCs/>
          <w:color w:val="000000"/>
          <w:lang w:val="hy-AM"/>
        </w:rPr>
      </w:pPr>
    </w:p>
    <w:p w14:paraId="7CFFC00C" w14:textId="4D4A5512" w:rsidR="00867D6F" w:rsidRPr="00235414" w:rsidRDefault="00867D6F" w:rsidP="00867D6F">
      <w:pPr>
        <w:spacing w:after="0" w:line="240" w:lineRule="auto"/>
        <w:ind w:left="-180"/>
        <w:rPr>
          <w:rFonts w:ascii="GHEA Grapalat" w:eastAsia="Times New Roman" w:hAnsi="GHEA Grapalat" w:cs="Courier New"/>
          <w:color w:val="000000"/>
          <w:lang w:val="hy-AM"/>
        </w:rPr>
      </w:pPr>
      <w:r w:rsidRPr="00235414">
        <w:rPr>
          <w:rFonts w:ascii="GHEA Grapalat" w:eastAsia="Times New Roman" w:hAnsi="GHEA Grapalat" w:cs="Courier New"/>
          <w:b/>
          <w:bCs/>
          <w:color w:val="000000"/>
          <w:lang w:val="hy-AM"/>
        </w:rPr>
        <w:t>Մեթ</w:t>
      </w:r>
      <w:r w:rsidR="003044DA">
        <w:rPr>
          <w:rFonts w:ascii="GHEA Grapalat" w:eastAsia="Times New Roman" w:hAnsi="GHEA Grapalat" w:cs="Courier New"/>
          <w:b/>
          <w:bCs/>
          <w:color w:val="000000"/>
          <w:lang w:val="hy-AM"/>
        </w:rPr>
        <w:t>ո</w:t>
      </w:r>
      <w:r w:rsidRPr="00235414">
        <w:rPr>
          <w:rFonts w:ascii="GHEA Grapalat" w:eastAsia="Times New Roman" w:hAnsi="GHEA Grapalat" w:cs="Courier New"/>
          <w:b/>
          <w:bCs/>
          <w:color w:val="000000"/>
          <w:lang w:val="hy-AM"/>
        </w:rPr>
        <w:t xml:space="preserve">դաբանական պահանջներ՝ </w:t>
      </w:r>
      <w:r w:rsidRPr="00235414">
        <w:rPr>
          <w:rFonts w:ascii="GHEA Grapalat" w:eastAsia="Times New Roman" w:hAnsi="GHEA Grapalat" w:cs="Courier New"/>
          <w:color w:val="000000"/>
          <w:lang w:val="hy-AM"/>
        </w:rPr>
        <w:t xml:space="preserve"> </w:t>
      </w:r>
    </w:p>
    <w:p w14:paraId="7A779613" w14:textId="69BA2A5A" w:rsidR="00867D6F" w:rsidRPr="00235414" w:rsidRDefault="00867D6F" w:rsidP="00867D6F">
      <w:pPr>
        <w:spacing w:after="0" w:line="240" w:lineRule="auto"/>
        <w:rPr>
          <w:rFonts w:ascii="GHEA Grapalat" w:eastAsia="Times New Roman" w:hAnsi="GHEA Grapalat" w:cs="Arial LatArm"/>
          <w:lang w:val="hy-AM"/>
        </w:rPr>
      </w:pPr>
      <w:r w:rsidRPr="00235414">
        <w:rPr>
          <w:rFonts w:ascii="GHEA Grapalat" w:eastAsia="Times New Roman" w:hAnsi="GHEA Grapalat"/>
          <w:color w:val="000000"/>
          <w:shd w:val="clear" w:color="auto" w:fill="FFFFFF"/>
          <w:lang w:val="hy-AM"/>
        </w:rPr>
        <w:t>1)</w:t>
      </w:r>
      <w:r>
        <w:rPr>
          <w:rFonts w:ascii="GHEA Grapalat" w:eastAsia="Times New Roman" w:hAnsi="GHEA Grapalat"/>
          <w:color w:val="000000"/>
          <w:shd w:val="clear" w:color="auto" w:fill="FFFFFF"/>
          <w:lang w:val="hy-AM"/>
        </w:rPr>
        <w:t xml:space="preserve"> </w:t>
      </w:r>
      <w:r w:rsidRPr="00235414">
        <w:rPr>
          <w:rFonts w:ascii="GHEA Grapalat" w:eastAsia="Times New Roman" w:hAnsi="GHEA Grapalat"/>
          <w:color w:val="000000"/>
          <w:shd w:val="clear" w:color="auto" w:fill="FFFFFF"/>
          <w:lang w:val="hy-AM"/>
        </w:rPr>
        <w:t>Խնամքի ծառայությունների տրամադրման կազմակերպումն իրականացվում է «</w:t>
      </w:r>
      <w:r w:rsidRPr="00235414">
        <w:rPr>
          <w:rFonts w:ascii="GHEA Grapalat" w:eastAsia="Times New Roman" w:hAnsi="GHEA Grapalat" w:cs="Arial LatArm"/>
          <w:lang w:val="hy-AM"/>
        </w:rPr>
        <w:t>Սոցիալական աջակցության մասին</w:t>
      </w:r>
      <w:r w:rsidRPr="00235414">
        <w:rPr>
          <w:rFonts w:ascii="GHEA Grapalat" w:eastAsia="Times New Roman" w:hAnsi="GHEA Grapalat"/>
          <w:color w:val="000000"/>
          <w:shd w:val="clear" w:color="auto" w:fill="FFFFFF"/>
          <w:lang w:val="hy-AM"/>
        </w:rPr>
        <w:t>»</w:t>
      </w:r>
      <w:r w:rsidRPr="00235414">
        <w:rPr>
          <w:rFonts w:ascii="GHEA Grapalat" w:eastAsia="Times New Roman" w:hAnsi="GHEA Grapalat" w:cs="Arial LatArm"/>
          <w:lang w:val="hy-AM"/>
        </w:rPr>
        <w:t xml:space="preserve"> ՀՀ օրենքի 13-րդ հոդվածի 2-րդ կետի պահանջներին համապատասխան.</w:t>
      </w:r>
    </w:p>
    <w:p w14:paraId="58C551B5" w14:textId="20535C85" w:rsidR="00867D6F" w:rsidRPr="00235414" w:rsidRDefault="00867D6F" w:rsidP="00867D6F">
      <w:pPr>
        <w:spacing w:after="0" w:line="240" w:lineRule="auto"/>
        <w:rPr>
          <w:rFonts w:ascii="GHEA Grapalat" w:eastAsia="Times New Roman" w:hAnsi="GHEA Grapalat" w:cs="Sylfaen"/>
          <w:lang w:val="hy-AM"/>
        </w:rPr>
      </w:pPr>
      <w:r w:rsidRPr="00235414">
        <w:rPr>
          <w:rFonts w:ascii="GHEA Grapalat" w:hAnsi="GHEA Grapalat"/>
          <w:lang w:val="hy-AM"/>
        </w:rPr>
        <w:t>2)</w:t>
      </w:r>
      <w:r>
        <w:rPr>
          <w:rFonts w:ascii="GHEA Grapalat" w:hAnsi="GHEA Grapalat"/>
          <w:lang w:val="hy-AM"/>
        </w:rPr>
        <w:t xml:space="preserve"> Շ</w:t>
      </w:r>
      <w:r w:rsidRPr="00235414">
        <w:rPr>
          <w:rFonts w:ascii="GHEA Grapalat" w:hAnsi="GHEA Grapalat"/>
          <w:lang w:val="hy-AM"/>
        </w:rPr>
        <w:t>ահառուների</w:t>
      </w:r>
      <w:r w:rsidRPr="00235414">
        <w:rPr>
          <w:rFonts w:ascii="GHEA Grapalat" w:eastAsia="Times New Roman" w:hAnsi="GHEA Grapalat"/>
          <w:lang w:val="hy-AM"/>
        </w:rPr>
        <w:t xml:space="preserve"> ուղեգրումը, ընդունելությունը, հաշվառումը, խնամքի ծառայությունների տրամադրումը և դուրսգրումը իրականացվում է ՀՀ  կառավարության 2015 թ. սեպտեմբերի 25-ի N 1112-Ն որոշմամբ հաստատված N 2 հ</w:t>
      </w:r>
      <w:r w:rsidRPr="00235414">
        <w:rPr>
          <w:rFonts w:ascii="GHEA Grapalat" w:eastAsia="Times New Roman" w:hAnsi="GHEA Grapalat"/>
          <w:bCs/>
          <w:color w:val="000000"/>
          <w:lang w:val="hy-AM"/>
        </w:rPr>
        <w:t xml:space="preserve">ավելվածի և ՀՀ աշխատանքի և սոցիալական հարցերի նախարարի </w:t>
      </w:r>
      <w:r w:rsidRPr="00235414">
        <w:rPr>
          <w:rFonts w:ascii="GHEA Grapalat" w:eastAsia="Times New Roman" w:hAnsi="GHEA Grapalat"/>
          <w:lang w:val="hy-AM"/>
        </w:rPr>
        <w:t xml:space="preserve">2017 թ. հունիսի 6-ի N 83-Ա/1 հրամանի </w:t>
      </w:r>
      <w:r w:rsidRPr="00235414">
        <w:rPr>
          <w:rFonts w:ascii="GHEA Grapalat" w:eastAsia="Times New Roman" w:hAnsi="GHEA Grapalat"/>
          <w:bCs/>
          <w:color w:val="000000"/>
          <w:lang w:val="hy-AM"/>
        </w:rPr>
        <w:t>պահանջներին համապատասխան՝</w:t>
      </w:r>
      <w:r w:rsidRPr="00235414">
        <w:rPr>
          <w:rFonts w:ascii="GHEA Grapalat" w:eastAsia="Times New Roman" w:hAnsi="GHEA Grapalat" w:cs="Sylfaen"/>
          <w:lang w:val="hy-AM"/>
        </w:rPr>
        <w:t xml:space="preserve"> բյուջեով նախատեսված միջոցների շրջանակներում:</w:t>
      </w:r>
    </w:p>
    <w:p w14:paraId="24DC81DE" w14:textId="77777777" w:rsidR="00867D6F" w:rsidRPr="00235414" w:rsidRDefault="00867D6F" w:rsidP="00867D6F">
      <w:pPr>
        <w:spacing w:after="0" w:line="240" w:lineRule="auto"/>
        <w:rPr>
          <w:rFonts w:ascii="GHEA Grapalat" w:eastAsia="Times New Roman" w:hAnsi="GHEA Grapalat" w:cs="Sylfaen"/>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376"/>
        <w:gridCol w:w="4522"/>
        <w:gridCol w:w="3915"/>
        <w:gridCol w:w="3111"/>
      </w:tblGrid>
      <w:tr w:rsidR="00867D6F" w:rsidRPr="007052B4" w14:paraId="472DC550" w14:textId="77777777" w:rsidTr="004A2ADC">
        <w:trPr>
          <w:trHeight w:val="956"/>
        </w:trPr>
        <w:tc>
          <w:tcPr>
            <w:tcW w:w="246" w:type="pct"/>
            <w:tcBorders>
              <w:top w:val="single" w:sz="4" w:space="0" w:color="auto"/>
              <w:left w:val="single" w:sz="4" w:space="0" w:color="auto"/>
              <w:bottom w:val="single" w:sz="4" w:space="0" w:color="auto"/>
              <w:right w:val="single" w:sz="4" w:space="0" w:color="auto"/>
            </w:tcBorders>
            <w:hideMark/>
          </w:tcPr>
          <w:p w14:paraId="3A6EF7D1" w14:textId="77777777" w:rsidR="00867D6F" w:rsidRPr="007052B4" w:rsidRDefault="00867D6F" w:rsidP="004A2ADC">
            <w:pPr>
              <w:spacing w:after="0" w:line="240" w:lineRule="auto"/>
              <w:rPr>
                <w:rFonts w:ascii="GHEA Grapalat" w:eastAsia="Times New Roman" w:hAnsi="GHEA Grapalat" w:cs="Courier New"/>
                <w:color w:val="000000"/>
              </w:rPr>
            </w:pPr>
            <w:r w:rsidRPr="007052B4">
              <w:rPr>
                <w:rFonts w:ascii="GHEA Grapalat" w:eastAsia="Times New Roman" w:hAnsi="GHEA Grapalat" w:cs="Courier New"/>
                <w:color w:val="000000"/>
              </w:rPr>
              <w:t>հ/հ</w:t>
            </w:r>
          </w:p>
        </w:tc>
        <w:tc>
          <w:tcPr>
            <w:tcW w:w="1075" w:type="pct"/>
            <w:tcBorders>
              <w:top w:val="single" w:sz="4" w:space="0" w:color="auto"/>
              <w:left w:val="single" w:sz="4" w:space="0" w:color="auto"/>
              <w:bottom w:val="single" w:sz="4" w:space="0" w:color="auto"/>
              <w:right w:val="single" w:sz="4" w:space="0" w:color="auto"/>
            </w:tcBorders>
            <w:hideMark/>
          </w:tcPr>
          <w:p w14:paraId="4E25E26B" w14:textId="77777777" w:rsidR="00867D6F" w:rsidRPr="00403A14" w:rsidRDefault="00867D6F" w:rsidP="004A2ADC">
            <w:pPr>
              <w:spacing w:after="0" w:line="240" w:lineRule="auto"/>
              <w:rPr>
                <w:rFonts w:ascii="GHEA Grapalat" w:eastAsia="Times New Roman" w:hAnsi="GHEA Grapalat" w:cs="Courier New"/>
                <w:b/>
                <w:bCs/>
                <w:color w:val="000000"/>
              </w:rPr>
            </w:pPr>
            <w:r w:rsidRPr="00403A14">
              <w:rPr>
                <w:rFonts w:ascii="GHEA Grapalat" w:eastAsia="Times New Roman" w:hAnsi="GHEA Grapalat" w:cs="Courier New"/>
                <w:b/>
                <w:bCs/>
                <w:color w:val="000000"/>
              </w:rPr>
              <w:t>Համառոտ բովանդակությունը</w:t>
            </w:r>
          </w:p>
        </w:tc>
        <w:tc>
          <w:tcPr>
            <w:tcW w:w="1440" w:type="pct"/>
            <w:tcBorders>
              <w:top w:val="single" w:sz="4" w:space="0" w:color="auto"/>
              <w:left w:val="single" w:sz="4" w:space="0" w:color="auto"/>
              <w:bottom w:val="single" w:sz="4" w:space="0" w:color="auto"/>
              <w:right w:val="single" w:sz="4" w:space="0" w:color="auto"/>
            </w:tcBorders>
            <w:hideMark/>
          </w:tcPr>
          <w:p w14:paraId="1E6C0661" w14:textId="77777777" w:rsidR="00867D6F" w:rsidRPr="00403A14" w:rsidRDefault="00867D6F" w:rsidP="004A2ADC">
            <w:pPr>
              <w:spacing w:after="0" w:line="240" w:lineRule="auto"/>
              <w:rPr>
                <w:rFonts w:ascii="GHEA Grapalat" w:eastAsia="Times New Roman" w:hAnsi="GHEA Grapalat" w:cs="Courier New"/>
                <w:b/>
                <w:bCs/>
                <w:color w:val="000000"/>
              </w:rPr>
            </w:pPr>
            <w:r w:rsidRPr="00403A14">
              <w:rPr>
                <w:rFonts w:ascii="GHEA Grapalat" w:eastAsia="Times New Roman" w:hAnsi="GHEA Grapalat" w:cs="Courier New"/>
                <w:b/>
                <w:bCs/>
                <w:color w:val="000000"/>
              </w:rPr>
              <w:t>Կատարման ենթակա գործառույթների նկարագիրը</w:t>
            </w:r>
          </w:p>
        </w:tc>
        <w:tc>
          <w:tcPr>
            <w:tcW w:w="1247" w:type="pct"/>
            <w:tcBorders>
              <w:top w:val="single" w:sz="4" w:space="0" w:color="auto"/>
              <w:left w:val="single" w:sz="4" w:space="0" w:color="auto"/>
              <w:bottom w:val="single" w:sz="4" w:space="0" w:color="auto"/>
              <w:right w:val="single" w:sz="4" w:space="0" w:color="auto"/>
            </w:tcBorders>
            <w:hideMark/>
          </w:tcPr>
          <w:p w14:paraId="313D731B" w14:textId="77777777" w:rsidR="00867D6F" w:rsidRPr="00403A14" w:rsidRDefault="00867D6F" w:rsidP="004A2ADC">
            <w:pPr>
              <w:spacing w:after="0" w:line="240" w:lineRule="auto"/>
              <w:rPr>
                <w:rFonts w:ascii="GHEA Grapalat" w:eastAsia="Times New Roman" w:hAnsi="GHEA Grapalat" w:cs="Courier New"/>
                <w:b/>
                <w:bCs/>
                <w:color w:val="000000"/>
              </w:rPr>
            </w:pPr>
            <w:r w:rsidRPr="00403A14">
              <w:rPr>
                <w:rFonts w:ascii="GHEA Grapalat" w:eastAsia="Times New Roman" w:hAnsi="GHEA Grapalat" w:cs="Courier New"/>
                <w:b/>
                <w:bCs/>
                <w:color w:val="000000"/>
              </w:rPr>
              <w:t>Ակնկալվող արդյունքները</w:t>
            </w:r>
          </w:p>
        </w:tc>
        <w:tc>
          <w:tcPr>
            <w:tcW w:w="991" w:type="pct"/>
            <w:tcBorders>
              <w:top w:val="single" w:sz="4" w:space="0" w:color="auto"/>
              <w:left w:val="single" w:sz="4" w:space="0" w:color="auto"/>
              <w:bottom w:val="single" w:sz="4" w:space="0" w:color="auto"/>
              <w:right w:val="single" w:sz="4" w:space="0" w:color="auto"/>
            </w:tcBorders>
          </w:tcPr>
          <w:p w14:paraId="1D75B1AC" w14:textId="77777777" w:rsidR="00867D6F" w:rsidRPr="00403A14" w:rsidRDefault="00867D6F" w:rsidP="004A2ADC">
            <w:pPr>
              <w:spacing w:after="0" w:line="240" w:lineRule="auto"/>
              <w:rPr>
                <w:rFonts w:ascii="GHEA Grapalat" w:eastAsia="Times New Roman" w:hAnsi="GHEA Grapalat" w:cs="Courier New"/>
                <w:b/>
                <w:bCs/>
                <w:color w:val="000000"/>
              </w:rPr>
            </w:pPr>
            <w:r w:rsidRPr="00403A14">
              <w:rPr>
                <w:rFonts w:ascii="GHEA Grapalat" w:eastAsia="Times New Roman" w:hAnsi="GHEA Grapalat" w:cs="Courier New"/>
                <w:b/>
                <w:bCs/>
                <w:color w:val="000000"/>
              </w:rPr>
              <w:t>Գնահատման չափանիշները</w:t>
            </w:r>
          </w:p>
        </w:tc>
      </w:tr>
      <w:tr w:rsidR="00867D6F" w:rsidRPr="00295B1D" w14:paraId="55F95421" w14:textId="77777777" w:rsidTr="004A2ADC">
        <w:tc>
          <w:tcPr>
            <w:tcW w:w="246" w:type="pct"/>
            <w:tcBorders>
              <w:top w:val="single" w:sz="4" w:space="0" w:color="auto"/>
              <w:left w:val="single" w:sz="4" w:space="0" w:color="auto"/>
              <w:bottom w:val="single" w:sz="4" w:space="0" w:color="auto"/>
              <w:right w:val="single" w:sz="4" w:space="0" w:color="auto"/>
            </w:tcBorders>
            <w:hideMark/>
          </w:tcPr>
          <w:p w14:paraId="41F75FE2" w14:textId="77777777" w:rsidR="00867D6F" w:rsidRPr="00701181" w:rsidRDefault="00867D6F" w:rsidP="004A2ADC">
            <w:pPr>
              <w:spacing w:after="0" w:line="240" w:lineRule="auto"/>
              <w:rPr>
                <w:rFonts w:ascii="GHEA Grapalat" w:eastAsia="Times New Roman" w:hAnsi="GHEA Grapalat" w:cs="Courier New"/>
                <w:color w:val="000000"/>
              </w:rPr>
            </w:pPr>
            <w:r w:rsidRPr="00701181">
              <w:rPr>
                <w:rFonts w:ascii="GHEA Grapalat" w:eastAsia="Times New Roman" w:hAnsi="GHEA Grapalat" w:cs="Courier New"/>
                <w:color w:val="000000"/>
              </w:rPr>
              <w:t>1.</w:t>
            </w:r>
          </w:p>
        </w:tc>
        <w:tc>
          <w:tcPr>
            <w:tcW w:w="1075" w:type="pct"/>
            <w:tcBorders>
              <w:top w:val="single" w:sz="4" w:space="0" w:color="auto"/>
              <w:left w:val="single" w:sz="4" w:space="0" w:color="auto"/>
              <w:bottom w:val="single" w:sz="4" w:space="0" w:color="auto"/>
              <w:right w:val="single" w:sz="4" w:space="0" w:color="auto"/>
            </w:tcBorders>
            <w:hideMark/>
          </w:tcPr>
          <w:p w14:paraId="4A26486D" w14:textId="77777777" w:rsidR="00867D6F" w:rsidRPr="00701181" w:rsidRDefault="00867D6F" w:rsidP="004A2ADC">
            <w:pPr>
              <w:spacing w:after="0" w:line="240" w:lineRule="auto"/>
              <w:rPr>
                <w:rFonts w:ascii="GHEA Grapalat" w:eastAsia="Times New Roman" w:hAnsi="GHEA Grapalat" w:cs="Sylfaen"/>
              </w:rPr>
            </w:pPr>
            <w:r>
              <w:rPr>
                <w:rFonts w:ascii="GHEA Grapalat" w:eastAsia="Times New Roman" w:hAnsi="GHEA Grapalat" w:cs="Sylfaen"/>
              </w:rPr>
              <w:t xml:space="preserve">Խնամք և </w:t>
            </w:r>
            <w:r w:rsidRPr="00701181">
              <w:rPr>
                <w:rFonts w:ascii="GHEA Grapalat" w:eastAsia="Times New Roman" w:hAnsi="GHEA Grapalat" w:cs="Sylfaen"/>
              </w:rPr>
              <w:t>սոցիալ-</w:t>
            </w:r>
            <w:r>
              <w:rPr>
                <w:rFonts w:ascii="GHEA Grapalat" w:eastAsia="Times New Roman" w:hAnsi="GHEA Grapalat" w:cs="Sylfaen"/>
              </w:rPr>
              <w:t>վերականգնողական ծառայություններ</w:t>
            </w:r>
            <w:r w:rsidRPr="00701181">
              <w:rPr>
                <w:rFonts w:ascii="GHEA Grapalat" w:eastAsia="Times New Roman" w:hAnsi="GHEA Grapalat" w:cs="Sylfaen"/>
              </w:rPr>
              <w:t xml:space="preserve"> ցերեկային կենտրոնում</w:t>
            </w:r>
          </w:p>
          <w:p w14:paraId="39B569F2" w14:textId="77777777" w:rsidR="00867D6F" w:rsidRPr="00701181" w:rsidRDefault="00867D6F" w:rsidP="004A2ADC">
            <w:pPr>
              <w:spacing w:after="0" w:line="240" w:lineRule="auto"/>
              <w:rPr>
                <w:rFonts w:ascii="GHEA Grapalat" w:eastAsia="Times New Roman" w:hAnsi="GHEA Grapalat" w:cs="Sylfaen"/>
              </w:rPr>
            </w:pPr>
          </w:p>
          <w:p w14:paraId="7FAE356A" w14:textId="77777777" w:rsidR="00867D6F" w:rsidRPr="00701181" w:rsidRDefault="00867D6F" w:rsidP="004A2ADC">
            <w:pPr>
              <w:spacing w:after="0" w:line="240" w:lineRule="auto"/>
              <w:rPr>
                <w:rFonts w:ascii="GHEA Grapalat" w:eastAsia="Times New Roman" w:hAnsi="GHEA Grapalat" w:cs="Times Armenian"/>
              </w:rPr>
            </w:pPr>
          </w:p>
        </w:tc>
        <w:tc>
          <w:tcPr>
            <w:tcW w:w="1440" w:type="pct"/>
            <w:tcBorders>
              <w:top w:val="single" w:sz="4" w:space="0" w:color="auto"/>
              <w:left w:val="single" w:sz="4" w:space="0" w:color="auto"/>
              <w:bottom w:val="single" w:sz="4" w:space="0" w:color="auto"/>
              <w:right w:val="single" w:sz="4" w:space="0" w:color="auto"/>
            </w:tcBorders>
            <w:hideMark/>
          </w:tcPr>
          <w:p w14:paraId="59440ECE" w14:textId="33E56A53" w:rsidR="00867D6F" w:rsidRDefault="00867D6F" w:rsidP="004A2ADC">
            <w:pPr>
              <w:tabs>
                <w:tab w:val="left" w:pos="270"/>
                <w:tab w:val="left" w:pos="540"/>
              </w:tabs>
              <w:spacing w:after="0" w:line="240" w:lineRule="auto"/>
              <w:rPr>
                <w:rFonts w:ascii="GHEA Grapalat" w:eastAsia="Times New Roman" w:hAnsi="GHEA Grapalat"/>
                <w:color w:val="000000"/>
              </w:rPr>
            </w:pPr>
            <w:r w:rsidRPr="00701181">
              <w:rPr>
                <w:rFonts w:ascii="GHEA Grapalat" w:eastAsia="Times New Roman" w:hAnsi="GHEA Grapalat"/>
                <w:color w:val="000000"/>
              </w:rPr>
              <w:t>- Ծրագրի սկզբո</w:t>
            </w:r>
            <w:r w:rsidR="009178E3">
              <w:rPr>
                <w:rFonts w:ascii="GHEA Grapalat" w:eastAsia="Times New Roman" w:hAnsi="GHEA Grapalat"/>
                <w:color w:val="000000"/>
              </w:rPr>
              <w:t>ւմ կարիքների և կարողությունների</w:t>
            </w:r>
            <w:r w:rsidRPr="00701181">
              <w:rPr>
                <w:rFonts w:ascii="GHEA Grapalat" w:eastAsia="Times New Roman" w:hAnsi="GHEA Grapalat"/>
                <w:color w:val="000000"/>
              </w:rPr>
              <w:t xml:space="preserve"> գնահատում </w:t>
            </w:r>
            <w:r w:rsidRPr="002E1121">
              <w:rPr>
                <w:rFonts w:ascii="GHEA Grapalat" w:hAnsi="GHEA Grapalat" w:cs="Sylfaen"/>
              </w:rPr>
              <w:t>բազմամասնագիտական թիմի կողմից</w:t>
            </w:r>
            <w:r w:rsidRPr="00701181">
              <w:rPr>
                <w:rFonts w:ascii="GHEA Grapalat" w:eastAsia="Times New Roman" w:hAnsi="GHEA Grapalat"/>
                <w:color w:val="000000"/>
              </w:rPr>
              <w:t xml:space="preserve"> </w:t>
            </w:r>
          </w:p>
          <w:p w14:paraId="22F8D2DF" w14:textId="77777777" w:rsidR="00867D6F" w:rsidRPr="00701181" w:rsidRDefault="00867D6F" w:rsidP="004A2ADC">
            <w:pPr>
              <w:shd w:val="clear" w:color="auto" w:fill="FFFFFF"/>
              <w:tabs>
                <w:tab w:val="left" w:pos="342"/>
              </w:tabs>
              <w:spacing w:after="0" w:line="240" w:lineRule="auto"/>
              <w:rPr>
                <w:rFonts w:ascii="GHEA Grapalat" w:eastAsia="Times New Roman" w:hAnsi="GHEA Grapalat"/>
                <w:color w:val="000000"/>
              </w:rPr>
            </w:pPr>
            <w:r>
              <w:rPr>
                <w:rFonts w:ascii="GHEA Grapalat" w:eastAsia="Times New Roman" w:hAnsi="GHEA Grapalat"/>
                <w:color w:val="000000"/>
              </w:rPr>
              <w:t>-</w:t>
            </w:r>
            <w:r>
              <w:rPr>
                <w:rFonts w:ascii="GHEA Grapalat" w:hAnsi="GHEA Grapalat" w:cs="Sylfaen"/>
              </w:rPr>
              <w:t xml:space="preserve">Գնահատման </w:t>
            </w:r>
            <w:r w:rsidRPr="002E1121">
              <w:rPr>
                <w:rFonts w:ascii="GHEA Grapalat" w:hAnsi="GHEA Grapalat" w:cs="Sylfaen"/>
              </w:rPr>
              <w:t xml:space="preserve">արդյունքում </w:t>
            </w:r>
            <w:r w:rsidRPr="00701181">
              <w:rPr>
                <w:rFonts w:ascii="GHEA Grapalat" w:eastAsia="Times New Roman" w:hAnsi="GHEA Grapalat"/>
                <w:color w:val="000000"/>
              </w:rPr>
              <w:t xml:space="preserve">սոցիալ-վերականգնողական անհատական </w:t>
            </w:r>
            <w:r>
              <w:rPr>
                <w:rFonts w:ascii="GHEA Grapalat" w:eastAsia="Times New Roman" w:hAnsi="GHEA Grapalat"/>
                <w:color w:val="000000"/>
              </w:rPr>
              <w:t>ծրագրի</w:t>
            </w:r>
            <w:r w:rsidRPr="00701181">
              <w:rPr>
                <w:rFonts w:ascii="GHEA Grapalat" w:eastAsia="Times New Roman" w:hAnsi="GHEA Grapalat"/>
                <w:color w:val="000000"/>
              </w:rPr>
              <w:t xml:space="preserve"> կազմում.</w:t>
            </w:r>
          </w:p>
          <w:p w14:paraId="3EBE8D47" w14:textId="69CE50C0" w:rsidR="00867D6F" w:rsidRPr="00701181" w:rsidRDefault="00867D6F" w:rsidP="00403A14">
            <w:pPr>
              <w:shd w:val="clear" w:color="auto" w:fill="FFFFFF"/>
              <w:tabs>
                <w:tab w:val="left" w:pos="342"/>
              </w:tabs>
              <w:spacing w:after="0" w:line="240" w:lineRule="auto"/>
              <w:rPr>
                <w:rFonts w:ascii="GHEA Grapalat" w:eastAsiaTheme="minorHAnsi" w:hAnsi="GHEA Grapalat" w:cstheme="minorBidi"/>
              </w:rPr>
            </w:pPr>
            <w:r w:rsidRPr="00701181">
              <w:rPr>
                <w:rFonts w:ascii="GHEA Grapalat" w:eastAsia="Times New Roman" w:hAnsi="GHEA Grapalat"/>
                <w:color w:val="000000"/>
              </w:rPr>
              <w:t xml:space="preserve">- </w:t>
            </w:r>
            <w:r w:rsidR="00403A14">
              <w:rPr>
                <w:rFonts w:ascii="GHEA Grapalat" w:eastAsiaTheme="minorHAnsi" w:hAnsi="GHEA Grapalat" w:cstheme="minorBidi"/>
                <w:lang w:val="hy-AM"/>
              </w:rPr>
              <w:t>Շ</w:t>
            </w:r>
            <w:r w:rsidRPr="001F5F73">
              <w:rPr>
                <w:rFonts w:ascii="GHEA Grapalat" w:eastAsiaTheme="minorHAnsi" w:hAnsi="GHEA Grapalat" w:cstheme="minorBidi"/>
              </w:rPr>
              <w:t>ահառուի հետ աշխատող մասնագ</w:t>
            </w:r>
            <w:r>
              <w:rPr>
                <w:rFonts w:ascii="GHEA Grapalat" w:eastAsiaTheme="minorHAnsi" w:hAnsi="GHEA Grapalat" w:cstheme="minorBidi"/>
              </w:rPr>
              <w:t>ե</w:t>
            </w:r>
            <w:r w:rsidRPr="001F5F73">
              <w:rPr>
                <w:rFonts w:ascii="GHEA Grapalat" w:eastAsiaTheme="minorHAnsi" w:hAnsi="GHEA Grapalat" w:cstheme="minorBidi"/>
              </w:rPr>
              <w:t>տ</w:t>
            </w:r>
            <w:r>
              <w:rPr>
                <w:rFonts w:ascii="GHEA Grapalat" w:eastAsiaTheme="minorHAnsi" w:hAnsi="GHEA Grapalat" w:cstheme="minorBidi"/>
              </w:rPr>
              <w:t xml:space="preserve">ների </w:t>
            </w:r>
            <w:r w:rsidRPr="00701181">
              <w:rPr>
                <w:rFonts w:ascii="GHEA Grapalat" w:eastAsiaTheme="minorHAnsi" w:hAnsi="GHEA Grapalat" w:cstheme="minorBidi"/>
              </w:rPr>
              <w:t>պարապմունքների</w:t>
            </w:r>
            <w:r w:rsidRPr="001F5F73">
              <w:rPr>
                <w:rFonts w:ascii="GHEA Grapalat" w:eastAsiaTheme="minorHAnsi" w:hAnsi="GHEA Grapalat" w:cstheme="minorBidi"/>
              </w:rPr>
              <w:t xml:space="preserve">, </w:t>
            </w:r>
          </w:p>
          <w:p w14:paraId="2F3EB596" w14:textId="77777777" w:rsidR="00867D6F" w:rsidRPr="00701181" w:rsidRDefault="00867D6F" w:rsidP="004A2ADC">
            <w:pPr>
              <w:shd w:val="clear" w:color="auto" w:fill="FFFFFF"/>
              <w:tabs>
                <w:tab w:val="left" w:pos="342"/>
              </w:tabs>
              <w:spacing w:after="0" w:line="240" w:lineRule="auto"/>
              <w:rPr>
                <w:rFonts w:ascii="GHEA Grapalat" w:eastAsiaTheme="minorHAnsi" w:hAnsi="GHEA Grapalat" w:cstheme="minorBidi"/>
              </w:rPr>
            </w:pPr>
            <w:r w:rsidRPr="001F5F73">
              <w:rPr>
                <w:rFonts w:ascii="GHEA Grapalat" w:eastAsiaTheme="minorHAnsi" w:hAnsi="GHEA Grapalat" w:cstheme="minorBidi"/>
              </w:rPr>
              <w:lastRenderedPageBreak/>
              <w:t>խմբակներ</w:t>
            </w:r>
            <w:r w:rsidRPr="00701181">
              <w:rPr>
                <w:rFonts w:ascii="GHEA Grapalat" w:eastAsiaTheme="minorHAnsi" w:hAnsi="GHEA Grapalat" w:cstheme="minorBidi"/>
              </w:rPr>
              <w:t>ի</w:t>
            </w:r>
            <w:r w:rsidRPr="001F5F73">
              <w:rPr>
                <w:rFonts w:ascii="GHEA Grapalat" w:eastAsiaTheme="minorHAnsi" w:hAnsi="GHEA Grapalat" w:cstheme="minorBidi"/>
              </w:rPr>
              <w:t xml:space="preserve"> և ծառայություններ</w:t>
            </w:r>
            <w:r w:rsidRPr="00701181">
              <w:rPr>
                <w:rFonts w:ascii="GHEA Grapalat" w:eastAsiaTheme="minorHAnsi" w:hAnsi="GHEA Grapalat" w:cstheme="minorBidi"/>
              </w:rPr>
              <w:t>ի նախանշում</w:t>
            </w:r>
          </w:p>
          <w:p w14:paraId="13C8F856" w14:textId="40276922" w:rsidR="00867D6F" w:rsidRDefault="00867D6F" w:rsidP="004A2ADC">
            <w:pPr>
              <w:shd w:val="clear" w:color="auto" w:fill="FFFFFF"/>
              <w:tabs>
                <w:tab w:val="left" w:pos="342"/>
              </w:tabs>
              <w:spacing w:after="0" w:line="240" w:lineRule="auto"/>
              <w:rPr>
                <w:rFonts w:ascii="GHEA Grapalat" w:eastAsia="Times New Roman" w:hAnsi="GHEA Grapalat"/>
                <w:color w:val="000000"/>
              </w:rPr>
            </w:pPr>
            <w:r w:rsidRPr="00701181">
              <w:rPr>
                <w:rFonts w:ascii="GHEA Grapalat" w:eastAsia="Times New Roman" w:hAnsi="GHEA Grapalat"/>
                <w:color w:val="000000"/>
              </w:rPr>
              <w:t>-</w:t>
            </w:r>
            <w:r w:rsidR="00403A14">
              <w:rPr>
                <w:rFonts w:ascii="GHEA Grapalat" w:eastAsia="Times New Roman" w:hAnsi="GHEA Grapalat"/>
                <w:color w:val="000000"/>
                <w:lang w:val="hy-AM"/>
              </w:rPr>
              <w:t>Կ</w:t>
            </w:r>
            <w:r w:rsidRPr="00701181">
              <w:rPr>
                <w:rFonts w:ascii="GHEA Grapalat" w:eastAsia="Times New Roman" w:hAnsi="GHEA Grapalat"/>
                <w:color w:val="000000"/>
                <w:lang w:val="ru-RU"/>
              </w:rPr>
              <w:t>արիքների</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գնահատ</w:t>
            </w:r>
            <w:r w:rsidRPr="00701181">
              <w:rPr>
                <w:rFonts w:ascii="GHEA Grapalat" w:eastAsia="Times New Roman" w:hAnsi="GHEA Grapalat"/>
                <w:color w:val="000000"/>
              </w:rPr>
              <w:t>ում</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կիսամյակը</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մեկ</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անգամ</w:t>
            </w:r>
            <w:r w:rsidRPr="00701181">
              <w:rPr>
                <w:rFonts w:ascii="GHEA Grapalat" w:eastAsia="Times New Roman" w:hAnsi="GHEA Grapalat"/>
                <w:color w:val="000000"/>
              </w:rPr>
              <w:t>, ավելի կարճ ժամանակահատված</w:t>
            </w:r>
            <w:r>
              <w:rPr>
                <w:rFonts w:ascii="GHEA Grapalat" w:eastAsia="Times New Roman" w:hAnsi="GHEA Grapalat"/>
                <w:color w:val="000000"/>
              </w:rPr>
              <w:t>ով հաճախումների դեպքում</w:t>
            </w:r>
            <w:r w:rsidRPr="00701181">
              <w:rPr>
                <w:rFonts w:ascii="GHEA Grapalat" w:eastAsia="Times New Roman" w:hAnsi="GHEA Grapalat"/>
                <w:color w:val="000000"/>
              </w:rPr>
              <w:t>՝ սկզբում և վերջում:</w:t>
            </w:r>
          </w:p>
          <w:p w14:paraId="1FEBC19A" w14:textId="77777777" w:rsidR="00867D6F" w:rsidRPr="00701181" w:rsidRDefault="00867D6F" w:rsidP="004A2ADC">
            <w:pPr>
              <w:shd w:val="clear" w:color="auto" w:fill="FFFFFF"/>
              <w:tabs>
                <w:tab w:val="left" w:pos="342"/>
              </w:tabs>
              <w:spacing w:after="0" w:line="240" w:lineRule="auto"/>
              <w:rPr>
                <w:rFonts w:ascii="GHEA Grapalat" w:eastAsia="Times New Roman" w:hAnsi="GHEA Grapalat"/>
                <w:color w:val="000000"/>
              </w:rPr>
            </w:pPr>
          </w:p>
        </w:tc>
        <w:tc>
          <w:tcPr>
            <w:tcW w:w="1247" w:type="pct"/>
            <w:tcBorders>
              <w:top w:val="single" w:sz="4" w:space="0" w:color="auto"/>
              <w:left w:val="single" w:sz="4" w:space="0" w:color="auto"/>
              <w:bottom w:val="single" w:sz="4" w:space="0" w:color="auto"/>
              <w:right w:val="single" w:sz="4" w:space="0" w:color="auto"/>
            </w:tcBorders>
            <w:hideMark/>
          </w:tcPr>
          <w:p w14:paraId="326EF9ED" w14:textId="77777777" w:rsidR="00867D6F" w:rsidRPr="00DB6A7E" w:rsidRDefault="00867D6F" w:rsidP="004A2ADC">
            <w:pPr>
              <w:tabs>
                <w:tab w:val="left" w:pos="851"/>
              </w:tabs>
              <w:spacing w:after="0" w:line="240" w:lineRule="auto"/>
              <w:contextualSpacing/>
              <w:rPr>
                <w:rFonts w:ascii="GHEA Grapalat" w:eastAsiaTheme="minorHAnsi" w:hAnsi="GHEA Grapalat" w:cstheme="minorBidi"/>
              </w:rPr>
            </w:pPr>
            <w:r>
              <w:rPr>
                <w:rFonts w:ascii="GHEA Grapalat" w:eastAsiaTheme="minorHAnsi" w:hAnsi="GHEA Grapalat" w:cstheme="minorBidi"/>
              </w:rPr>
              <w:lastRenderedPageBreak/>
              <w:t>Ա</w:t>
            </w:r>
            <w:r w:rsidRPr="00DB6A7E">
              <w:rPr>
                <w:rFonts w:ascii="GHEA Grapalat" w:eastAsiaTheme="minorHAnsi" w:hAnsi="GHEA Grapalat" w:cstheme="minorBidi"/>
              </w:rPr>
              <w:t xml:space="preserve">նհատական ծրագրերի իրականացման արդյունքում </w:t>
            </w:r>
            <w:r w:rsidRPr="0062717C">
              <w:rPr>
                <w:rFonts w:ascii="GHEA Grapalat" w:eastAsiaTheme="minorHAnsi" w:hAnsi="GHEA Grapalat" w:cstheme="minorBidi"/>
              </w:rPr>
              <w:t>արձանագրել</w:t>
            </w:r>
            <w:r w:rsidRPr="008227C4">
              <w:rPr>
                <w:rFonts w:ascii="GHEA Grapalat" w:eastAsiaTheme="minorHAnsi" w:hAnsi="GHEA Grapalat" w:cstheme="minorBidi"/>
              </w:rPr>
              <w:t xml:space="preserve"> 70%</w:t>
            </w:r>
            <w:r w:rsidRPr="0062717C">
              <w:rPr>
                <w:rFonts w:ascii="GHEA Grapalat" w:eastAsiaTheme="minorHAnsi" w:hAnsi="GHEA Grapalat" w:cstheme="minorBidi"/>
              </w:rPr>
              <w:t xml:space="preserve"> շահառուի կարողությունների և անկախ կյանքի հմտություններ աճ: Գնահատումը պետք է իրականացնի կազմակերպությունը՝ ըստ նախարարության հետ </w:t>
            </w:r>
            <w:r w:rsidRPr="0062717C">
              <w:rPr>
                <w:rFonts w:ascii="GHEA Grapalat" w:eastAsiaTheme="minorHAnsi" w:hAnsi="GHEA Grapalat" w:cstheme="minorBidi"/>
              </w:rPr>
              <w:lastRenderedPageBreak/>
              <w:t>հաստատված մեթոդաբանության։</w:t>
            </w:r>
          </w:p>
          <w:p w14:paraId="6676CFCA" w14:textId="77777777" w:rsidR="00867D6F" w:rsidRPr="00701181" w:rsidRDefault="00867D6F" w:rsidP="004A2ADC">
            <w:pPr>
              <w:shd w:val="clear" w:color="auto" w:fill="FFFFFF"/>
              <w:tabs>
                <w:tab w:val="left" w:pos="360"/>
              </w:tabs>
              <w:spacing w:after="0" w:line="240" w:lineRule="auto"/>
              <w:rPr>
                <w:rFonts w:ascii="GHEA Grapalat" w:eastAsia="Times New Roman" w:hAnsi="GHEA Grapalat"/>
                <w:color w:val="000000"/>
              </w:rPr>
            </w:pPr>
          </w:p>
        </w:tc>
        <w:tc>
          <w:tcPr>
            <w:tcW w:w="991" w:type="pct"/>
            <w:vMerge w:val="restart"/>
            <w:tcBorders>
              <w:top w:val="single" w:sz="4" w:space="0" w:color="auto"/>
              <w:left w:val="single" w:sz="4" w:space="0" w:color="auto"/>
              <w:right w:val="single" w:sz="4" w:space="0" w:color="auto"/>
            </w:tcBorders>
          </w:tcPr>
          <w:p w14:paraId="770E584A" w14:textId="77777777" w:rsidR="00867D6F" w:rsidRDefault="00867D6F" w:rsidP="004A2ADC">
            <w:pPr>
              <w:shd w:val="clear" w:color="auto" w:fill="FFFFFF"/>
              <w:tabs>
                <w:tab w:val="left" w:pos="360"/>
              </w:tabs>
              <w:spacing w:after="0" w:line="240" w:lineRule="auto"/>
              <w:rPr>
                <w:rFonts w:ascii="GHEA Grapalat" w:eastAsia="Times New Roman" w:hAnsi="GHEA Grapalat"/>
              </w:rPr>
            </w:pPr>
            <w:r>
              <w:rPr>
                <w:rFonts w:ascii="GHEA Grapalat" w:eastAsia="Times New Roman" w:hAnsi="GHEA Grapalat"/>
              </w:rPr>
              <w:lastRenderedPageBreak/>
              <w:t>Ամսվա կտրվածքով՝ ըստ լոտերի շահառուների թվի համար</w:t>
            </w:r>
            <w:r w:rsidRPr="00701181">
              <w:rPr>
                <w:rFonts w:ascii="GHEA Grapalat" w:eastAsia="Times New Roman" w:hAnsi="GHEA Grapalat"/>
              </w:rPr>
              <w:t xml:space="preserve"> </w:t>
            </w:r>
            <w:r w:rsidRPr="00DB6A7E">
              <w:rPr>
                <w:rFonts w:ascii="GHEA Grapalat" w:eastAsia="Times New Roman" w:hAnsi="GHEA Grapalat"/>
              </w:rPr>
              <w:t xml:space="preserve">սոցիալ-վերականգնողական </w:t>
            </w:r>
            <w:r>
              <w:rPr>
                <w:rFonts w:ascii="GHEA Grapalat" w:eastAsia="Times New Roman" w:hAnsi="GHEA Grapalat"/>
              </w:rPr>
              <w:t xml:space="preserve">անհատական ծրագրերի առկայություն։ </w:t>
            </w:r>
          </w:p>
          <w:p w14:paraId="7C5DFBE6" w14:textId="77777777" w:rsidR="00867D6F" w:rsidRDefault="00867D6F" w:rsidP="004A2ADC">
            <w:pPr>
              <w:shd w:val="clear" w:color="auto" w:fill="FFFFFF"/>
              <w:tabs>
                <w:tab w:val="left" w:pos="360"/>
              </w:tabs>
              <w:spacing w:after="0" w:line="240" w:lineRule="auto"/>
              <w:rPr>
                <w:rFonts w:ascii="GHEA Grapalat" w:eastAsia="Times New Roman" w:hAnsi="GHEA Grapalat"/>
              </w:rPr>
            </w:pPr>
          </w:p>
          <w:p w14:paraId="3C95B1D9" w14:textId="77777777" w:rsidR="00867D6F" w:rsidRDefault="00867D6F" w:rsidP="004A2ADC">
            <w:pPr>
              <w:shd w:val="clear" w:color="auto" w:fill="FFFFFF"/>
              <w:tabs>
                <w:tab w:val="left" w:pos="360"/>
              </w:tabs>
              <w:spacing w:after="0" w:line="240" w:lineRule="auto"/>
              <w:rPr>
                <w:rFonts w:ascii="GHEA Grapalat" w:hAnsi="GHEA Grapalat"/>
              </w:rPr>
            </w:pPr>
            <w:r w:rsidRPr="00412487">
              <w:rPr>
                <w:rFonts w:ascii="GHEA Grapalat" w:hAnsi="GHEA Grapalat"/>
              </w:rPr>
              <w:t xml:space="preserve">Կազմակերպությունը </w:t>
            </w:r>
            <w:r w:rsidRPr="00412487">
              <w:rPr>
                <w:rFonts w:ascii="GHEA Grapalat" w:hAnsi="GHEA Grapalat"/>
              </w:rPr>
              <w:lastRenderedPageBreak/>
              <w:t>յ</w:t>
            </w:r>
            <w:r w:rsidRPr="00412487">
              <w:rPr>
                <w:rFonts w:ascii="GHEA Grapalat" w:hAnsi="GHEA Grapalat" w:cs="Times Armenian"/>
              </w:rPr>
              <w:t>ուրաքանչյուր օր շահառուների այցելություններ գրանցում են այդ նպատակով պահվող մատյանում:</w:t>
            </w:r>
            <w:r w:rsidRPr="00412487">
              <w:rPr>
                <w:rFonts w:ascii="GHEA Grapalat" w:hAnsi="GHEA Grapalat"/>
              </w:rPr>
              <w:t xml:space="preserve">  </w:t>
            </w:r>
          </w:p>
          <w:p w14:paraId="55D49F15" w14:textId="77777777" w:rsidR="00867D6F" w:rsidRDefault="00867D6F" w:rsidP="004A2ADC">
            <w:pPr>
              <w:shd w:val="clear" w:color="auto" w:fill="FFFFFF"/>
              <w:tabs>
                <w:tab w:val="left" w:pos="360"/>
              </w:tabs>
              <w:spacing w:after="0" w:line="240" w:lineRule="auto"/>
              <w:rPr>
                <w:rFonts w:ascii="GHEA Grapalat" w:hAnsi="GHEA Grapalat"/>
              </w:rPr>
            </w:pPr>
          </w:p>
          <w:p w14:paraId="58E7CCE2" w14:textId="77777777" w:rsidR="00867D6F" w:rsidRDefault="00867D6F" w:rsidP="004A2ADC">
            <w:pPr>
              <w:shd w:val="clear" w:color="auto" w:fill="FFFFFF"/>
              <w:tabs>
                <w:tab w:val="left" w:pos="360"/>
              </w:tabs>
              <w:spacing w:after="0" w:line="240" w:lineRule="auto"/>
              <w:rPr>
                <w:rFonts w:ascii="GHEA Grapalat" w:hAnsi="GHEA Grapalat"/>
              </w:rPr>
            </w:pPr>
            <w:r>
              <w:rPr>
                <w:rFonts w:ascii="GHEA Grapalat" w:hAnsi="GHEA Grapalat"/>
              </w:rPr>
              <w:t>Շահառուների և/կամ նրանց ներկայացուցիչների շրջանում կազմակերպությունը պետք է յուրաքանչյուր եռամսյակ իրականացնի ծառայությունների անանուն գնահատում և արդյուքները տրամադրվեն նախարարությանը։</w:t>
            </w:r>
          </w:p>
          <w:p w14:paraId="4FABD54A" w14:textId="77777777" w:rsidR="00867D6F" w:rsidRDefault="00867D6F" w:rsidP="004A2ADC">
            <w:pPr>
              <w:shd w:val="clear" w:color="auto" w:fill="FFFFFF"/>
              <w:tabs>
                <w:tab w:val="left" w:pos="360"/>
              </w:tabs>
              <w:spacing w:after="0" w:line="240" w:lineRule="auto"/>
              <w:rPr>
                <w:rFonts w:ascii="GHEA Grapalat" w:hAnsi="GHEA Grapalat"/>
              </w:rPr>
            </w:pPr>
          </w:p>
          <w:p w14:paraId="0E2253E6" w14:textId="77777777" w:rsidR="00867D6F" w:rsidRPr="000B7F92" w:rsidRDefault="00867D6F" w:rsidP="004A2ADC">
            <w:pPr>
              <w:spacing w:after="0" w:line="240" w:lineRule="auto"/>
              <w:rPr>
                <w:rFonts w:ascii="GHEA Grapalat" w:hAnsi="GHEA Grapalat" w:cs="AK Courier"/>
                <w:lang w:val="af-ZA"/>
              </w:rPr>
            </w:pPr>
            <w:r w:rsidRPr="002E1121">
              <w:rPr>
                <w:rFonts w:ascii="GHEA Grapalat" w:hAnsi="GHEA Grapalat"/>
              </w:rPr>
              <w:t xml:space="preserve">Կատարված աշխատանքների վերաբերյալ </w:t>
            </w:r>
            <w:r>
              <w:rPr>
                <w:rFonts w:ascii="GHEA Grapalat" w:hAnsi="GHEA Grapalat"/>
              </w:rPr>
              <w:t>կազմակերպութուն</w:t>
            </w:r>
            <w:r w:rsidRPr="002E1121">
              <w:rPr>
                <w:rFonts w:ascii="GHEA Grapalat" w:hAnsi="GHEA Grapalat"/>
              </w:rPr>
              <w:t>ը ներկայացնում է ամսական հաշվետվություն և</w:t>
            </w:r>
            <w:r w:rsidRPr="002E1121">
              <w:rPr>
                <w:rFonts w:ascii="GHEA Grapalat" w:hAnsi="GHEA Grapalat" w:cs="AK Courier"/>
                <w:lang w:val="af-ZA"/>
              </w:rPr>
              <w:t xml:space="preserve"> կատարված աշխատանքների արդյունքային որակական ցուցանիշների ապահովման ուղղությամբ եռամսյակը մեկ անգամ տեղեկատվություն է ներկայացնում նախարարություն:</w:t>
            </w:r>
          </w:p>
        </w:tc>
      </w:tr>
      <w:tr w:rsidR="00867D6F" w:rsidRPr="007052B4" w14:paraId="596B49E8" w14:textId="77777777" w:rsidTr="004A2ADC">
        <w:tc>
          <w:tcPr>
            <w:tcW w:w="246" w:type="pct"/>
            <w:tcBorders>
              <w:top w:val="single" w:sz="4" w:space="0" w:color="auto"/>
              <w:left w:val="single" w:sz="4" w:space="0" w:color="auto"/>
              <w:bottom w:val="single" w:sz="4" w:space="0" w:color="auto"/>
              <w:right w:val="single" w:sz="4" w:space="0" w:color="auto"/>
            </w:tcBorders>
          </w:tcPr>
          <w:p w14:paraId="591D4AF5" w14:textId="77777777" w:rsidR="00867D6F" w:rsidRPr="007052B4" w:rsidRDefault="00867D6F" w:rsidP="004A2ADC">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lastRenderedPageBreak/>
              <w:t>2.</w:t>
            </w:r>
          </w:p>
        </w:tc>
        <w:tc>
          <w:tcPr>
            <w:tcW w:w="1075" w:type="pct"/>
            <w:tcBorders>
              <w:top w:val="single" w:sz="4" w:space="0" w:color="auto"/>
              <w:left w:val="single" w:sz="4" w:space="0" w:color="auto"/>
              <w:bottom w:val="single" w:sz="4" w:space="0" w:color="auto"/>
              <w:right w:val="single" w:sz="4" w:space="0" w:color="auto"/>
            </w:tcBorders>
          </w:tcPr>
          <w:p w14:paraId="53D17218" w14:textId="77777777" w:rsidR="00867D6F" w:rsidRPr="00374EB6" w:rsidRDefault="00867D6F" w:rsidP="004A2ADC">
            <w:pPr>
              <w:tabs>
                <w:tab w:val="left" w:pos="270"/>
                <w:tab w:val="left" w:pos="540"/>
              </w:tabs>
              <w:spacing w:after="0" w:line="240" w:lineRule="auto"/>
              <w:rPr>
                <w:rFonts w:ascii="GHEA Grapalat" w:hAnsi="GHEA Grapalat"/>
                <w:color w:val="000000"/>
                <w:shd w:val="clear" w:color="auto" w:fill="FFFFFF"/>
                <w:lang w:val="af-ZA"/>
              </w:rPr>
            </w:pPr>
            <w:r w:rsidRPr="002E1121">
              <w:rPr>
                <w:rFonts w:ascii="GHEA Grapalat" w:hAnsi="GHEA Grapalat" w:cs="Sylfaen"/>
              </w:rPr>
              <w:t>Ձ</w:t>
            </w:r>
            <w:r w:rsidRPr="002E1121">
              <w:rPr>
                <w:rFonts w:ascii="GHEA Grapalat" w:hAnsi="GHEA Grapalat" w:cs="Sylfaen"/>
                <w:lang w:val="af-ZA"/>
              </w:rPr>
              <w:t xml:space="preserve">ևավորել և </w:t>
            </w:r>
            <w:r w:rsidRPr="002E1121">
              <w:rPr>
                <w:rFonts w:ascii="GHEA Grapalat" w:hAnsi="GHEA Grapalat" w:cs="Sylfaen"/>
                <w:lang w:val="af-ZA" w:eastAsia="ru-RU"/>
              </w:rPr>
              <w:t>զարգացնել շահառուների ինքնասպասարկման, կենցաղավարման, հաղորդակցման հմտությունները</w:t>
            </w:r>
          </w:p>
        </w:tc>
        <w:tc>
          <w:tcPr>
            <w:tcW w:w="1440" w:type="pct"/>
            <w:tcBorders>
              <w:top w:val="single" w:sz="4" w:space="0" w:color="auto"/>
              <w:left w:val="single" w:sz="4" w:space="0" w:color="auto"/>
              <w:bottom w:val="single" w:sz="4" w:space="0" w:color="auto"/>
              <w:right w:val="single" w:sz="4" w:space="0" w:color="auto"/>
            </w:tcBorders>
          </w:tcPr>
          <w:p w14:paraId="2512DB70" w14:textId="77777777" w:rsidR="00867D6F" w:rsidRPr="008227C4" w:rsidRDefault="00867D6F" w:rsidP="004A2ADC">
            <w:pPr>
              <w:tabs>
                <w:tab w:val="left" w:pos="270"/>
                <w:tab w:val="left" w:pos="540"/>
              </w:tabs>
              <w:spacing w:after="0" w:line="240" w:lineRule="auto"/>
              <w:rPr>
                <w:rFonts w:ascii="GHEA Grapalat" w:hAnsi="GHEA Grapalat" w:cs="Sylfaen"/>
                <w:lang w:val="af-ZA"/>
              </w:rPr>
            </w:pPr>
            <w:r w:rsidRPr="008227C4">
              <w:rPr>
                <w:rFonts w:ascii="GHEA Grapalat" w:hAnsi="GHEA Grapalat" w:cs="Arial"/>
                <w:lang w:val="af-ZA"/>
              </w:rPr>
              <w:t>-</w:t>
            </w:r>
            <w:r w:rsidRPr="002E1121">
              <w:rPr>
                <w:rFonts w:ascii="GHEA Grapalat" w:hAnsi="GHEA Grapalat" w:cs="Arial"/>
              </w:rPr>
              <w:t>Կենտրոնում</w:t>
            </w:r>
            <w:r w:rsidRPr="00235414">
              <w:rPr>
                <w:rFonts w:ascii="GHEA Grapalat" w:hAnsi="GHEA Grapalat"/>
                <w:lang w:val="af-ZA"/>
              </w:rPr>
              <w:t xml:space="preserve"> </w:t>
            </w:r>
            <w:r w:rsidRPr="002E1121">
              <w:rPr>
                <w:rFonts w:ascii="GHEA Grapalat" w:hAnsi="GHEA Grapalat" w:cs="Arial"/>
              </w:rPr>
              <w:t>շահառուների</w:t>
            </w:r>
            <w:r w:rsidRPr="00235414">
              <w:rPr>
                <w:rFonts w:ascii="GHEA Grapalat" w:hAnsi="GHEA Grapalat"/>
                <w:lang w:val="af-ZA"/>
              </w:rPr>
              <w:t xml:space="preserve"> </w:t>
            </w:r>
            <w:r w:rsidRPr="002E1121">
              <w:rPr>
                <w:rFonts w:ascii="GHEA Grapalat" w:hAnsi="GHEA Grapalat" w:cs="Arial"/>
              </w:rPr>
              <w:t>հետ</w:t>
            </w:r>
            <w:r w:rsidRPr="00235414">
              <w:rPr>
                <w:rFonts w:ascii="GHEA Grapalat" w:hAnsi="GHEA Grapalat"/>
                <w:lang w:val="af-ZA"/>
              </w:rPr>
              <w:t xml:space="preserve"> </w:t>
            </w:r>
            <w:r w:rsidRPr="002E1121">
              <w:rPr>
                <w:rFonts w:ascii="GHEA Grapalat" w:hAnsi="GHEA Grapalat" w:cs="Arial"/>
              </w:rPr>
              <w:t>աշխատում</w:t>
            </w:r>
            <w:r w:rsidRPr="00235414">
              <w:rPr>
                <w:rFonts w:ascii="GHEA Grapalat" w:hAnsi="GHEA Grapalat"/>
                <w:lang w:val="af-ZA"/>
              </w:rPr>
              <w:t xml:space="preserve"> </w:t>
            </w:r>
            <w:r w:rsidRPr="002E1121">
              <w:rPr>
                <w:rFonts w:ascii="GHEA Grapalat" w:hAnsi="GHEA Grapalat" w:cs="Arial"/>
              </w:rPr>
              <w:t>են</w:t>
            </w:r>
            <w:r w:rsidRPr="00235414">
              <w:rPr>
                <w:rFonts w:ascii="GHEA Grapalat" w:hAnsi="GHEA Grapalat"/>
                <w:lang w:val="af-ZA"/>
              </w:rPr>
              <w:t xml:space="preserve"> </w:t>
            </w:r>
            <w:r w:rsidRPr="002E1121">
              <w:rPr>
                <w:rFonts w:ascii="GHEA Grapalat" w:hAnsi="GHEA Grapalat" w:cs="Arial"/>
              </w:rPr>
              <w:t>հետևյալ</w:t>
            </w:r>
            <w:r w:rsidRPr="00235414">
              <w:rPr>
                <w:rFonts w:ascii="GHEA Grapalat" w:hAnsi="GHEA Grapalat"/>
                <w:lang w:val="af-ZA"/>
              </w:rPr>
              <w:t xml:space="preserve"> </w:t>
            </w:r>
            <w:r w:rsidRPr="002E1121">
              <w:rPr>
                <w:rFonts w:ascii="GHEA Grapalat" w:hAnsi="GHEA Grapalat" w:cs="Arial"/>
              </w:rPr>
              <w:t>մասնագետները</w:t>
            </w:r>
            <w:r w:rsidRPr="00235414">
              <w:rPr>
                <w:rFonts w:ascii="GHEA Grapalat" w:hAnsi="GHEA Grapalat"/>
                <w:lang w:val="af-ZA"/>
              </w:rPr>
              <w:t xml:space="preserve">` </w:t>
            </w:r>
            <w:r w:rsidRPr="002E1121">
              <w:rPr>
                <w:rFonts w:ascii="GHEA Grapalat" w:hAnsi="GHEA Grapalat" w:cs="Sylfaen"/>
              </w:rPr>
              <w:t>հատուկ</w:t>
            </w:r>
            <w:r w:rsidRPr="00235414">
              <w:rPr>
                <w:rFonts w:ascii="GHEA Grapalat" w:hAnsi="GHEA Grapalat" w:cs="Sylfaen"/>
                <w:b/>
                <w:lang w:val="af-ZA"/>
              </w:rPr>
              <w:t xml:space="preserve"> </w:t>
            </w:r>
            <w:r w:rsidRPr="002E1121">
              <w:rPr>
                <w:rFonts w:ascii="GHEA Grapalat" w:hAnsi="GHEA Grapalat" w:cs="Sylfaen"/>
              </w:rPr>
              <w:t>մանկավարժ</w:t>
            </w:r>
            <w:r w:rsidRPr="00235414">
              <w:rPr>
                <w:rFonts w:ascii="GHEA Grapalat" w:hAnsi="GHEA Grapalat" w:cs="Sylfaen"/>
                <w:lang w:val="af-ZA"/>
              </w:rPr>
              <w:t xml:space="preserve">, </w:t>
            </w:r>
            <w:r w:rsidRPr="002E1121">
              <w:rPr>
                <w:rFonts w:ascii="GHEA Grapalat" w:hAnsi="GHEA Grapalat" w:cs="Sylfaen"/>
              </w:rPr>
              <w:t>հոգեբան</w:t>
            </w:r>
            <w:r w:rsidRPr="00235414">
              <w:rPr>
                <w:rFonts w:ascii="GHEA Grapalat" w:hAnsi="GHEA Grapalat" w:cs="Sylfaen"/>
                <w:lang w:val="af-ZA"/>
              </w:rPr>
              <w:t xml:space="preserve">, </w:t>
            </w:r>
            <w:r w:rsidRPr="002E1121">
              <w:rPr>
                <w:rFonts w:ascii="GHEA Grapalat" w:hAnsi="GHEA Grapalat" w:cs="Sylfaen"/>
              </w:rPr>
              <w:t>սոցիալական</w:t>
            </w:r>
            <w:r w:rsidRPr="00235414">
              <w:rPr>
                <w:rFonts w:ascii="GHEA Grapalat" w:hAnsi="GHEA Grapalat" w:cs="Sylfaen"/>
                <w:lang w:val="af-ZA"/>
              </w:rPr>
              <w:t xml:space="preserve"> </w:t>
            </w:r>
            <w:r w:rsidRPr="002E1121">
              <w:rPr>
                <w:rFonts w:ascii="GHEA Grapalat" w:hAnsi="GHEA Grapalat" w:cs="Sylfaen"/>
              </w:rPr>
              <w:t>աշխատող</w:t>
            </w:r>
            <w:r w:rsidRPr="008227C4">
              <w:rPr>
                <w:rFonts w:ascii="GHEA Grapalat" w:hAnsi="GHEA Grapalat" w:cs="Sylfaen"/>
                <w:lang w:val="af-ZA"/>
              </w:rPr>
              <w:t>,</w:t>
            </w:r>
            <w:r w:rsidRPr="00235414">
              <w:rPr>
                <w:rFonts w:ascii="GHEA Grapalat" w:hAnsi="GHEA Grapalat" w:cs="Sylfaen"/>
                <w:lang w:val="af-ZA"/>
              </w:rPr>
              <w:t xml:space="preserve"> </w:t>
            </w:r>
            <w:r w:rsidRPr="002E1121">
              <w:rPr>
                <w:rFonts w:ascii="GHEA Grapalat" w:hAnsi="GHEA Grapalat" w:cs="Sylfaen"/>
              </w:rPr>
              <w:t>մասնագիտական</w:t>
            </w:r>
            <w:r w:rsidRPr="00235414">
              <w:rPr>
                <w:rFonts w:ascii="GHEA Grapalat" w:hAnsi="GHEA Grapalat" w:cs="Sylfaen"/>
                <w:lang w:val="af-ZA"/>
              </w:rPr>
              <w:t xml:space="preserve"> </w:t>
            </w:r>
            <w:r w:rsidRPr="002E1121">
              <w:rPr>
                <w:rFonts w:ascii="GHEA Grapalat" w:hAnsi="GHEA Grapalat" w:cs="Sylfaen"/>
              </w:rPr>
              <w:t>ուսուցման</w:t>
            </w:r>
            <w:r w:rsidRPr="00235414">
              <w:rPr>
                <w:rFonts w:ascii="GHEA Grapalat" w:hAnsi="GHEA Grapalat" w:cs="Sylfaen"/>
                <w:lang w:val="af-ZA"/>
              </w:rPr>
              <w:t xml:space="preserve"> </w:t>
            </w:r>
            <w:r w:rsidRPr="002E1121">
              <w:rPr>
                <w:rFonts w:ascii="GHEA Grapalat" w:hAnsi="GHEA Grapalat" w:cs="Sylfaen"/>
              </w:rPr>
              <w:t>խմբավար</w:t>
            </w:r>
            <w:r>
              <w:rPr>
                <w:rFonts w:ascii="GHEA Grapalat" w:hAnsi="GHEA Grapalat" w:cs="Sylfaen"/>
              </w:rPr>
              <w:t>՝</w:t>
            </w:r>
            <w:r w:rsidRPr="008227C4">
              <w:rPr>
                <w:rFonts w:ascii="GHEA Grapalat" w:hAnsi="GHEA Grapalat" w:cs="Sylfaen"/>
                <w:lang w:val="af-ZA"/>
              </w:rPr>
              <w:t xml:space="preserve"> </w:t>
            </w:r>
            <w:r>
              <w:rPr>
                <w:rFonts w:ascii="GHEA Grapalat" w:hAnsi="GHEA Grapalat" w:cs="Sylfaen"/>
              </w:rPr>
              <w:t>խմբային</w:t>
            </w:r>
            <w:r w:rsidRPr="008227C4">
              <w:rPr>
                <w:rFonts w:ascii="GHEA Grapalat" w:hAnsi="GHEA Grapalat" w:cs="Sylfaen"/>
                <w:lang w:val="af-ZA"/>
              </w:rPr>
              <w:t xml:space="preserve"> </w:t>
            </w:r>
            <w:r>
              <w:rPr>
                <w:rFonts w:ascii="GHEA Grapalat" w:hAnsi="GHEA Grapalat" w:cs="Sylfaen"/>
              </w:rPr>
              <w:t>և</w:t>
            </w:r>
            <w:r w:rsidRPr="008227C4">
              <w:rPr>
                <w:rFonts w:ascii="GHEA Grapalat" w:hAnsi="GHEA Grapalat" w:cs="Sylfaen"/>
                <w:lang w:val="af-ZA"/>
              </w:rPr>
              <w:t xml:space="preserve"> </w:t>
            </w:r>
            <w:r>
              <w:rPr>
                <w:rFonts w:ascii="GHEA Grapalat" w:hAnsi="GHEA Grapalat" w:cs="Sylfaen"/>
              </w:rPr>
              <w:t>անհատական</w:t>
            </w:r>
            <w:r w:rsidRPr="008227C4">
              <w:rPr>
                <w:rFonts w:ascii="GHEA Grapalat" w:hAnsi="GHEA Grapalat" w:cs="Sylfaen"/>
                <w:lang w:val="af-ZA"/>
              </w:rPr>
              <w:t xml:space="preserve"> </w:t>
            </w:r>
            <w:r>
              <w:rPr>
                <w:rFonts w:ascii="GHEA Grapalat" w:hAnsi="GHEA Grapalat" w:cs="Sylfaen"/>
              </w:rPr>
              <w:t>պարապունքների</w:t>
            </w:r>
            <w:r w:rsidRPr="008227C4">
              <w:rPr>
                <w:rFonts w:ascii="GHEA Grapalat" w:hAnsi="GHEA Grapalat" w:cs="Sylfaen"/>
                <w:lang w:val="af-ZA"/>
              </w:rPr>
              <w:t xml:space="preserve"> </w:t>
            </w:r>
            <w:r>
              <w:rPr>
                <w:rFonts w:ascii="GHEA Grapalat" w:hAnsi="GHEA Grapalat" w:cs="Sylfaen"/>
              </w:rPr>
              <w:t>միջոցով</w:t>
            </w:r>
            <w:r w:rsidRPr="008227C4">
              <w:rPr>
                <w:rFonts w:ascii="GHEA Grapalat" w:hAnsi="GHEA Grapalat" w:cs="Sylfaen"/>
                <w:lang w:val="af-ZA"/>
              </w:rPr>
              <w:t>:</w:t>
            </w:r>
          </w:p>
          <w:p w14:paraId="5F790D8F" w14:textId="77777777" w:rsidR="00867D6F" w:rsidRPr="008227C4" w:rsidRDefault="00867D6F" w:rsidP="004A2ADC">
            <w:pPr>
              <w:tabs>
                <w:tab w:val="left" w:pos="270"/>
                <w:tab w:val="left" w:pos="540"/>
              </w:tabs>
              <w:spacing w:after="0" w:line="240" w:lineRule="auto"/>
              <w:rPr>
                <w:rFonts w:ascii="GHEA Grapalat" w:hAnsi="GHEA Grapalat" w:cs="Sylfaen"/>
                <w:lang w:val="af-ZA"/>
              </w:rPr>
            </w:pPr>
            <w:r w:rsidRPr="008227C4">
              <w:rPr>
                <w:rFonts w:ascii="GHEA Grapalat" w:hAnsi="GHEA Grapalat" w:cs="Sylfaen"/>
                <w:lang w:val="af-ZA"/>
              </w:rPr>
              <w:t>-</w:t>
            </w:r>
            <w:r w:rsidRPr="002E1121">
              <w:rPr>
                <w:rFonts w:ascii="GHEA Grapalat" w:hAnsi="GHEA Grapalat"/>
              </w:rPr>
              <w:t>Մասնագետների</w:t>
            </w:r>
            <w:r w:rsidRPr="00235414">
              <w:rPr>
                <w:rFonts w:ascii="GHEA Grapalat" w:hAnsi="GHEA Grapalat"/>
                <w:lang w:val="af-ZA"/>
              </w:rPr>
              <w:t xml:space="preserve"> </w:t>
            </w:r>
            <w:r w:rsidRPr="002E1121">
              <w:rPr>
                <w:rFonts w:ascii="GHEA Grapalat" w:hAnsi="GHEA Grapalat"/>
              </w:rPr>
              <w:t>գնահատման</w:t>
            </w:r>
            <w:r w:rsidRPr="00235414">
              <w:rPr>
                <w:rFonts w:ascii="GHEA Grapalat" w:hAnsi="GHEA Grapalat"/>
                <w:lang w:val="af-ZA"/>
              </w:rPr>
              <w:t xml:space="preserve"> </w:t>
            </w:r>
            <w:r w:rsidRPr="002E1121">
              <w:rPr>
                <w:rFonts w:ascii="GHEA Grapalat" w:hAnsi="GHEA Grapalat"/>
              </w:rPr>
              <w:t>համաձայն</w:t>
            </w:r>
            <w:r w:rsidRPr="00235414">
              <w:rPr>
                <w:rFonts w:ascii="GHEA Grapalat" w:hAnsi="GHEA Grapalat"/>
                <w:lang w:val="af-ZA"/>
              </w:rPr>
              <w:t xml:space="preserve">` </w:t>
            </w:r>
            <w:r w:rsidRPr="002E1121">
              <w:rPr>
                <w:rFonts w:ascii="GHEA Grapalat" w:hAnsi="GHEA Grapalat"/>
              </w:rPr>
              <w:t>շահառուները</w:t>
            </w:r>
            <w:r w:rsidRPr="00235414">
              <w:rPr>
                <w:rFonts w:ascii="GHEA Grapalat" w:hAnsi="GHEA Grapalat"/>
                <w:lang w:val="af-ZA"/>
              </w:rPr>
              <w:t xml:space="preserve"> </w:t>
            </w:r>
            <w:r w:rsidRPr="002E1121">
              <w:rPr>
                <w:rFonts w:ascii="GHEA Grapalat" w:hAnsi="GHEA Grapalat"/>
              </w:rPr>
              <w:t>բաժանվում</w:t>
            </w:r>
            <w:r w:rsidRPr="00235414">
              <w:rPr>
                <w:rFonts w:ascii="GHEA Grapalat" w:hAnsi="GHEA Grapalat"/>
                <w:lang w:val="af-ZA"/>
              </w:rPr>
              <w:t xml:space="preserve"> </w:t>
            </w:r>
            <w:r w:rsidRPr="002E1121">
              <w:rPr>
                <w:rFonts w:ascii="GHEA Grapalat" w:hAnsi="GHEA Grapalat"/>
              </w:rPr>
              <w:t>են</w:t>
            </w:r>
            <w:r w:rsidRPr="00235414">
              <w:rPr>
                <w:rFonts w:ascii="GHEA Grapalat" w:hAnsi="GHEA Grapalat"/>
                <w:lang w:val="af-ZA"/>
              </w:rPr>
              <w:t xml:space="preserve"> </w:t>
            </w:r>
            <w:r>
              <w:rPr>
                <w:rFonts w:ascii="GHEA Grapalat" w:hAnsi="GHEA Grapalat" w:cs="Sylfaen"/>
              </w:rPr>
              <w:t>խմբ</w:t>
            </w:r>
            <w:r w:rsidRPr="002E1121">
              <w:rPr>
                <w:rFonts w:ascii="GHEA Grapalat" w:hAnsi="GHEA Grapalat" w:cs="Sylfaen"/>
              </w:rPr>
              <w:t>երի՝</w:t>
            </w:r>
            <w:r w:rsidRPr="00235414">
              <w:rPr>
                <w:rFonts w:ascii="GHEA Grapalat" w:hAnsi="GHEA Grapalat" w:cs="Sylfaen"/>
                <w:lang w:val="af-ZA"/>
              </w:rPr>
              <w:t xml:space="preserve"> </w:t>
            </w:r>
            <w:r w:rsidRPr="002E1121">
              <w:rPr>
                <w:rFonts w:ascii="GHEA Grapalat" w:hAnsi="GHEA Grapalat" w:cs="Sylfaen"/>
              </w:rPr>
              <w:t>ըստ</w:t>
            </w:r>
            <w:r w:rsidRPr="00235414">
              <w:rPr>
                <w:rFonts w:ascii="GHEA Grapalat" w:hAnsi="GHEA Grapalat" w:cs="Sylfaen"/>
                <w:lang w:val="af-ZA"/>
              </w:rPr>
              <w:t xml:space="preserve"> </w:t>
            </w:r>
            <w:r w:rsidRPr="002E1121">
              <w:rPr>
                <w:rFonts w:ascii="GHEA Grapalat" w:hAnsi="GHEA Grapalat" w:cs="Sylfaen"/>
              </w:rPr>
              <w:t>կարողությունների</w:t>
            </w:r>
            <w:r w:rsidRPr="00235414">
              <w:rPr>
                <w:rFonts w:ascii="GHEA Grapalat" w:hAnsi="GHEA Grapalat" w:cs="Sylfaen"/>
                <w:lang w:val="af-ZA"/>
              </w:rPr>
              <w:t xml:space="preserve"> </w:t>
            </w:r>
            <w:r w:rsidRPr="002E1121">
              <w:rPr>
                <w:rFonts w:ascii="GHEA Grapalat" w:hAnsi="GHEA Grapalat" w:cs="Sylfaen"/>
              </w:rPr>
              <w:t>և</w:t>
            </w:r>
            <w:r w:rsidRPr="00235414">
              <w:rPr>
                <w:rFonts w:ascii="GHEA Grapalat" w:hAnsi="GHEA Grapalat" w:cs="Sylfaen"/>
                <w:lang w:val="af-ZA"/>
              </w:rPr>
              <w:t xml:space="preserve"> </w:t>
            </w:r>
            <w:r w:rsidRPr="002E1121">
              <w:rPr>
                <w:rFonts w:ascii="GHEA Grapalat" w:hAnsi="GHEA Grapalat" w:cs="Sylfaen"/>
              </w:rPr>
              <w:t>հմտությունների</w:t>
            </w:r>
            <w:r w:rsidRPr="00235414">
              <w:rPr>
                <w:rFonts w:ascii="GHEA Grapalat" w:hAnsi="GHEA Grapalat" w:cs="Sylfaen"/>
                <w:lang w:val="af-ZA"/>
              </w:rPr>
              <w:t xml:space="preserve">, </w:t>
            </w:r>
            <w:r w:rsidRPr="002E1121">
              <w:rPr>
                <w:rFonts w:ascii="GHEA Grapalat" w:hAnsi="GHEA Grapalat" w:cs="Sylfaen"/>
              </w:rPr>
              <w:t>յուրաքանչյուր</w:t>
            </w:r>
            <w:r w:rsidRPr="00235414">
              <w:rPr>
                <w:rFonts w:ascii="GHEA Grapalat" w:hAnsi="GHEA Grapalat" w:cs="Sylfaen"/>
                <w:lang w:val="af-ZA"/>
              </w:rPr>
              <w:t xml:space="preserve"> </w:t>
            </w:r>
            <w:r w:rsidRPr="002E1121">
              <w:rPr>
                <w:rFonts w:ascii="GHEA Grapalat" w:hAnsi="GHEA Grapalat" w:cs="Sylfaen"/>
              </w:rPr>
              <w:t>խմբում</w:t>
            </w:r>
            <w:r w:rsidRPr="00235414">
              <w:rPr>
                <w:rFonts w:ascii="GHEA Grapalat" w:hAnsi="GHEA Grapalat" w:cs="Sylfaen"/>
                <w:lang w:val="af-ZA"/>
              </w:rPr>
              <w:t xml:space="preserve"> 5-6 </w:t>
            </w:r>
            <w:r w:rsidRPr="002E1121">
              <w:rPr>
                <w:rFonts w:ascii="GHEA Grapalat" w:hAnsi="GHEA Grapalat" w:cs="Sylfaen"/>
              </w:rPr>
              <w:t>շահառու</w:t>
            </w:r>
            <w:r w:rsidRPr="00235414">
              <w:rPr>
                <w:rFonts w:ascii="GHEA Grapalat" w:hAnsi="GHEA Grapalat" w:cs="Sylfaen"/>
                <w:lang w:val="af-ZA"/>
              </w:rPr>
              <w:t>:</w:t>
            </w:r>
          </w:p>
        </w:tc>
        <w:tc>
          <w:tcPr>
            <w:tcW w:w="1247" w:type="pct"/>
            <w:tcBorders>
              <w:top w:val="single" w:sz="4" w:space="0" w:color="auto"/>
              <w:left w:val="single" w:sz="4" w:space="0" w:color="auto"/>
              <w:bottom w:val="single" w:sz="4" w:space="0" w:color="auto"/>
              <w:right w:val="single" w:sz="4" w:space="0" w:color="auto"/>
            </w:tcBorders>
          </w:tcPr>
          <w:p w14:paraId="420A17CB" w14:textId="39111044" w:rsidR="00867D6F" w:rsidRPr="00EB3B33" w:rsidRDefault="00867D6F" w:rsidP="00867D6F">
            <w:pPr>
              <w:spacing w:after="0" w:line="240" w:lineRule="auto"/>
              <w:rPr>
                <w:rFonts w:ascii="GHEA Grapalat" w:eastAsia="Times New Roman" w:hAnsi="GHEA Grapalat"/>
              </w:rPr>
            </w:pPr>
            <w:r w:rsidRPr="002E1121">
              <w:rPr>
                <w:rFonts w:ascii="GHEA Grapalat" w:hAnsi="GHEA Grapalat" w:cs="Arial Armenian"/>
                <w:lang w:eastAsia="ru-RU"/>
              </w:rPr>
              <w:t>Աջակց</w:t>
            </w:r>
            <w:r>
              <w:rPr>
                <w:rFonts w:ascii="GHEA Grapalat" w:hAnsi="GHEA Grapalat" w:cs="Arial Armenian"/>
                <w:lang w:eastAsia="ru-RU"/>
              </w:rPr>
              <w:t>ություն</w:t>
            </w:r>
            <w:r w:rsidRPr="00235414">
              <w:rPr>
                <w:rFonts w:ascii="GHEA Grapalat" w:hAnsi="GHEA Grapalat" w:cs="Arial Armenian"/>
                <w:lang w:val="af-ZA" w:eastAsia="ru-RU"/>
              </w:rPr>
              <w:t xml:space="preserve"> </w:t>
            </w:r>
            <w:r w:rsidRPr="002E1121">
              <w:rPr>
                <w:rFonts w:ascii="GHEA Grapalat" w:hAnsi="GHEA Grapalat" w:cs="Arial Armenian"/>
                <w:lang w:eastAsia="ru-RU"/>
              </w:rPr>
              <w:t>շահառուների</w:t>
            </w:r>
            <w:r w:rsidRPr="00235414">
              <w:rPr>
                <w:rFonts w:ascii="GHEA Grapalat" w:hAnsi="GHEA Grapalat" w:cs="Arial Armenian"/>
                <w:lang w:val="af-ZA" w:eastAsia="ru-RU"/>
              </w:rPr>
              <w:t xml:space="preserve">` </w:t>
            </w:r>
            <w:r w:rsidRPr="002E1121">
              <w:rPr>
                <w:rFonts w:ascii="GHEA Grapalat" w:hAnsi="GHEA Grapalat" w:cs="Arial Armenian"/>
                <w:lang w:eastAsia="ru-RU"/>
              </w:rPr>
              <w:t>հանրակրթական</w:t>
            </w:r>
            <w:r w:rsidRPr="00235414">
              <w:rPr>
                <w:rFonts w:ascii="GHEA Grapalat" w:hAnsi="GHEA Grapalat" w:cs="Arial Armenian"/>
                <w:lang w:val="af-ZA" w:eastAsia="ru-RU"/>
              </w:rPr>
              <w:t xml:space="preserve"> </w:t>
            </w:r>
            <w:r w:rsidRPr="002E1121">
              <w:rPr>
                <w:rFonts w:ascii="GHEA Grapalat" w:hAnsi="GHEA Grapalat" w:cs="Arial Armenian"/>
                <w:lang w:eastAsia="ru-RU"/>
              </w:rPr>
              <w:t>դպրոցներում</w:t>
            </w:r>
            <w:r w:rsidRPr="00235414">
              <w:rPr>
                <w:rFonts w:ascii="GHEA Grapalat" w:hAnsi="GHEA Grapalat" w:cs="Arial Armenian"/>
                <w:lang w:val="af-ZA" w:eastAsia="ru-RU"/>
              </w:rPr>
              <w:t xml:space="preserve"> </w:t>
            </w:r>
            <w:r w:rsidRPr="002E1121">
              <w:rPr>
                <w:rFonts w:ascii="GHEA Grapalat" w:hAnsi="GHEA Grapalat" w:cs="Arial Armenian"/>
                <w:lang w:eastAsia="ru-RU"/>
              </w:rPr>
              <w:t>և</w:t>
            </w:r>
            <w:r w:rsidRPr="00235414">
              <w:rPr>
                <w:rFonts w:ascii="GHEA Grapalat" w:hAnsi="GHEA Grapalat" w:cs="Arial Armenian"/>
                <w:lang w:val="af-ZA" w:eastAsia="ru-RU"/>
              </w:rPr>
              <w:t xml:space="preserve"> </w:t>
            </w:r>
            <w:r w:rsidRPr="002E1121">
              <w:rPr>
                <w:rFonts w:ascii="GHEA Grapalat" w:hAnsi="GHEA Grapalat" w:cs="Arial Armenian"/>
                <w:lang w:eastAsia="ru-RU"/>
              </w:rPr>
              <w:t>մասնագիտական</w:t>
            </w:r>
            <w:r w:rsidRPr="00235414">
              <w:rPr>
                <w:rFonts w:ascii="GHEA Grapalat" w:hAnsi="GHEA Grapalat" w:cs="Arial Armenian"/>
                <w:lang w:val="af-ZA" w:eastAsia="ru-RU"/>
              </w:rPr>
              <w:t xml:space="preserve"> </w:t>
            </w:r>
            <w:r w:rsidRPr="002E1121">
              <w:rPr>
                <w:rFonts w:ascii="GHEA Grapalat" w:hAnsi="GHEA Grapalat" w:cs="Arial Armenian"/>
                <w:lang w:eastAsia="ru-RU"/>
              </w:rPr>
              <w:t>կրթական</w:t>
            </w:r>
            <w:r w:rsidRPr="00235414">
              <w:rPr>
                <w:rFonts w:ascii="GHEA Grapalat" w:hAnsi="GHEA Grapalat" w:cs="Arial Armenian"/>
                <w:lang w:val="af-ZA" w:eastAsia="ru-RU"/>
              </w:rPr>
              <w:t xml:space="preserve"> </w:t>
            </w:r>
            <w:r w:rsidRPr="002E1121">
              <w:rPr>
                <w:rFonts w:ascii="GHEA Grapalat" w:hAnsi="GHEA Grapalat" w:cs="Arial Armenian"/>
                <w:lang w:eastAsia="ru-RU"/>
              </w:rPr>
              <w:t>այլ</w:t>
            </w:r>
            <w:r w:rsidRPr="00235414">
              <w:rPr>
                <w:rFonts w:ascii="GHEA Grapalat" w:hAnsi="GHEA Grapalat" w:cs="Arial Armenian"/>
                <w:lang w:val="af-ZA" w:eastAsia="ru-RU"/>
              </w:rPr>
              <w:t xml:space="preserve"> </w:t>
            </w:r>
            <w:r w:rsidRPr="002E1121">
              <w:rPr>
                <w:rFonts w:ascii="GHEA Grapalat" w:hAnsi="GHEA Grapalat" w:cs="Arial Armenian"/>
                <w:lang w:eastAsia="ru-RU"/>
              </w:rPr>
              <w:t>հաստատություններում</w:t>
            </w:r>
            <w:r w:rsidRPr="00235414">
              <w:rPr>
                <w:rFonts w:ascii="GHEA Grapalat" w:hAnsi="GHEA Grapalat" w:cs="Arial Armenian"/>
                <w:lang w:val="af-ZA" w:eastAsia="ru-RU"/>
              </w:rPr>
              <w:t xml:space="preserve"> </w:t>
            </w:r>
            <w:r w:rsidRPr="002E1121">
              <w:rPr>
                <w:rFonts w:ascii="GHEA Grapalat" w:hAnsi="GHEA Grapalat" w:cs="Arial Armenian"/>
                <w:lang w:eastAsia="ru-RU"/>
              </w:rPr>
              <w:t>ներառվելու</w:t>
            </w:r>
            <w:r w:rsidRPr="00235414">
              <w:rPr>
                <w:rFonts w:ascii="GHEA Grapalat" w:hAnsi="GHEA Grapalat" w:cs="Arial Armenian"/>
                <w:lang w:val="af-ZA" w:eastAsia="ru-RU"/>
              </w:rPr>
              <w:t xml:space="preserve"> </w:t>
            </w:r>
            <w:r w:rsidRPr="002E1121">
              <w:rPr>
                <w:rFonts w:ascii="GHEA Grapalat" w:hAnsi="GHEA Grapalat" w:cs="Arial Armenian"/>
                <w:lang w:eastAsia="ru-RU"/>
              </w:rPr>
              <w:t>գործըն</w:t>
            </w:r>
            <w:r>
              <w:rPr>
                <w:rFonts w:ascii="GHEA Grapalat" w:hAnsi="GHEA Grapalat" w:cs="Arial Armenian"/>
                <w:lang w:eastAsia="ru-RU"/>
              </w:rPr>
              <w:t>թացին։</w:t>
            </w:r>
            <w:r w:rsidRPr="00235414">
              <w:rPr>
                <w:rFonts w:ascii="GHEA Grapalat" w:hAnsi="GHEA Grapalat" w:cs="Arial Armenian"/>
                <w:lang w:val="af-ZA" w:eastAsia="ru-RU"/>
              </w:rPr>
              <w:t xml:space="preserve"> </w:t>
            </w:r>
            <w:r>
              <w:rPr>
                <w:rFonts w:ascii="GHEA Grapalat" w:hAnsi="GHEA Grapalat" w:cs="Arial Armenian"/>
                <w:lang w:eastAsia="ru-RU"/>
              </w:rPr>
              <w:t xml:space="preserve">Յուրաքանչյուր շահառու շաբաթական առնվազն 20 ժամ ծառայություններ է ստանում կենտրոնում։ </w:t>
            </w:r>
          </w:p>
        </w:tc>
        <w:tc>
          <w:tcPr>
            <w:tcW w:w="991" w:type="pct"/>
            <w:vMerge/>
            <w:tcBorders>
              <w:left w:val="single" w:sz="4" w:space="0" w:color="auto"/>
              <w:right w:val="single" w:sz="4" w:space="0" w:color="auto"/>
            </w:tcBorders>
          </w:tcPr>
          <w:p w14:paraId="183F8F5B" w14:textId="77777777" w:rsidR="00867D6F" w:rsidRPr="007052B4" w:rsidRDefault="00867D6F" w:rsidP="004A2ADC">
            <w:pPr>
              <w:spacing w:after="0" w:line="240" w:lineRule="auto"/>
              <w:rPr>
                <w:rFonts w:ascii="GHEA Grapalat" w:hAnsi="GHEA Grapalat" w:cs="Sylfaen"/>
              </w:rPr>
            </w:pPr>
          </w:p>
        </w:tc>
      </w:tr>
      <w:tr w:rsidR="00867D6F" w:rsidRPr="00DB6A7E" w14:paraId="69CF975A" w14:textId="77777777" w:rsidTr="004A2ADC">
        <w:tc>
          <w:tcPr>
            <w:tcW w:w="246" w:type="pct"/>
            <w:tcBorders>
              <w:top w:val="single" w:sz="4" w:space="0" w:color="auto"/>
              <w:left w:val="single" w:sz="4" w:space="0" w:color="auto"/>
              <w:bottom w:val="single" w:sz="4" w:space="0" w:color="auto"/>
              <w:right w:val="single" w:sz="4" w:space="0" w:color="auto"/>
            </w:tcBorders>
          </w:tcPr>
          <w:p w14:paraId="03FF3DCC" w14:textId="77777777" w:rsidR="00867D6F" w:rsidRDefault="00867D6F" w:rsidP="004A2ADC">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t>3.</w:t>
            </w:r>
          </w:p>
        </w:tc>
        <w:tc>
          <w:tcPr>
            <w:tcW w:w="1075" w:type="pct"/>
            <w:tcBorders>
              <w:top w:val="single" w:sz="4" w:space="0" w:color="auto"/>
              <w:left w:val="single" w:sz="4" w:space="0" w:color="auto"/>
              <w:bottom w:val="single" w:sz="4" w:space="0" w:color="auto"/>
              <w:right w:val="single" w:sz="4" w:space="0" w:color="auto"/>
            </w:tcBorders>
          </w:tcPr>
          <w:p w14:paraId="71F27FE4" w14:textId="77777777" w:rsidR="00867D6F" w:rsidRPr="00374EB6" w:rsidRDefault="00867D6F" w:rsidP="004A2ADC">
            <w:pPr>
              <w:tabs>
                <w:tab w:val="left" w:pos="270"/>
                <w:tab w:val="left" w:pos="540"/>
              </w:tabs>
              <w:spacing w:after="0" w:line="240" w:lineRule="auto"/>
              <w:rPr>
                <w:rFonts w:ascii="GHEA Grapalat" w:hAnsi="GHEA Grapalat"/>
                <w:color w:val="000000"/>
                <w:shd w:val="clear" w:color="auto" w:fill="FFFFFF"/>
                <w:lang w:val="af-ZA"/>
              </w:rPr>
            </w:pPr>
            <w:r w:rsidRPr="00585019">
              <w:rPr>
                <w:rFonts w:ascii="GHEA Grapalat" w:hAnsi="GHEA Grapalat" w:cs="Sylfaen"/>
                <w:color w:val="000000"/>
                <w:shd w:val="clear" w:color="auto" w:fill="FFFFFF"/>
              </w:rPr>
              <w:t>Ապահովել</w:t>
            </w:r>
            <w:r w:rsidRPr="00585019">
              <w:rPr>
                <w:rFonts w:ascii="GHEA Grapalat" w:hAnsi="GHEA Grapalat" w:cs="Sylfaen"/>
                <w:color w:val="000000"/>
                <w:shd w:val="clear" w:color="auto" w:fill="FFFFFF"/>
                <w:lang w:val="af-ZA"/>
              </w:rPr>
              <w:t xml:space="preserve"> </w:t>
            </w:r>
            <w:r w:rsidRPr="00585019">
              <w:rPr>
                <w:rFonts w:ascii="GHEA Grapalat" w:hAnsi="GHEA Grapalat" w:cs="Sylfaen"/>
                <w:color w:val="000000"/>
                <w:shd w:val="clear" w:color="auto" w:fill="FFFFFF"/>
              </w:rPr>
              <w:t>ցերեկային</w:t>
            </w:r>
            <w:r w:rsidRPr="00585019">
              <w:rPr>
                <w:rFonts w:ascii="GHEA Grapalat" w:hAnsi="GHEA Grapalat" w:cs="Sylfaen"/>
                <w:color w:val="000000"/>
                <w:shd w:val="clear" w:color="auto" w:fill="FFFFFF"/>
                <w:lang w:val="af-ZA"/>
              </w:rPr>
              <w:t xml:space="preserve"> </w:t>
            </w:r>
            <w:r w:rsidRPr="00585019">
              <w:rPr>
                <w:rFonts w:ascii="GHEA Grapalat" w:hAnsi="GHEA Grapalat" w:cs="Arial"/>
                <w:color w:val="000000"/>
                <w:shd w:val="clear" w:color="auto" w:fill="FFFFFF"/>
              </w:rPr>
              <w:t>կենտրոնում</w:t>
            </w:r>
            <w:r w:rsidRPr="00585019">
              <w:rPr>
                <w:rFonts w:ascii="GHEA Grapalat" w:hAnsi="GHEA Grapalat" w:cs="Arial"/>
                <w:color w:val="000000"/>
                <w:shd w:val="clear" w:color="auto" w:fill="FFFFFF"/>
                <w:lang w:val="af-ZA"/>
              </w:rPr>
              <w:t xml:space="preserve"> </w:t>
            </w:r>
            <w:r w:rsidRPr="00585019">
              <w:rPr>
                <w:rFonts w:ascii="GHEA Grapalat" w:hAnsi="GHEA Grapalat" w:cs="Arial"/>
                <w:color w:val="000000"/>
                <w:shd w:val="clear" w:color="auto" w:fill="FFFFFF"/>
              </w:rPr>
              <w:t>աուտիզմ</w:t>
            </w:r>
            <w:r w:rsidRPr="00585019">
              <w:rPr>
                <w:rFonts w:ascii="GHEA Grapalat" w:hAnsi="GHEA Grapalat" w:cs="Arial"/>
                <w:color w:val="000000"/>
                <w:shd w:val="clear" w:color="auto" w:fill="FFFFFF"/>
                <w:lang w:val="af-ZA"/>
              </w:rPr>
              <w:t xml:space="preserve"> </w:t>
            </w:r>
            <w:r w:rsidRPr="00585019">
              <w:rPr>
                <w:rFonts w:ascii="GHEA Grapalat" w:hAnsi="GHEA Grapalat" w:cs="Arial"/>
                <w:color w:val="000000"/>
                <w:shd w:val="clear" w:color="auto" w:fill="FFFFFF"/>
              </w:rPr>
              <w:t>ունեցող</w:t>
            </w:r>
            <w:r w:rsidRPr="00585019">
              <w:rPr>
                <w:rFonts w:ascii="GHEA Grapalat" w:hAnsi="GHEA Grapalat" w:cs="Arial"/>
                <w:color w:val="000000"/>
                <w:shd w:val="clear" w:color="auto" w:fill="FFFFFF"/>
                <w:lang w:val="af-ZA"/>
              </w:rPr>
              <w:t xml:space="preserve"> </w:t>
            </w:r>
            <w:r w:rsidRPr="00585019">
              <w:rPr>
                <w:rFonts w:ascii="GHEA Grapalat" w:hAnsi="GHEA Grapalat" w:cs="Arial"/>
                <w:color w:val="000000"/>
                <w:shd w:val="clear" w:color="auto" w:fill="FFFFFF"/>
              </w:rPr>
              <w:t>անձանց</w:t>
            </w:r>
            <w:r w:rsidRPr="00585019">
              <w:rPr>
                <w:rFonts w:ascii="GHEA Grapalat" w:hAnsi="GHEA Grapalat" w:cs="Arial"/>
                <w:color w:val="000000"/>
                <w:shd w:val="clear" w:color="auto" w:fill="FFFFFF"/>
                <w:lang w:val="af-ZA"/>
              </w:rPr>
              <w:t xml:space="preserve"> </w:t>
            </w:r>
            <w:r w:rsidRPr="00585019">
              <w:rPr>
                <w:rFonts w:ascii="GHEA Grapalat" w:hAnsi="GHEA Grapalat" w:cs="Arial"/>
              </w:rPr>
              <w:t>զբաղվածությունը տարբեր հմտություններ զարգացնող խմբակներում, տրամադրել մասնագիտական կողմնորոշման ծառայություններ</w:t>
            </w:r>
            <w:r>
              <w:rPr>
                <w:rFonts w:ascii="GHEA Grapalat" w:hAnsi="GHEA Grapalat" w:cs="Arial"/>
              </w:rPr>
              <w:t>։</w:t>
            </w:r>
          </w:p>
        </w:tc>
        <w:tc>
          <w:tcPr>
            <w:tcW w:w="1440" w:type="pct"/>
            <w:tcBorders>
              <w:top w:val="single" w:sz="4" w:space="0" w:color="auto"/>
              <w:left w:val="single" w:sz="4" w:space="0" w:color="auto"/>
              <w:bottom w:val="single" w:sz="4" w:space="0" w:color="auto"/>
              <w:right w:val="single" w:sz="4" w:space="0" w:color="auto"/>
            </w:tcBorders>
          </w:tcPr>
          <w:p w14:paraId="7F214449" w14:textId="77777777" w:rsidR="00867D6F" w:rsidRPr="00235414" w:rsidRDefault="00867D6F" w:rsidP="004A2ADC">
            <w:pPr>
              <w:shd w:val="clear" w:color="auto" w:fill="FFFFFF"/>
              <w:tabs>
                <w:tab w:val="left" w:pos="342"/>
              </w:tabs>
              <w:spacing w:after="0" w:line="240" w:lineRule="auto"/>
              <w:rPr>
                <w:rFonts w:ascii="GHEA Grapalat" w:eastAsia="Times New Roman" w:hAnsi="GHEA Grapalat"/>
                <w:color w:val="000000"/>
                <w:lang w:val="af-ZA"/>
              </w:rPr>
            </w:pPr>
            <w:r>
              <w:rPr>
                <w:rFonts w:ascii="GHEA Grapalat" w:hAnsi="GHEA Grapalat" w:cs="Sylfaen"/>
              </w:rPr>
              <w:t>Փայտագործությ</w:t>
            </w:r>
            <w:r w:rsidRPr="00DB6A7E">
              <w:rPr>
                <w:rFonts w:ascii="GHEA Grapalat" w:hAnsi="GHEA Grapalat" w:cs="Sylfaen"/>
              </w:rPr>
              <w:t>ա</w:t>
            </w:r>
            <w:r w:rsidRPr="002E1121">
              <w:rPr>
                <w:rFonts w:ascii="GHEA Grapalat" w:hAnsi="GHEA Grapalat" w:cs="Sylfaen"/>
              </w:rPr>
              <w:t>ն</w:t>
            </w:r>
            <w:r w:rsidRPr="00235414">
              <w:rPr>
                <w:rFonts w:ascii="GHEA Grapalat" w:hAnsi="GHEA Grapalat" w:cs="Sylfaen"/>
                <w:lang w:val="af-ZA"/>
              </w:rPr>
              <w:t xml:space="preserve">, </w:t>
            </w:r>
            <w:r w:rsidRPr="002E1121">
              <w:rPr>
                <w:rFonts w:ascii="GHEA Grapalat" w:hAnsi="GHEA Grapalat" w:cs="Sylfaen"/>
              </w:rPr>
              <w:t>կավագործությ</w:t>
            </w:r>
            <w:r w:rsidRPr="00DB6A7E">
              <w:rPr>
                <w:rFonts w:ascii="GHEA Grapalat" w:hAnsi="GHEA Grapalat" w:cs="Sylfaen"/>
              </w:rPr>
              <w:t>ա</w:t>
            </w:r>
            <w:r w:rsidRPr="002E1121">
              <w:rPr>
                <w:rFonts w:ascii="GHEA Grapalat" w:hAnsi="GHEA Grapalat" w:cs="Sylfaen"/>
              </w:rPr>
              <w:t>ն</w:t>
            </w:r>
            <w:r w:rsidRPr="00235414">
              <w:rPr>
                <w:rFonts w:ascii="GHEA Grapalat" w:hAnsi="GHEA Grapalat" w:cs="Sylfaen"/>
                <w:lang w:val="af-ZA"/>
              </w:rPr>
              <w:t xml:space="preserve">, </w:t>
            </w:r>
            <w:r w:rsidRPr="002E1121">
              <w:rPr>
                <w:rFonts w:ascii="GHEA Grapalat" w:hAnsi="GHEA Grapalat" w:cs="Sylfaen"/>
              </w:rPr>
              <w:t>բացիկների</w:t>
            </w:r>
            <w:r w:rsidRPr="00235414">
              <w:rPr>
                <w:rFonts w:ascii="GHEA Grapalat" w:hAnsi="GHEA Grapalat" w:cs="Sylfaen"/>
                <w:lang w:val="af-ZA"/>
              </w:rPr>
              <w:t xml:space="preserve"> </w:t>
            </w:r>
            <w:r w:rsidRPr="002E1121">
              <w:rPr>
                <w:rFonts w:ascii="GHEA Grapalat" w:hAnsi="GHEA Grapalat" w:cs="Sylfaen"/>
              </w:rPr>
              <w:t>պատրաստում</w:t>
            </w:r>
            <w:r w:rsidRPr="00235414">
              <w:rPr>
                <w:rFonts w:ascii="GHEA Grapalat" w:hAnsi="GHEA Grapalat" w:cs="Sylfaen"/>
                <w:lang w:val="af-ZA"/>
              </w:rPr>
              <w:t xml:space="preserve">, </w:t>
            </w:r>
            <w:r w:rsidRPr="002E1121">
              <w:rPr>
                <w:rFonts w:ascii="GHEA Grapalat" w:hAnsi="GHEA Grapalat" w:cs="Sylfaen"/>
              </w:rPr>
              <w:t>մոմագործությ</w:t>
            </w:r>
            <w:r w:rsidRPr="00DB6A7E">
              <w:rPr>
                <w:rFonts w:ascii="GHEA Grapalat" w:hAnsi="GHEA Grapalat" w:cs="Sylfaen"/>
              </w:rPr>
              <w:t>ա</w:t>
            </w:r>
            <w:r w:rsidRPr="002E1121">
              <w:rPr>
                <w:rFonts w:ascii="GHEA Grapalat" w:hAnsi="GHEA Grapalat" w:cs="Sylfaen"/>
              </w:rPr>
              <w:t>ն</w:t>
            </w:r>
            <w:r w:rsidRPr="00235414">
              <w:rPr>
                <w:rFonts w:ascii="GHEA Grapalat" w:hAnsi="GHEA Grapalat" w:cs="Sylfaen"/>
                <w:lang w:val="af-ZA"/>
              </w:rPr>
              <w:t xml:space="preserve">, </w:t>
            </w:r>
            <w:r w:rsidRPr="002E1121">
              <w:rPr>
                <w:rFonts w:ascii="GHEA Grapalat" w:hAnsi="GHEA Grapalat" w:cs="Sylfaen"/>
              </w:rPr>
              <w:t>կար</w:t>
            </w:r>
            <w:r w:rsidRPr="00235414">
              <w:rPr>
                <w:rFonts w:ascii="GHEA Grapalat" w:hAnsi="GHEA Grapalat" w:cs="Sylfaen"/>
                <w:lang w:val="af-ZA"/>
              </w:rPr>
              <w:t xml:space="preserve"> </w:t>
            </w:r>
            <w:r w:rsidRPr="002E1121">
              <w:rPr>
                <w:rFonts w:ascii="GHEA Grapalat" w:hAnsi="GHEA Grapalat" w:cs="Sylfaen"/>
              </w:rPr>
              <w:t>ու</w:t>
            </w:r>
            <w:r w:rsidRPr="00235414">
              <w:rPr>
                <w:rFonts w:ascii="GHEA Grapalat" w:hAnsi="GHEA Grapalat" w:cs="Sylfaen"/>
                <w:lang w:val="af-ZA"/>
              </w:rPr>
              <w:t xml:space="preserve"> </w:t>
            </w:r>
            <w:r w:rsidRPr="002E1121">
              <w:rPr>
                <w:rFonts w:ascii="GHEA Grapalat" w:hAnsi="GHEA Grapalat" w:cs="Sylfaen"/>
              </w:rPr>
              <w:t>ձև</w:t>
            </w:r>
            <w:r w:rsidRPr="00DB6A7E">
              <w:rPr>
                <w:rFonts w:ascii="GHEA Grapalat" w:hAnsi="GHEA Grapalat" w:cs="Sylfaen"/>
              </w:rPr>
              <w:t>ի</w:t>
            </w:r>
            <w:r w:rsidRPr="00235414">
              <w:rPr>
                <w:rFonts w:ascii="GHEA Grapalat" w:hAnsi="GHEA Grapalat" w:cs="Sylfaen"/>
                <w:lang w:val="af-ZA"/>
              </w:rPr>
              <w:t xml:space="preserve">, </w:t>
            </w:r>
            <w:r w:rsidRPr="002E1121">
              <w:rPr>
                <w:rFonts w:ascii="GHEA Grapalat" w:hAnsi="GHEA Grapalat" w:cs="Sylfaen"/>
              </w:rPr>
              <w:t>գորգագործությ</w:t>
            </w:r>
            <w:r w:rsidRPr="00DB6A7E">
              <w:rPr>
                <w:rFonts w:ascii="GHEA Grapalat" w:hAnsi="GHEA Grapalat" w:cs="Sylfaen"/>
              </w:rPr>
              <w:t>ա</w:t>
            </w:r>
            <w:r w:rsidRPr="002E1121">
              <w:rPr>
                <w:rFonts w:ascii="GHEA Grapalat" w:hAnsi="GHEA Grapalat" w:cs="Sylfaen"/>
              </w:rPr>
              <w:t>ն</w:t>
            </w:r>
            <w:r w:rsidRPr="00235414">
              <w:rPr>
                <w:rFonts w:ascii="GHEA Grapalat" w:hAnsi="GHEA Grapalat" w:cs="Sylfaen"/>
                <w:lang w:val="af-ZA"/>
              </w:rPr>
              <w:t xml:space="preserve">, </w:t>
            </w:r>
            <w:r w:rsidRPr="002E1121">
              <w:rPr>
                <w:rFonts w:ascii="GHEA Grapalat" w:hAnsi="GHEA Grapalat" w:cs="Sylfaen"/>
              </w:rPr>
              <w:t>երաժշտաթերապիա</w:t>
            </w:r>
            <w:r w:rsidRPr="00DB6A7E">
              <w:rPr>
                <w:rFonts w:ascii="GHEA Grapalat" w:hAnsi="GHEA Grapalat" w:cs="Sylfaen"/>
              </w:rPr>
              <w:t>յի</w:t>
            </w:r>
            <w:r w:rsidRPr="00235414">
              <w:rPr>
                <w:rFonts w:ascii="GHEA Grapalat" w:hAnsi="GHEA Grapalat" w:cs="Sylfaen"/>
                <w:lang w:val="af-ZA"/>
              </w:rPr>
              <w:t xml:space="preserve">, </w:t>
            </w:r>
            <w:r w:rsidRPr="002E1121">
              <w:rPr>
                <w:rFonts w:ascii="GHEA Grapalat" w:hAnsi="GHEA Grapalat" w:cs="Sylfaen"/>
              </w:rPr>
              <w:t>արտթերապիա</w:t>
            </w:r>
            <w:r w:rsidRPr="00DB6A7E">
              <w:rPr>
                <w:rFonts w:ascii="GHEA Grapalat" w:hAnsi="GHEA Grapalat" w:cs="Sylfaen"/>
              </w:rPr>
              <w:t>յի</w:t>
            </w:r>
            <w:r w:rsidRPr="00235414">
              <w:rPr>
                <w:rFonts w:ascii="GHEA Grapalat" w:hAnsi="GHEA Grapalat" w:cs="Sylfaen"/>
                <w:lang w:val="af-ZA"/>
              </w:rPr>
              <w:t xml:space="preserve"> </w:t>
            </w:r>
            <w:r w:rsidRPr="002E1121">
              <w:rPr>
                <w:rFonts w:ascii="GHEA Grapalat" w:hAnsi="GHEA Grapalat" w:cs="Sylfaen"/>
              </w:rPr>
              <w:t>համակարգչային</w:t>
            </w:r>
            <w:r w:rsidRPr="00235414">
              <w:rPr>
                <w:rFonts w:ascii="GHEA Grapalat" w:hAnsi="GHEA Grapalat" w:cs="Sylfaen"/>
                <w:lang w:val="af-ZA"/>
              </w:rPr>
              <w:t xml:space="preserve"> </w:t>
            </w:r>
            <w:r w:rsidRPr="002E1121">
              <w:rPr>
                <w:rFonts w:ascii="GHEA Grapalat" w:hAnsi="GHEA Grapalat" w:cs="Sylfaen"/>
              </w:rPr>
              <w:t>ուսուց</w:t>
            </w:r>
            <w:r w:rsidRPr="00DB6A7E">
              <w:rPr>
                <w:rFonts w:ascii="GHEA Grapalat" w:hAnsi="GHEA Grapalat" w:cs="Sylfaen"/>
              </w:rPr>
              <w:t>ման</w:t>
            </w:r>
            <w:r w:rsidRPr="00235414">
              <w:rPr>
                <w:rFonts w:ascii="GHEA Grapalat" w:hAnsi="GHEA Grapalat" w:cs="Sylfaen"/>
                <w:lang w:val="af-ZA"/>
              </w:rPr>
              <w:t xml:space="preserve"> </w:t>
            </w:r>
            <w:r w:rsidRPr="002E1121">
              <w:rPr>
                <w:rFonts w:ascii="GHEA Grapalat" w:hAnsi="GHEA Grapalat" w:cs="Sylfaen"/>
              </w:rPr>
              <w:t>և</w:t>
            </w:r>
            <w:r w:rsidRPr="00235414">
              <w:rPr>
                <w:rFonts w:ascii="GHEA Grapalat" w:hAnsi="GHEA Grapalat" w:cs="Sylfaen"/>
                <w:lang w:val="af-ZA"/>
              </w:rPr>
              <w:t xml:space="preserve">  </w:t>
            </w:r>
            <w:r w:rsidRPr="002E1121">
              <w:rPr>
                <w:rFonts w:ascii="GHEA Grapalat" w:hAnsi="GHEA Grapalat" w:cs="Sylfaen"/>
              </w:rPr>
              <w:t>այլ</w:t>
            </w:r>
            <w:r w:rsidRPr="00235414">
              <w:rPr>
                <w:rFonts w:ascii="GHEA Grapalat" w:hAnsi="GHEA Grapalat" w:cs="Sylfaen"/>
                <w:lang w:val="af-ZA"/>
              </w:rPr>
              <w:t xml:space="preserve"> </w:t>
            </w:r>
            <w:r w:rsidRPr="002E1121">
              <w:rPr>
                <w:rFonts w:ascii="GHEA Grapalat" w:hAnsi="GHEA Grapalat" w:cs="Sylfaen"/>
              </w:rPr>
              <w:t>հմտություններ</w:t>
            </w:r>
            <w:r w:rsidRPr="00DB6A7E">
              <w:rPr>
                <w:rFonts w:ascii="GHEA Grapalat" w:hAnsi="GHEA Grapalat" w:cs="Sylfaen"/>
              </w:rPr>
              <w:t>ի</w:t>
            </w:r>
            <w:r w:rsidRPr="00235414">
              <w:rPr>
                <w:rFonts w:ascii="GHEA Grapalat" w:hAnsi="GHEA Grapalat" w:cs="Sylfaen"/>
                <w:lang w:val="af-ZA"/>
              </w:rPr>
              <w:t xml:space="preserve"> </w:t>
            </w:r>
            <w:r w:rsidRPr="00DB6A7E">
              <w:rPr>
                <w:rFonts w:ascii="GHEA Grapalat" w:hAnsi="GHEA Grapalat" w:cs="Sylfaen"/>
              </w:rPr>
              <w:t>ուսուցանում</w:t>
            </w:r>
            <w:r w:rsidRPr="00235414">
              <w:rPr>
                <w:rFonts w:ascii="GHEA Grapalat" w:hAnsi="GHEA Grapalat" w:cs="Sylfaen"/>
                <w:lang w:val="af-ZA"/>
              </w:rPr>
              <w:t>:</w:t>
            </w:r>
          </w:p>
        </w:tc>
        <w:tc>
          <w:tcPr>
            <w:tcW w:w="1247" w:type="pct"/>
            <w:tcBorders>
              <w:top w:val="single" w:sz="4" w:space="0" w:color="auto"/>
              <w:left w:val="single" w:sz="4" w:space="0" w:color="auto"/>
              <w:bottom w:val="single" w:sz="4" w:space="0" w:color="auto"/>
              <w:right w:val="single" w:sz="4" w:space="0" w:color="auto"/>
            </w:tcBorders>
          </w:tcPr>
          <w:p w14:paraId="3A45AB77" w14:textId="77777777" w:rsidR="00867D6F" w:rsidRPr="002E1121" w:rsidRDefault="00867D6F" w:rsidP="004A2ADC">
            <w:pPr>
              <w:tabs>
                <w:tab w:val="left" w:pos="270"/>
                <w:tab w:val="left" w:pos="450"/>
              </w:tabs>
              <w:spacing w:after="0" w:line="240" w:lineRule="auto"/>
              <w:rPr>
                <w:rFonts w:ascii="GHEA Grapalat" w:hAnsi="GHEA Grapalat" w:cs="Arial Armenian"/>
                <w:lang w:val="af-ZA" w:eastAsia="ru-RU"/>
              </w:rPr>
            </w:pPr>
            <w:r>
              <w:rPr>
                <w:rFonts w:ascii="GHEA Grapalat" w:hAnsi="GHEA Grapalat" w:cs="Arial Armenian"/>
                <w:lang w:eastAsia="ru-RU"/>
              </w:rPr>
              <w:t>Ա</w:t>
            </w:r>
            <w:r w:rsidRPr="002E1121">
              <w:rPr>
                <w:rFonts w:ascii="GHEA Grapalat" w:hAnsi="GHEA Grapalat" w:cs="Arial Armenian"/>
                <w:lang w:eastAsia="ru-RU"/>
              </w:rPr>
              <w:t>ջակցում</w:t>
            </w:r>
            <w:r w:rsidRPr="00235414">
              <w:rPr>
                <w:rFonts w:ascii="GHEA Grapalat" w:hAnsi="GHEA Grapalat" w:cs="Arial Armenian"/>
                <w:lang w:val="af-ZA" w:eastAsia="ru-RU"/>
              </w:rPr>
              <w:t xml:space="preserve"> </w:t>
            </w:r>
            <w:r w:rsidRPr="002E1121">
              <w:rPr>
                <w:rFonts w:ascii="GHEA Grapalat" w:hAnsi="GHEA Grapalat" w:cs="Arial Armenian"/>
                <w:lang w:eastAsia="ru-RU"/>
              </w:rPr>
              <w:t>է</w:t>
            </w:r>
            <w:r w:rsidRPr="00235414">
              <w:rPr>
                <w:rFonts w:ascii="GHEA Grapalat" w:hAnsi="GHEA Grapalat" w:cs="Arial Armenian"/>
                <w:lang w:val="af-ZA" w:eastAsia="ru-RU"/>
              </w:rPr>
              <w:t xml:space="preserve"> </w:t>
            </w:r>
            <w:r w:rsidRPr="002E1121">
              <w:rPr>
                <w:rFonts w:ascii="GHEA Grapalat" w:hAnsi="GHEA Grapalat" w:cs="Arial Armenian"/>
                <w:lang w:eastAsia="ru-RU"/>
              </w:rPr>
              <w:t>շահառուների</w:t>
            </w:r>
            <w:r w:rsidRPr="00235414">
              <w:rPr>
                <w:rFonts w:ascii="GHEA Grapalat" w:hAnsi="GHEA Grapalat" w:cs="Arial Armenian"/>
                <w:lang w:val="af-ZA" w:eastAsia="ru-RU"/>
              </w:rPr>
              <w:t xml:space="preserve"> </w:t>
            </w:r>
            <w:r w:rsidRPr="002E1121">
              <w:rPr>
                <w:rFonts w:ascii="GHEA Grapalat" w:hAnsi="GHEA Grapalat" w:cs="Arial Armenian"/>
                <w:lang w:eastAsia="ru-RU"/>
              </w:rPr>
              <w:t>ընտանիքում</w:t>
            </w:r>
            <w:r w:rsidRPr="00235414">
              <w:rPr>
                <w:rFonts w:ascii="GHEA Grapalat" w:hAnsi="GHEA Grapalat" w:cs="Arial Armenian"/>
                <w:lang w:val="af-ZA" w:eastAsia="ru-RU"/>
              </w:rPr>
              <w:t xml:space="preserve"> </w:t>
            </w:r>
            <w:r w:rsidRPr="002E1121">
              <w:rPr>
                <w:rFonts w:ascii="GHEA Grapalat" w:hAnsi="GHEA Grapalat" w:cs="Arial Armenian"/>
                <w:lang w:eastAsia="ru-RU"/>
              </w:rPr>
              <w:t>ապրելու</w:t>
            </w:r>
            <w:r w:rsidRPr="00235414">
              <w:rPr>
                <w:rFonts w:ascii="GHEA Grapalat" w:hAnsi="GHEA Grapalat" w:cs="Arial Armenian"/>
                <w:lang w:val="af-ZA" w:eastAsia="ru-RU"/>
              </w:rPr>
              <w:t xml:space="preserve"> </w:t>
            </w:r>
            <w:r w:rsidRPr="002E1121">
              <w:rPr>
                <w:rFonts w:ascii="GHEA Grapalat" w:hAnsi="GHEA Grapalat" w:cs="Arial Armenian"/>
                <w:lang w:eastAsia="ru-RU"/>
              </w:rPr>
              <w:t>և</w:t>
            </w:r>
            <w:r w:rsidRPr="00235414">
              <w:rPr>
                <w:rFonts w:ascii="GHEA Grapalat" w:hAnsi="GHEA Grapalat" w:cs="Arial Armenian"/>
                <w:lang w:val="af-ZA" w:eastAsia="ru-RU"/>
              </w:rPr>
              <w:t xml:space="preserve"> </w:t>
            </w:r>
            <w:r w:rsidRPr="002E1121">
              <w:rPr>
                <w:rFonts w:ascii="GHEA Grapalat" w:hAnsi="GHEA Grapalat" w:cs="Arial Armenian"/>
                <w:lang w:eastAsia="ru-RU"/>
              </w:rPr>
              <w:t>համայնքում</w:t>
            </w:r>
            <w:r w:rsidRPr="00235414">
              <w:rPr>
                <w:rFonts w:ascii="GHEA Grapalat" w:hAnsi="GHEA Grapalat" w:cs="Arial Armenian"/>
                <w:lang w:val="af-ZA" w:eastAsia="ru-RU"/>
              </w:rPr>
              <w:t xml:space="preserve"> </w:t>
            </w:r>
            <w:r w:rsidRPr="002E1121">
              <w:rPr>
                <w:rFonts w:ascii="GHEA Grapalat" w:hAnsi="GHEA Grapalat" w:cs="Arial Armenian"/>
                <w:lang w:eastAsia="ru-RU"/>
              </w:rPr>
              <w:t>ներառվելու</w:t>
            </w:r>
            <w:r w:rsidRPr="00235414">
              <w:rPr>
                <w:rFonts w:ascii="GHEA Grapalat" w:hAnsi="GHEA Grapalat" w:cs="Arial Armenian"/>
                <w:lang w:val="af-ZA" w:eastAsia="ru-RU"/>
              </w:rPr>
              <w:t xml:space="preserve"> </w:t>
            </w:r>
            <w:r w:rsidRPr="002E1121">
              <w:rPr>
                <w:rFonts w:ascii="GHEA Grapalat" w:hAnsi="GHEA Grapalat" w:cs="Arial Armenian"/>
                <w:lang w:eastAsia="ru-RU"/>
              </w:rPr>
              <w:t>իրավունքի</w:t>
            </w:r>
            <w:r w:rsidRPr="00235414">
              <w:rPr>
                <w:rFonts w:ascii="GHEA Grapalat" w:hAnsi="GHEA Grapalat" w:cs="Arial Armenian"/>
                <w:lang w:val="af-ZA" w:eastAsia="ru-RU"/>
              </w:rPr>
              <w:t xml:space="preserve"> </w:t>
            </w:r>
            <w:r w:rsidRPr="002E1121">
              <w:rPr>
                <w:rFonts w:ascii="GHEA Grapalat" w:hAnsi="GHEA Grapalat" w:cs="Arial Armenian"/>
                <w:lang w:eastAsia="ru-RU"/>
              </w:rPr>
              <w:t>իրացմանը</w:t>
            </w:r>
            <w:r>
              <w:rPr>
                <w:rFonts w:ascii="GHEA Grapalat" w:hAnsi="GHEA Grapalat" w:cs="Arial Armenian"/>
                <w:lang w:eastAsia="ru-RU"/>
              </w:rPr>
              <w:t>։</w:t>
            </w:r>
            <w:r w:rsidRPr="00235414">
              <w:rPr>
                <w:rFonts w:ascii="GHEA Grapalat" w:hAnsi="GHEA Grapalat" w:cs="Arial Armenian"/>
                <w:lang w:val="af-ZA" w:eastAsia="ru-RU"/>
              </w:rPr>
              <w:t xml:space="preserve"> </w:t>
            </w:r>
            <w:r>
              <w:rPr>
                <w:rFonts w:ascii="GHEA Grapalat" w:hAnsi="GHEA Grapalat" w:cs="Arial Armenian"/>
                <w:lang w:eastAsia="ru-RU"/>
              </w:rPr>
              <w:t>Յուրքանչյուր շահառու առնվազն երկու խմբային պարապմունքներում ընդգրկվածություն։</w:t>
            </w:r>
          </w:p>
          <w:p w14:paraId="1DCFD351" w14:textId="77777777" w:rsidR="00867D6F" w:rsidRPr="007052B4" w:rsidRDefault="00867D6F" w:rsidP="004A2ADC">
            <w:pPr>
              <w:spacing w:after="0" w:line="240" w:lineRule="auto"/>
              <w:rPr>
                <w:rFonts w:ascii="GHEA Grapalat" w:eastAsia="Times New Roman" w:hAnsi="GHEA Grapalat" w:cs="Sylfaen"/>
              </w:rPr>
            </w:pPr>
          </w:p>
        </w:tc>
        <w:tc>
          <w:tcPr>
            <w:tcW w:w="991" w:type="pct"/>
            <w:vMerge/>
            <w:tcBorders>
              <w:left w:val="single" w:sz="4" w:space="0" w:color="auto"/>
              <w:right w:val="single" w:sz="4" w:space="0" w:color="auto"/>
            </w:tcBorders>
          </w:tcPr>
          <w:p w14:paraId="48EA9128" w14:textId="77777777" w:rsidR="00867D6F" w:rsidRPr="007052B4" w:rsidRDefault="00867D6F" w:rsidP="004A2ADC">
            <w:pPr>
              <w:spacing w:after="0" w:line="240" w:lineRule="auto"/>
              <w:rPr>
                <w:rFonts w:ascii="GHEA Grapalat" w:hAnsi="GHEA Grapalat" w:cs="Sylfaen"/>
              </w:rPr>
            </w:pPr>
          </w:p>
        </w:tc>
      </w:tr>
      <w:tr w:rsidR="00867D6F" w:rsidRPr="007052B4" w14:paraId="7F4371FA" w14:textId="77777777" w:rsidTr="004A2ADC">
        <w:tc>
          <w:tcPr>
            <w:tcW w:w="246" w:type="pct"/>
            <w:tcBorders>
              <w:top w:val="single" w:sz="4" w:space="0" w:color="auto"/>
              <w:left w:val="single" w:sz="4" w:space="0" w:color="auto"/>
              <w:bottom w:val="single" w:sz="4" w:space="0" w:color="auto"/>
              <w:right w:val="single" w:sz="4" w:space="0" w:color="auto"/>
            </w:tcBorders>
          </w:tcPr>
          <w:p w14:paraId="5BEE4025" w14:textId="77777777" w:rsidR="00867D6F" w:rsidRDefault="00867D6F" w:rsidP="004A2ADC">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t>4.</w:t>
            </w:r>
          </w:p>
        </w:tc>
        <w:tc>
          <w:tcPr>
            <w:tcW w:w="1075" w:type="pct"/>
            <w:tcBorders>
              <w:top w:val="single" w:sz="4" w:space="0" w:color="auto"/>
              <w:left w:val="single" w:sz="4" w:space="0" w:color="auto"/>
              <w:bottom w:val="single" w:sz="4" w:space="0" w:color="auto"/>
              <w:right w:val="single" w:sz="4" w:space="0" w:color="auto"/>
            </w:tcBorders>
          </w:tcPr>
          <w:p w14:paraId="5E1FAD39" w14:textId="77777777" w:rsidR="00867D6F" w:rsidRPr="00585019" w:rsidRDefault="00867D6F" w:rsidP="004A2ADC">
            <w:pPr>
              <w:spacing w:after="0" w:line="240" w:lineRule="auto"/>
              <w:rPr>
                <w:rFonts w:ascii="GHEA Grapalat" w:eastAsia="Times New Roman" w:hAnsi="GHEA Grapalat" w:cs="Sylfaen"/>
              </w:rPr>
            </w:pPr>
            <w:r>
              <w:rPr>
                <w:rFonts w:ascii="GHEA Grapalat" w:eastAsia="Times New Roman" w:hAnsi="GHEA Grapalat" w:cs="Sylfaen"/>
              </w:rPr>
              <w:t>Ա</w:t>
            </w:r>
            <w:r w:rsidRPr="007052B4">
              <w:rPr>
                <w:rFonts w:ascii="GHEA Grapalat" w:eastAsia="Times New Roman" w:hAnsi="GHEA Grapalat" w:cs="Sylfaen"/>
              </w:rPr>
              <w:t xml:space="preserve">զատ ժամանցի </w:t>
            </w:r>
            <w:r w:rsidRPr="007052B4">
              <w:rPr>
                <w:rFonts w:ascii="GHEA Grapalat" w:eastAsia="Times New Roman" w:hAnsi="GHEA Grapalat" w:cs="Sylfaen"/>
                <w:lang w:val="ru-RU"/>
              </w:rPr>
              <w:t>ու</w:t>
            </w:r>
            <w:r w:rsidRPr="007052B4">
              <w:rPr>
                <w:rFonts w:ascii="GHEA Grapalat" w:eastAsia="Times New Roman" w:hAnsi="GHEA Grapalat" w:cs="Sylfaen"/>
              </w:rPr>
              <w:t xml:space="preserve"> մշակութային միջոցառումների կազմակերպում</w:t>
            </w:r>
            <w:r>
              <w:rPr>
                <w:rFonts w:ascii="GHEA Grapalat" w:eastAsia="Times New Roman" w:hAnsi="GHEA Grapalat" w:cs="Sylfaen"/>
              </w:rPr>
              <w:t>,</w:t>
            </w:r>
            <w:r w:rsidRPr="00DB6A7E">
              <w:rPr>
                <w:rFonts w:ascii="GHEA Grapalat" w:eastAsia="Times New Roman" w:hAnsi="GHEA Grapalat" w:cs="Sylfaen"/>
              </w:rPr>
              <w:t xml:space="preserve"> </w:t>
            </w:r>
            <w:r>
              <w:rPr>
                <w:rFonts w:ascii="GHEA Grapalat" w:eastAsia="Times New Roman" w:hAnsi="GHEA Grapalat" w:cs="Sylfaen"/>
                <w:lang w:val="ru-RU"/>
              </w:rPr>
              <w:t>իրականացու</w:t>
            </w:r>
            <w:r>
              <w:rPr>
                <w:rFonts w:ascii="GHEA Grapalat" w:eastAsia="Times New Roman" w:hAnsi="GHEA Grapalat" w:cs="Sylfaen"/>
              </w:rPr>
              <w:t>մ</w:t>
            </w:r>
          </w:p>
        </w:tc>
        <w:tc>
          <w:tcPr>
            <w:tcW w:w="1440" w:type="pct"/>
            <w:tcBorders>
              <w:top w:val="single" w:sz="4" w:space="0" w:color="auto"/>
              <w:left w:val="single" w:sz="4" w:space="0" w:color="auto"/>
              <w:bottom w:val="single" w:sz="4" w:space="0" w:color="auto"/>
              <w:right w:val="single" w:sz="4" w:space="0" w:color="auto"/>
            </w:tcBorders>
          </w:tcPr>
          <w:p w14:paraId="00453F20" w14:textId="77777777" w:rsidR="00867D6F" w:rsidRPr="00DB6A7E" w:rsidRDefault="00867D6F" w:rsidP="004A2ADC">
            <w:pPr>
              <w:shd w:val="clear" w:color="auto" w:fill="FFFFFF"/>
              <w:tabs>
                <w:tab w:val="left" w:pos="342"/>
              </w:tabs>
              <w:spacing w:after="0" w:line="240" w:lineRule="auto"/>
              <w:rPr>
                <w:rFonts w:ascii="GHEA Grapalat" w:eastAsia="Times New Roman" w:hAnsi="GHEA Grapalat"/>
                <w:color w:val="000000"/>
              </w:rPr>
            </w:pPr>
          </w:p>
        </w:tc>
        <w:tc>
          <w:tcPr>
            <w:tcW w:w="1247" w:type="pct"/>
            <w:tcBorders>
              <w:top w:val="single" w:sz="4" w:space="0" w:color="auto"/>
              <w:left w:val="single" w:sz="4" w:space="0" w:color="auto"/>
              <w:bottom w:val="single" w:sz="4" w:space="0" w:color="auto"/>
              <w:right w:val="single" w:sz="4" w:space="0" w:color="auto"/>
            </w:tcBorders>
          </w:tcPr>
          <w:p w14:paraId="7B9352D0" w14:textId="77777777" w:rsidR="00867D6F" w:rsidRPr="00374EB6" w:rsidRDefault="00867D6F" w:rsidP="004A2ADC">
            <w:pPr>
              <w:pStyle w:val="NormalWeb"/>
              <w:spacing w:before="0" w:beforeAutospacing="0" w:after="0" w:afterAutospacing="0"/>
              <w:rPr>
                <w:rFonts w:ascii="GHEA Grapalat" w:hAnsi="GHEA Grapalat" w:cs="Sylfaen"/>
                <w:sz w:val="22"/>
                <w:szCs w:val="22"/>
              </w:rPr>
            </w:pPr>
            <w:r w:rsidRPr="002E1121">
              <w:rPr>
                <w:rFonts w:ascii="GHEA Grapalat" w:hAnsi="GHEA Grapalat" w:cs="Arial"/>
                <w:noProof/>
                <w:sz w:val="22"/>
                <w:szCs w:val="22"/>
              </w:rPr>
              <w:t>Շահառուների</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մասնակցությամբ</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կազմակերպվում</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է</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տարեկան</w:t>
            </w:r>
            <w:r w:rsidRPr="002E1121">
              <w:rPr>
                <w:rFonts w:ascii="GHEA Grapalat" w:hAnsi="GHEA Grapalat" w:cs="Times Armenian"/>
                <w:noProof/>
                <w:sz w:val="22"/>
                <w:szCs w:val="22"/>
              </w:rPr>
              <w:t xml:space="preserve"> </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 xml:space="preserve">նվազագույնը </w:t>
            </w:r>
            <w:r w:rsidRPr="002E1121">
              <w:rPr>
                <w:rFonts w:ascii="GHEA Grapalat" w:hAnsi="GHEA Grapalat" w:cs="Times Armenian"/>
                <w:noProof/>
                <w:sz w:val="22"/>
                <w:szCs w:val="22"/>
              </w:rPr>
              <w:t xml:space="preserve">4 հանրային </w:t>
            </w:r>
            <w:r w:rsidRPr="002E1121">
              <w:rPr>
                <w:rFonts w:ascii="GHEA Grapalat" w:hAnsi="GHEA Grapalat" w:cs="Arial"/>
                <w:noProof/>
                <w:sz w:val="22"/>
                <w:szCs w:val="22"/>
              </w:rPr>
              <w:t>միջոցառում՝</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ուղղված</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շահառուների</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սոցիալական</w:t>
            </w:r>
            <w:r w:rsidRPr="002E1121">
              <w:rPr>
                <w:rFonts w:ascii="GHEA Grapalat" w:hAnsi="GHEA Grapalat" w:cs="Times Armenian"/>
                <w:noProof/>
                <w:sz w:val="22"/>
                <w:szCs w:val="22"/>
              </w:rPr>
              <w:t xml:space="preserve"> </w:t>
            </w:r>
            <w:r>
              <w:rPr>
                <w:rFonts w:ascii="GHEA Grapalat" w:hAnsi="GHEA Grapalat" w:cs="Arial"/>
                <w:noProof/>
                <w:sz w:val="22"/>
                <w:szCs w:val="22"/>
              </w:rPr>
              <w:t>ներառմանը։</w:t>
            </w:r>
          </w:p>
        </w:tc>
        <w:tc>
          <w:tcPr>
            <w:tcW w:w="991" w:type="pct"/>
            <w:vMerge/>
            <w:tcBorders>
              <w:left w:val="single" w:sz="4" w:space="0" w:color="auto"/>
              <w:bottom w:val="single" w:sz="4" w:space="0" w:color="auto"/>
              <w:right w:val="single" w:sz="4" w:space="0" w:color="auto"/>
            </w:tcBorders>
          </w:tcPr>
          <w:p w14:paraId="5DDCEB80" w14:textId="77777777" w:rsidR="00867D6F" w:rsidRPr="007052B4" w:rsidRDefault="00867D6F" w:rsidP="004A2ADC">
            <w:pPr>
              <w:spacing w:after="0" w:line="240" w:lineRule="auto"/>
              <w:rPr>
                <w:rFonts w:ascii="GHEA Grapalat" w:hAnsi="GHEA Grapalat" w:cs="Sylfaen"/>
              </w:rPr>
            </w:pPr>
          </w:p>
        </w:tc>
      </w:tr>
    </w:tbl>
    <w:p w14:paraId="597873E9" w14:textId="77777777" w:rsidR="00867D6F" w:rsidRPr="007052B4" w:rsidRDefault="00867D6F" w:rsidP="00867D6F">
      <w:pPr>
        <w:shd w:val="clear" w:color="auto" w:fill="FFFFFF"/>
        <w:tabs>
          <w:tab w:val="left" w:pos="-630"/>
          <w:tab w:val="left" w:pos="0"/>
          <w:tab w:val="left" w:pos="990"/>
        </w:tabs>
        <w:spacing w:after="0" w:line="240" w:lineRule="auto"/>
        <w:ind w:firstLine="426"/>
        <w:rPr>
          <w:rFonts w:ascii="GHEA Grapalat" w:eastAsia="Times New Roman" w:hAnsi="GHEA Grapalat" w:cs="Arial Armenian"/>
          <w:sz w:val="24"/>
          <w:szCs w:val="24"/>
          <w:lang w:eastAsia="ru-RU"/>
        </w:rPr>
      </w:pPr>
    </w:p>
    <w:p w14:paraId="1043B518" w14:textId="77777777" w:rsidR="00867D6F" w:rsidRPr="00295B1D" w:rsidRDefault="00867D6F" w:rsidP="00867D6F">
      <w:pPr>
        <w:spacing w:line="240" w:lineRule="auto"/>
        <w:ind w:firstLine="360"/>
        <w:rPr>
          <w:rFonts w:ascii="GHEA Grapalat" w:eastAsia="Times New Roman" w:hAnsi="GHEA Grapalat" w:cs="Arial Armenian"/>
          <w:b/>
          <w:bCs/>
          <w:lang w:eastAsia="ru-RU"/>
        </w:rPr>
      </w:pPr>
      <w:r w:rsidRPr="00295B1D">
        <w:rPr>
          <w:rFonts w:ascii="GHEA Grapalat" w:eastAsia="Times New Roman" w:hAnsi="GHEA Grapalat" w:cs="Arial Armenian"/>
          <w:b/>
          <w:bCs/>
          <w:lang w:eastAsia="ru-RU"/>
        </w:rPr>
        <w:t>Լրացուցիչ դրույթներ</w:t>
      </w:r>
    </w:p>
    <w:p w14:paraId="24CB6A43" w14:textId="4EE1621D" w:rsidR="00D00B0D" w:rsidRPr="00295B1D" w:rsidRDefault="00D00B0D" w:rsidP="00403A14">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Ցերեկային կենտրոն ընդունվելիս  իրականացվում է շահառուի կարիքների, կարողություններ</w:t>
      </w:r>
      <w:r w:rsidR="00403A14">
        <w:rPr>
          <w:rFonts w:ascii="GHEA Grapalat" w:hAnsi="GHEA Grapalat" w:cs="Arial Armenian"/>
          <w:sz w:val="22"/>
          <w:szCs w:val="22"/>
          <w:lang w:val="hy-AM"/>
        </w:rPr>
        <w:t>ի, նախասիրությունների գնահատում։</w:t>
      </w:r>
      <w:r w:rsidRPr="00295B1D">
        <w:rPr>
          <w:rFonts w:ascii="GHEA Grapalat" w:hAnsi="GHEA Grapalat" w:cs="Arial Armenian"/>
          <w:sz w:val="22"/>
          <w:szCs w:val="22"/>
          <w:lang w:val="hy-AM"/>
        </w:rPr>
        <w:t xml:space="preserve"> </w:t>
      </w:r>
      <w:r w:rsidR="009B0556">
        <w:rPr>
          <w:rFonts w:ascii="GHEA Grapalat" w:hAnsi="GHEA Grapalat" w:cs="Arial Armenian"/>
          <w:sz w:val="22"/>
          <w:szCs w:val="22"/>
          <w:lang w:val="hy-AM"/>
        </w:rPr>
        <w:t xml:space="preserve">Մշակվում է </w:t>
      </w:r>
      <w:r w:rsidRPr="00295B1D">
        <w:rPr>
          <w:rFonts w:ascii="GHEA Grapalat" w:hAnsi="GHEA Grapalat" w:cs="Arial Armenian"/>
          <w:sz w:val="22"/>
          <w:szCs w:val="22"/>
          <w:lang w:val="hy-AM"/>
        </w:rPr>
        <w:t xml:space="preserve"> համապատասխան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ծրագիր, նախանշվ</w:t>
      </w:r>
      <w:r w:rsidR="009B0556">
        <w:rPr>
          <w:rFonts w:ascii="GHEA Grapalat" w:hAnsi="GHEA Grapalat" w:cs="Arial Armenian"/>
          <w:sz w:val="22"/>
          <w:szCs w:val="22"/>
          <w:lang w:val="hy-AM"/>
        </w:rPr>
        <w:t xml:space="preserve">ում է </w:t>
      </w:r>
      <w:r w:rsidRPr="00295B1D">
        <w:rPr>
          <w:rFonts w:ascii="GHEA Grapalat" w:hAnsi="GHEA Grapalat" w:cs="Arial Armenian"/>
          <w:sz w:val="22"/>
          <w:szCs w:val="22"/>
          <w:lang w:val="hy-AM"/>
        </w:rPr>
        <w:t xml:space="preserve">շահառուի հետ աշխատող մասնագիտական պարապմունքները, խմբակները և ծառայությունները, որոնց իրականացման արդյունքում կգրանցվի շահառուի կարողությունների և անկախ կյանքի հմտությունների աճ: </w:t>
      </w:r>
    </w:p>
    <w:p w14:paraId="2AB84FC7" w14:textId="77777777" w:rsidR="00D00B0D" w:rsidRPr="00295B1D" w:rsidRDefault="00D00B0D" w:rsidP="00403A14">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Ծրագրի առաջարկը ներկայացնելիս կազմակերպությունը պետք է ներկայացնի նաև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ծրագրի ձևաչափ և/կամ մեթոդաբանությունը, որի մասով նախարարությունը կարող է ու</w:t>
      </w:r>
      <w:r>
        <w:rPr>
          <w:rFonts w:ascii="GHEA Grapalat" w:hAnsi="GHEA Grapalat" w:cs="Arial Armenian"/>
          <w:sz w:val="22"/>
          <w:szCs w:val="22"/>
          <w:lang w:val="hy-AM"/>
        </w:rPr>
        <w:t>նենալ լրացումներ և առաջարկությու</w:t>
      </w:r>
      <w:r w:rsidRPr="00295B1D">
        <w:rPr>
          <w:rFonts w:ascii="GHEA Grapalat" w:hAnsi="GHEA Grapalat" w:cs="Arial Armenian"/>
          <w:sz w:val="22"/>
          <w:szCs w:val="22"/>
          <w:lang w:val="hy-AM"/>
        </w:rPr>
        <w:t>ններ։</w:t>
      </w:r>
    </w:p>
    <w:p w14:paraId="7BD94B0C" w14:textId="77777777" w:rsidR="00D00B0D" w:rsidRPr="00295B1D" w:rsidRDefault="00D00B0D" w:rsidP="00403A14">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w:t>
      </w:r>
      <w:r>
        <w:rPr>
          <w:rFonts w:ascii="GHEA Grapalat" w:hAnsi="GHEA Grapalat" w:cs="Arial Armenian"/>
          <w:sz w:val="22"/>
          <w:szCs w:val="22"/>
          <w:lang w:val="hy-AM"/>
        </w:rPr>
        <w:t xml:space="preserve"> և այլն), տրանսպորտային միջոցի</w:t>
      </w:r>
      <w:r w:rsidRPr="00295B1D">
        <w:rPr>
          <w:rFonts w:ascii="GHEA Grapalat" w:hAnsi="GHEA Grapalat" w:cs="Arial Armenian"/>
          <w:sz w:val="22"/>
          <w:szCs w:val="22"/>
          <w:lang w:val="hy-AM"/>
        </w:rPr>
        <w:t xml:space="preserve"> առկայություն՝ շահառուների տեղափոխումը, ըստ անհրաժեշտության (տնից-ցերեկային կենտրոն, էքսկուրսիաներ և այլն) կազմակերպելու նպատակով և ունենա մասնագիտական անձնակազմ:</w:t>
      </w:r>
    </w:p>
    <w:p w14:paraId="5B260C07" w14:textId="77777777" w:rsidR="00867D6F" w:rsidRPr="00295B1D" w:rsidRDefault="00867D6F" w:rsidP="00867D6F">
      <w:pPr>
        <w:pStyle w:val="ListParagraph"/>
        <w:rPr>
          <w:rFonts w:ascii="GHEA Grapalat" w:hAnsi="GHEA Grapalat" w:cs="Arial Armenian"/>
          <w:sz w:val="22"/>
          <w:szCs w:val="22"/>
          <w:lang w:val="hy-AM"/>
        </w:rPr>
      </w:pPr>
    </w:p>
    <w:p w14:paraId="7E508F76" w14:textId="77777777" w:rsidR="00092A1B" w:rsidRPr="00920731" w:rsidRDefault="00092A1B" w:rsidP="00092A1B">
      <w:pPr>
        <w:pStyle w:val="ListParagraph"/>
        <w:rPr>
          <w:rFonts w:ascii="GHEA Grapalat" w:hAnsi="GHEA Grapalat" w:cs="Arial Armenian"/>
          <w:sz w:val="22"/>
          <w:szCs w:val="22"/>
          <w:lang w:val="hy-AM"/>
        </w:rPr>
      </w:pPr>
    </w:p>
    <w:p w14:paraId="0F6851E9" w14:textId="77777777" w:rsidR="00092A1B" w:rsidRPr="00235414" w:rsidRDefault="00092A1B" w:rsidP="00092A1B">
      <w:pPr>
        <w:tabs>
          <w:tab w:val="left" w:pos="360"/>
        </w:tabs>
        <w:spacing w:after="0" w:line="240" w:lineRule="auto"/>
        <w:jc w:val="both"/>
        <w:rPr>
          <w:rFonts w:ascii="MS Mincho" w:eastAsia="MS Mincho" w:hAnsi="MS Mincho" w:cs="MS Mincho"/>
          <w:b/>
          <w:bCs/>
          <w:lang w:val="hy-AM"/>
        </w:rPr>
      </w:pPr>
      <w:r w:rsidRPr="00235414">
        <w:rPr>
          <w:rFonts w:ascii="GHEA Grapalat" w:eastAsia="Times New Roman" w:hAnsi="GHEA Grapalat"/>
          <w:b/>
          <w:bCs/>
          <w:lang w:val="hy-AM"/>
        </w:rPr>
        <w:tab/>
        <w:t>Ծրագրի գնահատում</w:t>
      </w:r>
      <w:r w:rsidRPr="00235414">
        <w:rPr>
          <w:rFonts w:ascii="MS Mincho" w:eastAsia="MS Mincho" w:hAnsi="MS Mincho" w:cs="MS Mincho" w:hint="eastAsia"/>
          <w:b/>
          <w:bCs/>
          <w:lang w:val="hy-AM"/>
        </w:rPr>
        <w:t>․</w:t>
      </w:r>
    </w:p>
    <w:p w14:paraId="17A3F888" w14:textId="77777777" w:rsidR="00092A1B" w:rsidRPr="00235414" w:rsidRDefault="00092A1B" w:rsidP="00092A1B">
      <w:pPr>
        <w:tabs>
          <w:tab w:val="left" w:pos="540"/>
        </w:tabs>
        <w:spacing w:after="0" w:line="240" w:lineRule="auto"/>
        <w:ind w:left="360"/>
        <w:jc w:val="both"/>
        <w:rPr>
          <w:rFonts w:ascii="GHEA Grapalat" w:hAnsi="GHEA Grapalat"/>
          <w:lang w:val="hy-AM"/>
        </w:rPr>
      </w:pPr>
    </w:p>
    <w:p w14:paraId="06F4D546" w14:textId="48205CDF" w:rsidR="00092A1B" w:rsidRPr="00235414" w:rsidRDefault="00092A1B" w:rsidP="00403A14">
      <w:pPr>
        <w:tabs>
          <w:tab w:val="left" w:pos="540"/>
        </w:tabs>
        <w:spacing w:after="0" w:line="240" w:lineRule="auto"/>
        <w:ind w:left="360"/>
        <w:jc w:val="both"/>
        <w:rPr>
          <w:rFonts w:ascii="MS Mincho" w:eastAsia="MS Mincho" w:hAnsi="MS Mincho" w:cs="MS Mincho"/>
          <w:b/>
          <w:bCs/>
          <w:lang w:val="hy-AM"/>
        </w:rPr>
      </w:pPr>
      <w:r w:rsidRPr="00235414">
        <w:rPr>
          <w:rFonts w:ascii="GHEA Grapalat" w:hAnsi="GHEA Grapalat"/>
          <w:lang w:val="hy-AM"/>
        </w:rPr>
        <w:t>Նշված</w:t>
      </w:r>
      <w:r w:rsidRPr="00D660FE">
        <w:rPr>
          <w:rFonts w:ascii="GHEA Grapalat" w:hAnsi="GHEA Grapalat"/>
          <w:lang w:val="af-ZA"/>
        </w:rPr>
        <w:t xml:space="preserve"> </w:t>
      </w:r>
      <w:r w:rsidRPr="00235414">
        <w:rPr>
          <w:rFonts w:ascii="GHEA Grapalat" w:hAnsi="GHEA Grapalat"/>
          <w:lang w:val="hy-AM"/>
        </w:rPr>
        <w:t>բոլոր</w:t>
      </w:r>
      <w:r w:rsidRPr="00D660FE">
        <w:rPr>
          <w:rFonts w:ascii="GHEA Grapalat" w:hAnsi="GHEA Grapalat"/>
          <w:lang w:val="af-ZA"/>
        </w:rPr>
        <w:t xml:space="preserve"> </w:t>
      </w:r>
      <w:r w:rsidRPr="00235414">
        <w:rPr>
          <w:rFonts w:ascii="GHEA Grapalat" w:hAnsi="GHEA Grapalat"/>
          <w:lang w:val="hy-AM"/>
        </w:rPr>
        <w:t>արդյունքային</w:t>
      </w:r>
      <w:r w:rsidRPr="00D660FE">
        <w:rPr>
          <w:rFonts w:ascii="GHEA Grapalat" w:hAnsi="GHEA Grapalat"/>
          <w:lang w:val="af-ZA"/>
        </w:rPr>
        <w:t xml:space="preserve"> </w:t>
      </w:r>
      <w:r w:rsidRPr="00235414">
        <w:rPr>
          <w:rFonts w:ascii="GHEA Grapalat" w:hAnsi="GHEA Grapalat"/>
          <w:lang w:val="hy-AM"/>
        </w:rPr>
        <w:t>ցուցանիշների</w:t>
      </w:r>
      <w:r w:rsidRPr="00D660FE">
        <w:rPr>
          <w:rFonts w:ascii="GHEA Grapalat" w:hAnsi="GHEA Grapalat" w:cs="Arial Armenian"/>
          <w:lang w:val="af-ZA" w:eastAsia="ru-RU"/>
        </w:rPr>
        <w:t xml:space="preserve"> </w:t>
      </w:r>
      <w:r w:rsidRPr="00235414">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235414">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235414">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235414">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235414">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235414">
        <w:rPr>
          <w:rFonts w:ascii="GHEA Grapalat" w:hAnsi="GHEA Grapalat" w:cs="Times Armenian"/>
          <w:lang w:val="hy-AM" w:eastAsia="ru-RU"/>
        </w:rPr>
        <w:t>ների</w:t>
      </w:r>
      <w:r w:rsidRPr="00D660FE">
        <w:rPr>
          <w:rFonts w:ascii="GHEA Grapalat" w:hAnsi="GHEA Grapalat"/>
          <w:lang w:val="af-ZA"/>
        </w:rPr>
        <w:t xml:space="preserve"> </w:t>
      </w:r>
      <w:r w:rsidRPr="00235414">
        <w:rPr>
          <w:rFonts w:ascii="GHEA Grapalat" w:hAnsi="GHEA Grapalat"/>
          <w:lang w:val="hy-AM"/>
        </w:rPr>
        <w:t>համաձայն</w:t>
      </w:r>
      <w:r w:rsidRPr="00D660FE">
        <w:rPr>
          <w:rFonts w:ascii="GHEA Grapalat" w:hAnsi="GHEA Grapalat"/>
          <w:lang w:val="af-ZA"/>
        </w:rPr>
        <w:t xml:space="preserve"> </w:t>
      </w:r>
      <w:r w:rsidR="00403A14">
        <w:rPr>
          <w:rFonts w:ascii="GHEA Grapalat" w:hAnsi="GHEA Grapalat" w:cs="AK Courier"/>
          <w:lang w:val="hy-AM"/>
        </w:rPr>
        <w:t>ներկայացված</w:t>
      </w:r>
      <w:r w:rsidRPr="00D660FE">
        <w:rPr>
          <w:rFonts w:ascii="GHEA Grapalat" w:hAnsi="GHEA Grapalat" w:cs="AK Courier"/>
          <w:lang w:val="af-ZA"/>
        </w:rPr>
        <w:t xml:space="preserve"> </w:t>
      </w:r>
      <w:r w:rsidRPr="00235414">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235414">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235414">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235414">
        <w:rPr>
          <w:rFonts w:ascii="GHEA Grapalat" w:hAnsi="GHEA Grapalat" w:cs="AK Courier"/>
          <w:lang w:val="hy-AM"/>
        </w:rPr>
        <w:t xml:space="preserve"> լրացված տեղեկատվության </w:t>
      </w:r>
      <w:r>
        <w:rPr>
          <w:rFonts w:ascii="GHEA Grapalat" w:hAnsi="GHEA Grapalat" w:cs="AK Courier"/>
          <w:lang w:val="hy-AM"/>
        </w:rPr>
        <w:t>վերլուծության</w:t>
      </w:r>
      <w:r w:rsidRPr="00235414">
        <w:rPr>
          <w:rFonts w:ascii="GHEA Grapalat" w:hAnsi="GHEA Grapalat" w:cs="AK Courier"/>
          <w:lang w:val="hy-AM"/>
        </w:rPr>
        <w:t xml:space="preserve"> արդյունքների հաշվառմամբ։ </w:t>
      </w:r>
    </w:p>
    <w:p w14:paraId="07ED2F4D" w14:textId="77777777" w:rsidR="00092A1B" w:rsidRPr="00235414" w:rsidRDefault="00092A1B" w:rsidP="00092A1B">
      <w:pPr>
        <w:tabs>
          <w:tab w:val="left" w:pos="540"/>
        </w:tabs>
        <w:spacing w:after="0" w:line="240" w:lineRule="auto"/>
        <w:ind w:left="360"/>
        <w:jc w:val="both"/>
        <w:rPr>
          <w:rFonts w:ascii="MS Mincho" w:eastAsia="MS Mincho" w:hAnsi="MS Mincho" w:cs="MS Mincho"/>
          <w:b/>
          <w:bCs/>
          <w:lang w:val="hy-AM"/>
        </w:rPr>
      </w:pPr>
    </w:p>
    <w:p w14:paraId="66B7C30B" w14:textId="74F803E4" w:rsidR="00092A1B" w:rsidRDefault="00092A1B" w:rsidP="00092A1B">
      <w:pPr>
        <w:tabs>
          <w:tab w:val="left" w:pos="540"/>
        </w:tabs>
        <w:spacing w:after="0" w:line="240" w:lineRule="auto"/>
        <w:ind w:left="360"/>
        <w:jc w:val="both"/>
        <w:rPr>
          <w:rFonts w:ascii="GHEA Grapalat" w:hAnsi="GHEA Grapalat" w:cs="Arial Armenian"/>
          <w:lang w:val="af-ZA"/>
        </w:rPr>
      </w:pPr>
      <w:r w:rsidRPr="00235414">
        <w:rPr>
          <w:rFonts w:ascii="GHEA Grapalat" w:hAnsi="GHEA Grapalat" w:cs="AK Courier"/>
          <w:lang w:val="hy-AM"/>
        </w:rPr>
        <w:t xml:space="preserve">Նշված ցուցանիշների համադրման արդյունքում հնարավոր </w:t>
      </w:r>
      <w:r w:rsidR="00867D6F">
        <w:rPr>
          <w:rFonts w:ascii="GHEA Grapalat" w:hAnsi="GHEA Grapalat" w:cs="AK Courier"/>
          <w:lang w:val="hy-AM"/>
        </w:rPr>
        <w:t>կ</w:t>
      </w:r>
      <w:r w:rsidRPr="00235414">
        <w:rPr>
          <w:rFonts w:ascii="GHEA Grapalat" w:hAnsi="GHEA Grapalat" w:cs="AK Courier"/>
          <w:lang w:val="hy-AM"/>
        </w:rPr>
        <w:t xml:space="preserve">լինի </w:t>
      </w:r>
      <w:r w:rsidR="00867D6F" w:rsidRPr="00235414">
        <w:rPr>
          <w:rFonts w:ascii="GHEA Grapalat" w:hAnsi="GHEA Grapalat" w:cs="AK Courier"/>
          <w:lang w:val="hy-AM"/>
        </w:rPr>
        <w:t>գնահատել</w:t>
      </w:r>
      <w:r w:rsidRPr="00235414">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235414">
        <w:rPr>
          <w:rFonts w:ascii="GHEA Grapalat" w:hAnsi="GHEA Grapalat" w:cs="Arial Armenian"/>
          <w:lang w:val="hy-AM"/>
        </w:rPr>
        <w:t>ինչպես</w:t>
      </w:r>
      <w:r w:rsidRPr="00D660FE">
        <w:rPr>
          <w:rFonts w:ascii="GHEA Grapalat" w:hAnsi="GHEA Grapalat" w:cs="Arial Armenian"/>
          <w:lang w:val="af-ZA"/>
        </w:rPr>
        <w:t xml:space="preserve"> </w:t>
      </w:r>
      <w:r w:rsidRPr="00235414">
        <w:rPr>
          <w:rFonts w:ascii="GHEA Grapalat" w:hAnsi="GHEA Grapalat" w:cs="Arial Armenian"/>
          <w:lang w:val="hy-AM"/>
        </w:rPr>
        <w:t>նաև</w:t>
      </w:r>
      <w:r w:rsidRPr="00D660FE">
        <w:rPr>
          <w:rFonts w:ascii="GHEA Grapalat" w:hAnsi="GHEA Grapalat" w:cs="Arial Armenian"/>
          <w:lang w:val="af-ZA"/>
        </w:rPr>
        <w:t xml:space="preserve"> </w:t>
      </w:r>
      <w:r w:rsidRPr="00235414">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235414">
        <w:rPr>
          <w:rFonts w:ascii="GHEA Grapalat" w:hAnsi="GHEA Grapalat" w:cs="Arial Armenian"/>
          <w:lang w:val="hy-AM"/>
        </w:rPr>
        <w:t>որակական</w:t>
      </w:r>
      <w:r w:rsidRPr="00D660FE">
        <w:rPr>
          <w:rFonts w:ascii="GHEA Grapalat" w:hAnsi="GHEA Grapalat" w:cs="Arial Armenian"/>
          <w:lang w:val="af-ZA"/>
        </w:rPr>
        <w:t xml:space="preserve"> </w:t>
      </w:r>
      <w:r w:rsidRPr="00235414">
        <w:rPr>
          <w:rFonts w:ascii="GHEA Grapalat" w:hAnsi="GHEA Grapalat" w:cs="Arial Armenian"/>
          <w:lang w:val="hy-AM"/>
        </w:rPr>
        <w:t>ցուցանիշների</w:t>
      </w:r>
      <w:r w:rsidRPr="00D660FE">
        <w:rPr>
          <w:rFonts w:ascii="GHEA Grapalat" w:hAnsi="GHEA Grapalat" w:cs="Arial Armenian"/>
          <w:lang w:val="af-ZA"/>
        </w:rPr>
        <w:t xml:space="preserve"> </w:t>
      </w:r>
      <w:r w:rsidRPr="00235414">
        <w:rPr>
          <w:rFonts w:ascii="GHEA Grapalat" w:hAnsi="GHEA Grapalat" w:cs="Arial Armenian"/>
          <w:lang w:val="hy-AM"/>
        </w:rPr>
        <w:t>կատարողական</w:t>
      </w:r>
      <w:r w:rsidRPr="00D660FE">
        <w:rPr>
          <w:rFonts w:ascii="GHEA Grapalat" w:hAnsi="GHEA Grapalat" w:cs="Arial Armenian"/>
          <w:lang w:val="af-ZA"/>
        </w:rPr>
        <w:t xml:space="preserve"> </w:t>
      </w:r>
      <w:r w:rsidRPr="00235414">
        <w:rPr>
          <w:rFonts w:ascii="GHEA Grapalat" w:hAnsi="GHEA Grapalat" w:cs="Arial Armenian"/>
          <w:lang w:val="hy-AM"/>
        </w:rPr>
        <w:t>արդյունքների</w:t>
      </w:r>
      <w:r w:rsidRPr="00D660FE">
        <w:rPr>
          <w:rFonts w:ascii="GHEA Grapalat" w:hAnsi="GHEA Grapalat" w:cs="Arial Armenian"/>
          <w:lang w:val="af-ZA"/>
        </w:rPr>
        <w:t xml:space="preserve"> </w:t>
      </w:r>
      <w:r w:rsidRPr="00235414">
        <w:rPr>
          <w:rFonts w:ascii="GHEA Grapalat" w:hAnsi="GHEA Grapalat" w:cs="Arial Armenian"/>
          <w:lang w:val="hy-AM"/>
        </w:rPr>
        <w:t>հետագա</w:t>
      </w:r>
      <w:r w:rsidRPr="00D660FE">
        <w:rPr>
          <w:rFonts w:ascii="GHEA Grapalat" w:hAnsi="GHEA Grapalat" w:cs="Arial Armenian"/>
          <w:lang w:val="af-ZA"/>
        </w:rPr>
        <w:t xml:space="preserve"> </w:t>
      </w:r>
      <w:r w:rsidRPr="00235414">
        <w:rPr>
          <w:rFonts w:ascii="GHEA Grapalat" w:hAnsi="GHEA Grapalat" w:cs="Arial Armenian"/>
          <w:lang w:val="hy-AM"/>
        </w:rPr>
        <w:t>բարելավման</w:t>
      </w:r>
      <w:r w:rsidRPr="00D660FE">
        <w:rPr>
          <w:rFonts w:ascii="GHEA Grapalat" w:hAnsi="GHEA Grapalat" w:cs="Arial Armenian"/>
          <w:lang w:val="af-ZA"/>
        </w:rPr>
        <w:t xml:space="preserve"> </w:t>
      </w:r>
      <w:r w:rsidRPr="00235414">
        <w:rPr>
          <w:rFonts w:ascii="GHEA Grapalat" w:hAnsi="GHEA Grapalat" w:cs="Arial Armenian"/>
          <w:lang w:val="hy-AM"/>
        </w:rPr>
        <w:t>համար</w:t>
      </w:r>
      <w:r>
        <w:rPr>
          <w:rFonts w:ascii="GHEA Grapalat" w:hAnsi="GHEA Grapalat" w:cs="Arial Armenian"/>
          <w:lang w:val="af-ZA"/>
        </w:rPr>
        <w:t>:</w:t>
      </w:r>
    </w:p>
    <w:p w14:paraId="52FBFD89" w14:textId="32C26DFD" w:rsidR="00092A1B" w:rsidRPr="00235414" w:rsidRDefault="00092A1B" w:rsidP="00092A1B">
      <w:pPr>
        <w:tabs>
          <w:tab w:val="left" w:pos="540"/>
        </w:tabs>
        <w:spacing w:after="0" w:line="240" w:lineRule="auto"/>
        <w:ind w:left="360"/>
        <w:jc w:val="both"/>
        <w:rPr>
          <w:rFonts w:ascii="MS Mincho" w:eastAsia="MS Mincho" w:hAnsi="MS Mincho" w:cs="MS Mincho"/>
          <w:b/>
          <w:bCs/>
          <w:lang w:val="af-ZA"/>
        </w:rPr>
      </w:pPr>
      <w:r w:rsidRPr="00EF562F">
        <w:rPr>
          <w:rFonts w:ascii="GHEA Grapalat" w:eastAsia="Times New Roman" w:hAnsi="GHEA Grapalat" w:cs="Arial Armenian"/>
          <w:lang w:eastAsia="ru-RU"/>
        </w:rPr>
        <w:t>Կազմակե</w:t>
      </w:r>
      <w:r>
        <w:rPr>
          <w:rFonts w:ascii="GHEA Grapalat" w:eastAsia="Times New Roman" w:hAnsi="GHEA Grapalat" w:cs="Arial Armenian"/>
          <w:lang w:eastAsia="ru-RU"/>
        </w:rPr>
        <w:t>րպության</w:t>
      </w:r>
      <w:r w:rsidRPr="00235414">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աշխատանքը</w:t>
      </w:r>
      <w:r w:rsidRPr="00235414">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գնահատվում</w:t>
      </w:r>
      <w:r w:rsidRPr="00235414">
        <w:rPr>
          <w:rFonts w:ascii="GHEA Grapalat" w:eastAsia="Times New Roman" w:hAnsi="GHEA Grapalat" w:cs="Arial Armenian"/>
          <w:lang w:val="af-ZA" w:eastAsia="ru-RU"/>
        </w:rPr>
        <w:t xml:space="preserve"> </w:t>
      </w:r>
      <w:r>
        <w:rPr>
          <w:rFonts w:ascii="GHEA Grapalat" w:eastAsia="Times New Roman" w:hAnsi="GHEA Grapalat" w:cs="Arial Armenian"/>
          <w:lang w:eastAsia="ru-RU"/>
        </w:rPr>
        <w:t>է</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բավարար</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եթե</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վերը</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նշված</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արդյունքային</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բոլոր</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ցուցանիշների</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կատարողականի</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միջինացված</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ամփոփ</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գնահատականը</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ըստ</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ներկայացված</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եռամսյակային</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հաշվետվության</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կատարվել</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են</w:t>
      </w:r>
      <w:r w:rsidRPr="00235414">
        <w:rPr>
          <w:rFonts w:ascii="GHEA Grapalat" w:eastAsia="Times New Roman" w:hAnsi="GHEA Grapalat" w:cs="Arial Armenian"/>
          <w:lang w:val="af-ZA" w:eastAsia="ru-RU"/>
        </w:rPr>
        <w:t xml:space="preserve"> </w:t>
      </w:r>
      <w:r w:rsidRPr="00EF562F">
        <w:rPr>
          <w:rFonts w:ascii="GHEA Grapalat" w:eastAsia="Times New Roman" w:hAnsi="GHEA Grapalat" w:cs="Arial Armenian"/>
          <w:lang w:eastAsia="ru-RU"/>
        </w:rPr>
        <w:t>նվազագույնը</w:t>
      </w:r>
      <w:r w:rsidRPr="00235414">
        <w:rPr>
          <w:rFonts w:ascii="GHEA Grapalat" w:eastAsia="Times New Roman" w:hAnsi="GHEA Grapalat" w:cs="Arial Armenian"/>
          <w:lang w:val="af-ZA" w:eastAsia="ru-RU"/>
        </w:rPr>
        <w:t xml:space="preserve"> 75%-</w:t>
      </w:r>
      <w:r w:rsidRPr="00EF562F">
        <w:rPr>
          <w:rFonts w:ascii="GHEA Grapalat" w:eastAsia="Times New Roman" w:hAnsi="GHEA Grapalat" w:cs="Arial Armenian"/>
          <w:lang w:eastAsia="ru-RU"/>
        </w:rPr>
        <w:t>ով</w:t>
      </w:r>
      <w:r w:rsidRPr="00235414">
        <w:rPr>
          <w:rFonts w:ascii="GHEA Grapalat" w:eastAsia="Times New Roman" w:hAnsi="GHEA Grapalat" w:cs="Arial Armenian"/>
          <w:lang w:val="af-ZA" w:eastAsia="ru-RU"/>
        </w:rPr>
        <w:t>:</w:t>
      </w:r>
    </w:p>
    <w:p w14:paraId="283A4238" w14:textId="77777777" w:rsidR="00092A1B" w:rsidRDefault="00092A1B" w:rsidP="00092A1B">
      <w:pPr>
        <w:tabs>
          <w:tab w:val="left" w:pos="360"/>
        </w:tabs>
        <w:spacing w:after="0" w:line="240" w:lineRule="auto"/>
        <w:ind w:left="540"/>
        <w:jc w:val="both"/>
        <w:rPr>
          <w:rFonts w:ascii="GHEA Grapalat" w:hAnsi="GHEA Grapalat" w:cs="Arial Armenian"/>
          <w:lang w:val="af-ZA"/>
        </w:rPr>
      </w:pPr>
    </w:p>
    <w:p w14:paraId="5E0B22D4" w14:textId="77777777" w:rsidR="00092A1B" w:rsidRDefault="00092A1B" w:rsidP="00092A1B">
      <w:pPr>
        <w:tabs>
          <w:tab w:val="left" w:pos="360"/>
        </w:tabs>
        <w:spacing w:after="0" w:line="240" w:lineRule="auto"/>
        <w:ind w:left="540"/>
        <w:jc w:val="both"/>
        <w:rPr>
          <w:rFonts w:ascii="GHEA Grapalat" w:hAnsi="GHEA Grapalat" w:cs="Arial Armenian"/>
          <w:lang w:val="af-ZA"/>
        </w:rPr>
      </w:pPr>
    </w:p>
    <w:p w14:paraId="30E942B7" w14:textId="77777777" w:rsidR="002F1343" w:rsidRDefault="002F1343" w:rsidP="002F1343">
      <w:pPr>
        <w:tabs>
          <w:tab w:val="left" w:pos="360"/>
        </w:tabs>
        <w:spacing w:after="0" w:line="240" w:lineRule="auto"/>
        <w:ind w:left="540"/>
        <w:jc w:val="both"/>
        <w:rPr>
          <w:rFonts w:ascii="GHEA Grapalat" w:eastAsia="Times New Roman" w:hAnsi="GHEA Grapalat" w:cs="Arial Armenian"/>
          <w:b/>
          <w:lang w:val="hy-AM" w:eastAsia="ru-RU"/>
        </w:rPr>
      </w:pPr>
      <w:r>
        <w:rPr>
          <w:rFonts w:ascii="GHEA Grapalat" w:eastAsia="Times New Roman" w:hAnsi="GHEA Grapalat" w:cs="Arial Armenian"/>
          <w:b/>
          <w:lang w:val="hy-AM" w:eastAsia="ru-RU"/>
        </w:rPr>
        <w:t>ՀԱՎԱՍԱՐ ՀՆԱՐԱՎՈՐՈՒԹՅՈՒՆՆԵՐԻ</w:t>
      </w:r>
    </w:p>
    <w:p w14:paraId="3BB36651" w14:textId="7FB142B7" w:rsidR="00335AF6" w:rsidRPr="002F1343" w:rsidRDefault="00092A1B" w:rsidP="002F1343">
      <w:pPr>
        <w:tabs>
          <w:tab w:val="left" w:pos="360"/>
        </w:tabs>
        <w:spacing w:after="0" w:line="240" w:lineRule="auto"/>
        <w:ind w:left="540"/>
        <w:jc w:val="both"/>
        <w:rPr>
          <w:rFonts w:ascii="GHEA Grapalat" w:hAnsi="GHEA Grapalat" w:cs="Arial Armenian"/>
          <w:lang w:val="af-ZA"/>
        </w:rPr>
        <w:sectPr w:rsidR="00335AF6" w:rsidRPr="002F1343" w:rsidSect="00823125">
          <w:pgSz w:w="16838" w:h="11906" w:orient="landscape" w:code="9"/>
          <w:pgMar w:top="1134" w:right="818" w:bottom="833" w:left="539" w:header="567" w:footer="567" w:gutter="0"/>
          <w:cols w:space="720"/>
          <w:docGrid w:linePitch="299"/>
        </w:sectPr>
      </w:pPr>
      <w:r w:rsidRPr="00D660FE">
        <w:rPr>
          <w:rFonts w:ascii="GHEA Grapalat" w:eastAsia="Times New Roman" w:hAnsi="GHEA Grapalat" w:cs="Arial Armenian"/>
          <w:b/>
          <w:lang w:val="hy-AM" w:eastAsia="ru-RU"/>
        </w:rPr>
        <w:t>ԱՊԱՀՈՎՄԱՆ</w:t>
      </w:r>
      <w:r>
        <w:rPr>
          <w:rFonts w:ascii="GHEA Grapalat" w:hAnsi="GHEA Grapalat" w:cs="Arial Armenian"/>
          <w:lang w:val="af-ZA"/>
        </w:rPr>
        <w:t xml:space="preserve"> </w:t>
      </w:r>
      <w:r w:rsidR="002F1343">
        <w:rPr>
          <w:rFonts w:ascii="GHEA Grapalat" w:eastAsia="Times New Roman" w:hAnsi="GHEA Grapalat" w:cs="Arial Armenian"/>
          <w:b/>
          <w:lang w:val="hy-AM" w:eastAsia="ru-RU"/>
        </w:rPr>
        <w:t>ՎԱՐՉՈՒԹՅԱՆ</w:t>
      </w:r>
      <w:r w:rsidRPr="00D660FE">
        <w:rPr>
          <w:rFonts w:ascii="GHEA Grapalat" w:eastAsia="Times New Roman" w:hAnsi="GHEA Grapalat" w:cs="Arial Armenian"/>
          <w:b/>
          <w:lang w:val="hy-AM" w:eastAsia="ru-RU"/>
        </w:rPr>
        <w:t>ՊԵՏ</w:t>
      </w:r>
      <w:r w:rsidR="002F1343">
        <w:rPr>
          <w:rFonts w:ascii="GHEA Grapalat" w:eastAsia="Times New Roman" w:hAnsi="GHEA Grapalat" w:cs="Arial Armenian"/>
          <w:b/>
          <w:lang w:val="hy-AM" w:eastAsia="ru-RU"/>
        </w:rPr>
        <w:t xml:space="preserve">                                                                        </w:t>
      </w:r>
      <w:r w:rsidRPr="00D660FE">
        <w:rPr>
          <w:rFonts w:ascii="GHEA Grapalat" w:eastAsia="Times New Roman" w:hAnsi="GHEA Grapalat" w:cs="Arial Armenian"/>
          <w:b/>
          <w:lang w:val="hy-AM" w:eastAsia="ru-RU"/>
        </w:rPr>
        <w:t xml:space="preserve">Ք.ՀՈՎՀԱՆՆԻՍՅԱՆ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8026B1"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6E65D5">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60C4CE91" w:rsidR="00335AF6" w:rsidRPr="00FB6ECF"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E64284" w:rsidRDefault="00335AF6" w:rsidP="008442DB">
      <w:pPr>
        <w:tabs>
          <w:tab w:val="left" w:pos="90"/>
          <w:tab w:val="left" w:pos="630"/>
        </w:tabs>
        <w:spacing w:after="0" w:line="240" w:lineRule="auto"/>
        <w:jc w:val="both"/>
        <w:rPr>
          <w:rFonts w:ascii="GHEA Grapalat" w:eastAsia="Times New Roman" w:hAnsi="GHEA Grapalat"/>
          <w:bCs/>
          <w:lang w:val="hy-AM"/>
        </w:rPr>
      </w:pPr>
      <w:r w:rsidRPr="00E64284">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E64284"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E64284">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E64284" w:rsidRDefault="00D357B2" w:rsidP="008442DB">
      <w:pPr>
        <w:tabs>
          <w:tab w:val="left" w:pos="90"/>
          <w:tab w:val="left" w:pos="630"/>
        </w:tabs>
        <w:spacing w:after="0"/>
        <w:jc w:val="both"/>
        <w:rPr>
          <w:rFonts w:ascii="GHEA Grapalat" w:eastAsia="Times New Roman" w:hAnsi="GHEA Grapalat"/>
          <w:b/>
          <w:lang w:val="hy-AM"/>
        </w:rPr>
      </w:pPr>
      <w:r w:rsidRPr="00E64284">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E64284">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E64284">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E64284">
        <w:rPr>
          <w:rFonts w:ascii="GHEA Grapalat" w:hAnsi="GHEA Grapalat"/>
          <w:color w:val="000000" w:themeColor="text1"/>
          <w:lang w:val="hy-AM"/>
        </w:rPr>
        <w:t>Կ</w:t>
      </w:r>
      <w:r w:rsidRPr="00C4560C">
        <w:rPr>
          <w:rFonts w:ascii="GHEA Grapalat" w:hAnsi="GHEA Grapalat"/>
          <w:color w:val="000000" w:themeColor="text1"/>
          <w:lang w:val="af-ZA"/>
        </w:rPr>
        <w:t>.</w:t>
      </w:r>
      <w:r w:rsidRPr="00E64284">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E64284">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8026B1"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6E65D5">
            <w:pPr>
              <w:pStyle w:val="ListParagraph"/>
              <w:numPr>
                <w:ilvl w:val="0"/>
                <w:numId w:val="3"/>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6E65D5">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6E65D5">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6E65D5">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6E65D5">
            <w:pPr>
              <w:pStyle w:val="ListParagraph"/>
              <w:numPr>
                <w:ilvl w:val="0"/>
                <w:numId w:val="4"/>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8026B1"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6E65D5">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8026B1"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6E65D5">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8026B1"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6E65D5">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Շենքերի և կառույցների ընթացիկ նորոգում և </w:t>
            </w:r>
            <w:r w:rsidRPr="00BE6203">
              <w:rPr>
                <w:rFonts w:ascii="GHEA Grapalat" w:eastAsia="Times New Roman" w:hAnsi="GHEA Grapalat" w:cs="Calibri"/>
                <w:b/>
                <w:bCs/>
                <w:sz w:val="18"/>
                <w:szCs w:val="18"/>
              </w:rPr>
              <w:lastRenderedPageBreak/>
              <w:t>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lastRenderedPageBreak/>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65"/>
        <w:gridCol w:w="3531"/>
        <w:gridCol w:w="3900"/>
        <w:gridCol w:w="4725"/>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6E65D5">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6E65D5">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6E65D5">
      <w:pPr>
        <w:numPr>
          <w:ilvl w:val="0"/>
          <w:numId w:val="2"/>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lastRenderedPageBreak/>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w:t>
      </w:r>
      <w:r w:rsidRPr="0054519A">
        <w:rPr>
          <w:rFonts w:ascii="GHEA Grapalat" w:eastAsia="GHEA Grapalat" w:hAnsi="GHEA Grapalat" w:cs="GHEA Grapalat"/>
          <w:lang w:val="hy-AM"/>
        </w:rPr>
        <w:lastRenderedPageBreak/>
        <w:t xml:space="preserve">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ախարարությանը սահմանված ժամկետներում։ Նախարարությունը 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6E65D5">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49C79360" w14:textId="5E4DE5B2" w:rsidR="00017C53" w:rsidRDefault="00017C53">
      <w:pPr>
        <w:rPr>
          <w:rFonts w:ascii="GHEA Grapalat" w:hAnsi="GHEA Grapalat" w:cs="Sylfaen"/>
          <w:b/>
          <w:lang w:val="hy-AM"/>
        </w:rPr>
      </w:pP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148"/>
        <w:gridCol w:w="375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240"/>
        <w:gridCol w:w="5240"/>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602"/>
        <w:gridCol w:w="1587"/>
        <w:gridCol w:w="2860"/>
        <w:gridCol w:w="2371"/>
      </w:tblGrid>
      <w:tr w:rsidR="002F388D" w:rsidRPr="00C4560C" w14:paraId="7EFE6B41" w14:textId="77777777" w:rsidTr="004A2ADC">
        <w:tc>
          <w:tcPr>
            <w:tcW w:w="1011" w:type="pct"/>
            <w:vAlign w:val="center"/>
          </w:tcPr>
          <w:p w14:paraId="45D2C1F7" w14:textId="77777777" w:rsidR="002F388D" w:rsidRPr="00C4560C" w:rsidRDefault="002F388D" w:rsidP="004A2ADC">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416807E8" w14:textId="77777777" w:rsidR="002F388D" w:rsidRPr="00C4560C" w:rsidRDefault="002F388D" w:rsidP="004A2ADC">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4F042DB1" w14:textId="77777777" w:rsidR="002F388D" w:rsidRPr="00C4560C" w:rsidRDefault="002F388D" w:rsidP="004A2ADC">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6E59B40B" w14:textId="77777777" w:rsidR="002F388D" w:rsidRPr="00C4560C" w:rsidRDefault="002F388D" w:rsidP="004A2ADC">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025CF48C" w14:textId="77777777" w:rsidR="002F388D" w:rsidRPr="00C4560C" w:rsidRDefault="002F388D" w:rsidP="004A2ADC">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431E5DB9" w14:textId="77777777" w:rsidR="002F388D" w:rsidRPr="00C4560C" w:rsidRDefault="002F388D" w:rsidP="004A2ADC">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2F388D" w:rsidRPr="00C4560C" w14:paraId="2B004F35" w14:textId="77777777" w:rsidTr="004A2ADC">
        <w:tc>
          <w:tcPr>
            <w:tcW w:w="1011" w:type="pct"/>
          </w:tcPr>
          <w:p w14:paraId="0165A6C9" w14:textId="77777777" w:rsidR="002F388D" w:rsidRPr="00C4560C" w:rsidRDefault="002F388D" w:rsidP="004A2ADC">
            <w:pPr>
              <w:spacing w:after="0" w:line="240" w:lineRule="auto"/>
              <w:jc w:val="both"/>
              <w:rPr>
                <w:rFonts w:ascii="GHEA Grapalat" w:hAnsi="GHEA Grapalat"/>
              </w:rPr>
            </w:pPr>
            <w:r w:rsidRPr="00C4560C">
              <w:rPr>
                <w:rFonts w:ascii="GHEA Grapalat" w:hAnsi="GHEA Grapalat"/>
              </w:rPr>
              <w:t>1</w:t>
            </w:r>
          </w:p>
        </w:tc>
        <w:tc>
          <w:tcPr>
            <w:tcW w:w="759" w:type="pct"/>
          </w:tcPr>
          <w:p w14:paraId="33BC1E66" w14:textId="77777777" w:rsidR="002F388D" w:rsidRPr="00C4560C" w:rsidRDefault="002F388D" w:rsidP="004A2ADC">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52E6FD6E" w14:textId="77777777" w:rsidR="002F388D" w:rsidRPr="00C4560C" w:rsidRDefault="002F388D" w:rsidP="004A2ADC">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02954A28" w14:textId="77777777" w:rsidR="002F388D" w:rsidRPr="00C4560C" w:rsidRDefault="002F388D" w:rsidP="004A2ADC">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344A8C97" w14:textId="77777777" w:rsidR="002F388D" w:rsidRPr="008235A9" w:rsidRDefault="002F388D" w:rsidP="004A2ADC">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2F388D" w:rsidRPr="00C4560C" w14:paraId="3493B65A" w14:textId="77777777" w:rsidTr="004A2ADC">
        <w:tc>
          <w:tcPr>
            <w:tcW w:w="1011" w:type="pct"/>
          </w:tcPr>
          <w:p w14:paraId="45EB6045" w14:textId="77777777" w:rsidR="002F388D" w:rsidRPr="00C4560C" w:rsidRDefault="002F388D" w:rsidP="004A2ADC">
            <w:pPr>
              <w:spacing w:after="0" w:line="240" w:lineRule="auto"/>
              <w:jc w:val="both"/>
              <w:rPr>
                <w:rFonts w:ascii="GHEA Grapalat" w:eastAsia="Times New Roman" w:hAnsi="GHEA Grapalat" w:cs="Arial LatArm"/>
                <w:i/>
                <w:lang w:val="hy-AM"/>
              </w:rPr>
            </w:pPr>
          </w:p>
        </w:tc>
        <w:tc>
          <w:tcPr>
            <w:tcW w:w="759" w:type="pct"/>
            <w:vAlign w:val="center"/>
          </w:tcPr>
          <w:p w14:paraId="71D923DC" w14:textId="77777777" w:rsidR="002F388D" w:rsidRPr="00C4560C" w:rsidRDefault="002F388D" w:rsidP="004A2ADC">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3241A53C" w14:textId="77777777" w:rsidR="002F388D" w:rsidRPr="00C4560C" w:rsidRDefault="002F388D" w:rsidP="004A2ADC">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1B6CC172" w14:textId="77777777" w:rsidR="002F388D" w:rsidRPr="00C4560C" w:rsidRDefault="002F388D" w:rsidP="004A2ADC">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3645F34E" w14:textId="77777777" w:rsidR="002F388D" w:rsidRPr="00C4560C" w:rsidRDefault="002F388D" w:rsidP="004A2ADC">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2F388D" w:rsidRPr="00C4560C" w14:paraId="2E202221" w14:textId="77777777" w:rsidTr="004A2ADC">
        <w:trPr>
          <w:trHeight w:val="350"/>
        </w:trPr>
        <w:tc>
          <w:tcPr>
            <w:tcW w:w="1011" w:type="pct"/>
          </w:tcPr>
          <w:p w14:paraId="21C76B52" w14:textId="77777777" w:rsidR="002F388D" w:rsidRPr="00C4560C" w:rsidRDefault="002F388D" w:rsidP="004A2ADC">
            <w:pPr>
              <w:spacing w:after="0" w:line="240" w:lineRule="auto"/>
              <w:jc w:val="both"/>
              <w:rPr>
                <w:rFonts w:ascii="GHEA Grapalat" w:eastAsia="Times New Roman" w:hAnsi="GHEA Grapalat" w:cs="Arial LatArm"/>
                <w:i/>
                <w:lang w:val="hy-AM"/>
              </w:rPr>
            </w:pPr>
          </w:p>
        </w:tc>
        <w:tc>
          <w:tcPr>
            <w:tcW w:w="759" w:type="pct"/>
            <w:vAlign w:val="center"/>
          </w:tcPr>
          <w:p w14:paraId="7A6CED58" w14:textId="77777777" w:rsidR="002F388D" w:rsidRPr="00C4560C" w:rsidRDefault="002F388D" w:rsidP="004A2ADC">
            <w:pPr>
              <w:pStyle w:val="BodyTextIndent"/>
              <w:spacing w:line="240" w:lineRule="auto"/>
              <w:ind w:firstLine="450"/>
              <w:rPr>
                <w:rFonts w:ascii="GHEA Grapalat" w:hAnsi="GHEA Grapalat" w:cs="Sylfaen"/>
                <w:sz w:val="22"/>
                <w:szCs w:val="22"/>
                <w:lang w:val="es-ES"/>
              </w:rPr>
            </w:pPr>
          </w:p>
        </w:tc>
        <w:tc>
          <w:tcPr>
            <w:tcW w:w="752" w:type="pct"/>
            <w:vAlign w:val="center"/>
          </w:tcPr>
          <w:p w14:paraId="3FDA50E4" w14:textId="77777777" w:rsidR="002F388D" w:rsidRPr="00C4560C" w:rsidRDefault="002F388D" w:rsidP="004A2ADC">
            <w:pPr>
              <w:pStyle w:val="BodyTextIndent"/>
              <w:spacing w:line="240" w:lineRule="auto"/>
              <w:ind w:firstLine="450"/>
              <w:rPr>
                <w:rFonts w:ascii="GHEA Grapalat" w:hAnsi="GHEA Grapalat" w:cs="Sylfaen"/>
                <w:sz w:val="22"/>
                <w:szCs w:val="22"/>
                <w:lang w:val="es-ES"/>
              </w:rPr>
            </w:pPr>
          </w:p>
        </w:tc>
        <w:tc>
          <w:tcPr>
            <w:tcW w:w="1355" w:type="pct"/>
          </w:tcPr>
          <w:p w14:paraId="355E017D" w14:textId="77777777" w:rsidR="002F388D" w:rsidRPr="00C4560C" w:rsidRDefault="002F388D" w:rsidP="004A2ADC">
            <w:pPr>
              <w:pStyle w:val="BodyTextIndent"/>
              <w:spacing w:line="240" w:lineRule="auto"/>
              <w:ind w:firstLine="450"/>
              <w:rPr>
                <w:rFonts w:ascii="GHEA Grapalat" w:hAnsi="GHEA Grapalat" w:cs="Sylfaen"/>
                <w:sz w:val="22"/>
                <w:szCs w:val="22"/>
                <w:lang w:val="es-ES"/>
              </w:rPr>
            </w:pPr>
          </w:p>
        </w:tc>
        <w:tc>
          <w:tcPr>
            <w:tcW w:w="1124" w:type="pct"/>
            <w:vAlign w:val="center"/>
          </w:tcPr>
          <w:p w14:paraId="726BD6E6" w14:textId="77777777" w:rsidR="002F388D" w:rsidRPr="00C4560C" w:rsidRDefault="002F388D" w:rsidP="004A2ADC">
            <w:pPr>
              <w:pStyle w:val="BodyTextIndent"/>
              <w:spacing w:line="240" w:lineRule="auto"/>
              <w:ind w:firstLine="450"/>
              <w:rPr>
                <w:rFonts w:ascii="GHEA Grapalat" w:hAnsi="GHEA Grapalat" w:cs="Sylfaen"/>
                <w:sz w:val="22"/>
                <w:szCs w:val="22"/>
                <w:lang w:val="es-ES"/>
              </w:rPr>
            </w:pPr>
          </w:p>
        </w:tc>
      </w:tr>
      <w:tr w:rsidR="002F388D" w:rsidRPr="00C4560C" w14:paraId="2F9982A2" w14:textId="77777777" w:rsidTr="004A2ADC">
        <w:trPr>
          <w:trHeight w:val="355"/>
        </w:trPr>
        <w:tc>
          <w:tcPr>
            <w:tcW w:w="1011" w:type="pct"/>
            <w:vAlign w:val="center"/>
          </w:tcPr>
          <w:p w14:paraId="21CA071C" w14:textId="77777777" w:rsidR="002F388D" w:rsidRPr="00C4560C" w:rsidRDefault="002F388D" w:rsidP="004A2ADC">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5E7F7CB6" w14:textId="77777777" w:rsidR="002F388D" w:rsidRPr="00C4560C" w:rsidRDefault="002F388D" w:rsidP="004A2ADC">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5BE02D27" w14:textId="77777777" w:rsidR="002F388D" w:rsidRPr="00C4560C" w:rsidRDefault="002F388D" w:rsidP="004A2ADC">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231259B" w14:textId="77777777" w:rsidR="002F388D" w:rsidRPr="00C4560C" w:rsidRDefault="002F388D" w:rsidP="004A2ADC">
            <w:pPr>
              <w:pStyle w:val="BodyTextIndent"/>
              <w:spacing w:line="240" w:lineRule="auto"/>
              <w:ind w:firstLine="450"/>
              <w:rPr>
                <w:rFonts w:ascii="GHEA Grapalat" w:hAnsi="GHEA Grapalat"/>
                <w:sz w:val="22"/>
                <w:szCs w:val="22"/>
                <w:lang w:val="es-ES"/>
              </w:rPr>
            </w:pPr>
          </w:p>
        </w:tc>
        <w:tc>
          <w:tcPr>
            <w:tcW w:w="1124" w:type="pct"/>
            <w:vAlign w:val="center"/>
          </w:tcPr>
          <w:p w14:paraId="727C8F7C" w14:textId="77777777" w:rsidR="002F388D" w:rsidRPr="00C4560C" w:rsidRDefault="002F388D" w:rsidP="004A2ADC">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5"/>
        <w:gridCol w:w="5395"/>
      </w:tblGrid>
      <w:tr w:rsidR="008F7CD0" w:rsidRPr="008026B1"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ECFB311"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36"/>
        <w:gridCol w:w="4116"/>
        <w:gridCol w:w="4484"/>
        <w:gridCol w:w="5470"/>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60312" w14:textId="77777777" w:rsidR="007B3C94" w:rsidRDefault="007B3C94" w:rsidP="00B15669">
      <w:pPr>
        <w:spacing w:after="0" w:line="240" w:lineRule="auto"/>
      </w:pPr>
      <w:r>
        <w:separator/>
      </w:r>
    </w:p>
  </w:endnote>
  <w:endnote w:type="continuationSeparator" w:id="0">
    <w:p w14:paraId="464A6251" w14:textId="77777777" w:rsidR="007B3C94" w:rsidRDefault="007B3C94"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CC"/>
    <w:family w:val="roman"/>
    <w:pitch w:val="variable"/>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08FED6BC" w:rsidR="004A2ADC" w:rsidRDefault="004A2ADC">
        <w:pPr>
          <w:pStyle w:val="Footer"/>
          <w:jc w:val="right"/>
        </w:pPr>
        <w:r>
          <w:fldChar w:fldCharType="begin"/>
        </w:r>
        <w:r>
          <w:instrText xml:space="preserve"> PAGE   \* MERGEFORMAT </w:instrText>
        </w:r>
        <w:r>
          <w:fldChar w:fldCharType="separate"/>
        </w:r>
        <w:r w:rsidR="008026B1">
          <w:rPr>
            <w:noProof/>
          </w:rPr>
          <w:t>4</w:t>
        </w:r>
        <w:r>
          <w:rPr>
            <w:noProof/>
          </w:rPr>
          <w:fldChar w:fldCharType="end"/>
        </w:r>
      </w:p>
    </w:sdtContent>
  </w:sdt>
  <w:p w14:paraId="268F13CB" w14:textId="77777777" w:rsidR="004A2ADC" w:rsidRDefault="004A2A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508AB877" w:rsidR="004A2ADC" w:rsidRDefault="004A2ADC">
        <w:pPr>
          <w:pStyle w:val="Footer"/>
          <w:jc w:val="center"/>
        </w:pPr>
        <w:r>
          <w:fldChar w:fldCharType="begin"/>
        </w:r>
        <w:r>
          <w:instrText xml:space="preserve"> PAGE   \* MERGEFORMAT </w:instrText>
        </w:r>
        <w:r>
          <w:fldChar w:fldCharType="separate"/>
        </w:r>
        <w:r w:rsidR="008026B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AA60" w14:textId="77777777" w:rsidR="007B3C94" w:rsidRDefault="007B3C94" w:rsidP="00B15669">
      <w:pPr>
        <w:spacing w:after="0" w:line="240" w:lineRule="auto"/>
      </w:pPr>
      <w:r>
        <w:separator/>
      </w:r>
    </w:p>
  </w:footnote>
  <w:footnote w:type="continuationSeparator" w:id="0">
    <w:p w14:paraId="0F7CF630" w14:textId="77777777" w:rsidR="007B3C94" w:rsidRDefault="007B3C94"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2"/>
  </w:num>
  <w:num w:numId="3">
    <w:abstractNumId w:val="0"/>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EA"/>
    <w:rsid w:val="0001207C"/>
    <w:rsid w:val="00015499"/>
    <w:rsid w:val="00017C53"/>
    <w:rsid w:val="000344E7"/>
    <w:rsid w:val="000408EF"/>
    <w:rsid w:val="00041294"/>
    <w:rsid w:val="00041DBC"/>
    <w:rsid w:val="00043599"/>
    <w:rsid w:val="00046B34"/>
    <w:rsid w:val="000548D6"/>
    <w:rsid w:val="000557EB"/>
    <w:rsid w:val="0006307E"/>
    <w:rsid w:val="00064D77"/>
    <w:rsid w:val="00074999"/>
    <w:rsid w:val="00077015"/>
    <w:rsid w:val="00091294"/>
    <w:rsid w:val="00092A1B"/>
    <w:rsid w:val="00094DB7"/>
    <w:rsid w:val="00096845"/>
    <w:rsid w:val="0009740D"/>
    <w:rsid w:val="000A1EA6"/>
    <w:rsid w:val="000A23C8"/>
    <w:rsid w:val="000A2592"/>
    <w:rsid w:val="000A6E1B"/>
    <w:rsid w:val="000B0B67"/>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0B0B"/>
    <w:rsid w:val="0012369C"/>
    <w:rsid w:val="00124DFA"/>
    <w:rsid w:val="00136D6E"/>
    <w:rsid w:val="001454D5"/>
    <w:rsid w:val="001571A5"/>
    <w:rsid w:val="00160387"/>
    <w:rsid w:val="00161097"/>
    <w:rsid w:val="00167600"/>
    <w:rsid w:val="00171B34"/>
    <w:rsid w:val="001746A6"/>
    <w:rsid w:val="00174AB0"/>
    <w:rsid w:val="00176224"/>
    <w:rsid w:val="0018242C"/>
    <w:rsid w:val="00186B88"/>
    <w:rsid w:val="00195954"/>
    <w:rsid w:val="001C638D"/>
    <w:rsid w:val="001D25B9"/>
    <w:rsid w:val="001D5167"/>
    <w:rsid w:val="001E273B"/>
    <w:rsid w:val="001E3B21"/>
    <w:rsid w:val="001E78FA"/>
    <w:rsid w:val="001F5DB9"/>
    <w:rsid w:val="00204293"/>
    <w:rsid w:val="00210A66"/>
    <w:rsid w:val="00216098"/>
    <w:rsid w:val="00216FF2"/>
    <w:rsid w:val="0022494E"/>
    <w:rsid w:val="00233287"/>
    <w:rsid w:val="00235414"/>
    <w:rsid w:val="00242B8B"/>
    <w:rsid w:val="0024436D"/>
    <w:rsid w:val="002443D0"/>
    <w:rsid w:val="0024526F"/>
    <w:rsid w:val="002741A5"/>
    <w:rsid w:val="00274B4E"/>
    <w:rsid w:val="00281F35"/>
    <w:rsid w:val="002832D9"/>
    <w:rsid w:val="00296BDB"/>
    <w:rsid w:val="00296D31"/>
    <w:rsid w:val="002A07F4"/>
    <w:rsid w:val="002A5EFA"/>
    <w:rsid w:val="002B5D1D"/>
    <w:rsid w:val="002C070D"/>
    <w:rsid w:val="002D2178"/>
    <w:rsid w:val="002E2CFE"/>
    <w:rsid w:val="002E3C6D"/>
    <w:rsid w:val="002E3DFE"/>
    <w:rsid w:val="002F1343"/>
    <w:rsid w:val="002F2E4A"/>
    <w:rsid w:val="002F388D"/>
    <w:rsid w:val="002F4FC9"/>
    <w:rsid w:val="003044DA"/>
    <w:rsid w:val="0031482A"/>
    <w:rsid w:val="003168C6"/>
    <w:rsid w:val="00321B6A"/>
    <w:rsid w:val="00322D46"/>
    <w:rsid w:val="00332064"/>
    <w:rsid w:val="003321F2"/>
    <w:rsid w:val="003359CD"/>
    <w:rsid w:val="00335AF6"/>
    <w:rsid w:val="00343C76"/>
    <w:rsid w:val="00346E41"/>
    <w:rsid w:val="00351B4B"/>
    <w:rsid w:val="00357764"/>
    <w:rsid w:val="0035776B"/>
    <w:rsid w:val="00366291"/>
    <w:rsid w:val="003677D8"/>
    <w:rsid w:val="003707FD"/>
    <w:rsid w:val="003768A5"/>
    <w:rsid w:val="00377093"/>
    <w:rsid w:val="003825C4"/>
    <w:rsid w:val="00383047"/>
    <w:rsid w:val="00385B61"/>
    <w:rsid w:val="00390A08"/>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3A14"/>
    <w:rsid w:val="0040631B"/>
    <w:rsid w:val="0041232D"/>
    <w:rsid w:val="00413DBD"/>
    <w:rsid w:val="00415654"/>
    <w:rsid w:val="00422C0E"/>
    <w:rsid w:val="004308DD"/>
    <w:rsid w:val="00431ADF"/>
    <w:rsid w:val="00440CE1"/>
    <w:rsid w:val="00442376"/>
    <w:rsid w:val="00442513"/>
    <w:rsid w:val="00445EF1"/>
    <w:rsid w:val="0045567E"/>
    <w:rsid w:val="00460FB5"/>
    <w:rsid w:val="0046109E"/>
    <w:rsid w:val="004715E9"/>
    <w:rsid w:val="0047592E"/>
    <w:rsid w:val="00493100"/>
    <w:rsid w:val="004A257C"/>
    <w:rsid w:val="004A2AD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07C"/>
    <w:rsid w:val="005C5F4C"/>
    <w:rsid w:val="005D543E"/>
    <w:rsid w:val="005D68BC"/>
    <w:rsid w:val="005E106E"/>
    <w:rsid w:val="005E4426"/>
    <w:rsid w:val="005E6640"/>
    <w:rsid w:val="005F4441"/>
    <w:rsid w:val="005F4ED6"/>
    <w:rsid w:val="006041BB"/>
    <w:rsid w:val="00612823"/>
    <w:rsid w:val="00612BF5"/>
    <w:rsid w:val="00613D3A"/>
    <w:rsid w:val="006242A2"/>
    <w:rsid w:val="00626EBB"/>
    <w:rsid w:val="006271A1"/>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65D5"/>
    <w:rsid w:val="006E7442"/>
    <w:rsid w:val="006F0921"/>
    <w:rsid w:val="006F22D5"/>
    <w:rsid w:val="007106E6"/>
    <w:rsid w:val="00720991"/>
    <w:rsid w:val="00721440"/>
    <w:rsid w:val="00724B30"/>
    <w:rsid w:val="007266A2"/>
    <w:rsid w:val="007318D0"/>
    <w:rsid w:val="00737BB5"/>
    <w:rsid w:val="00742E30"/>
    <w:rsid w:val="00744AC7"/>
    <w:rsid w:val="00744FE0"/>
    <w:rsid w:val="00747A69"/>
    <w:rsid w:val="00751671"/>
    <w:rsid w:val="00763664"/>
    <w:rsid w:val="0076480B"/>
    <w:rsid w:val="007649A2"/>
    <w:rsid w:val="0076659C"/>
    <w:rsid w:val="00772AD7"/>
    <w:rsid w:val="007744A3"/>
    <w:rsid w:val="007765C0"/>
    <w:rsid w:val="00792694"/>
    <w:rsid w:val="0079480D"/>
    <w:rsid w:val="00797DF9"/>
    <w:rsid w:val="007A5ACF"/>
    <w:rsid w:val="007A5BF8"/>
    <w:rsid w:val="007B3C94"/>
    <w:rsid w:val="007B4C14"/>
    <w:rsid w:val="007D0D5D"/>
    <w:rsid w:val="007D2DD0"/>
    <w:rsid w:val="007E3420"/>
    <w:rsid w:val="007E5BE8"/>
    <w:rsid w:val="007E6526"/>
    <w:rsid w:val="007E6EAC"/>
    <w:rsid w:val="007F1077"/>
    <w:rsid w:val="007F31A3"/>
    <w:rsid w:val="007F5BDF"/>
    <w:rsid w:val="007F7F20"/>
    <w:rsid w:val="00801D5B"/>
    <w:rsid w:val="008026B1"/>
    <w:rsid w:val="00813258"/>
    <w:rsid w:val="00823125"/>
    <w:rsid w:val="008332A8"/>
    <w:rsid w:val="00835FBE"/>
    <w:rsid w:val="00842BC6"/>
    <w:rsid w:val="00843A5E"/>
    <w:rsid w:val="008442DB"/>
    <w:rsid w:val="008617BE"/>
    <w:rsid w:val="00861CF2"/>
    <w:rsid w:val="008666E4"/>
    <w:rsid w:val="00867D6F"/>
    <w:rsid w:val="00877735"/>
    <w:rsid w:val="00881E82"/>
    <w:rsid w:val="00886349"/>
    <w:rsid w:val="00886586"/>
    <w:rsid w:val="00893540"/>
    <w:rsid w:val="008B6185"/>
    <w:rsid w:val="008B6F11"/>
    <w:rsid w:val="008C2C12"/>
    <w:rsid w:val="008D6C26"/>
    <w:rsid w:val="008E0E45"/>
    <w:rsid w:val="008E4B5E"/>
    <w:rsid w:val="008E6033"/>
    <w:rsid w:val="008F517A"/>
    <w:rsid w:val="008F67A6"/>
    <w:rsid w:val="008F7CD0"/>
    <w:rsid w:val="00900AF3"/>
    <w:rsid w:val="0090178F"/>
    <w:rsid w:val="00905A34"/>
    <w:rsid w:val="009142DC"/>
    <w:rsid w:val="0091690A"/>
    <w:rsid w:val="009178E3"/>
    <w:rsid w:val="0095201A"/>
    <w:rsid w:val="0095416A"/>
    <w:rsid w:val="00954C89"/>
    <w:rsid w:val="009557B1"/>
    <w:rsid w:val="00957A59"/>
    <w:rsid w:val="00960B26"/>
    <w:rsid w:val="00961149"/>
    <w:rsid w:val="00967CEA"/>
    <w:rsid w:val="00980DCC"/>
    <w:rsid w:val="0098103D"/>
    <w:rsid w:val="00982E01"/>
    <w:rsid w:val="0098446D"/>
    <w:rsid w:val="00991E03"/>
    <w:rsid w:val="00995F1A"/>
    <w:rsid w:val="009A4AE4"/>
    <w:rsid w:val="009B0209"/>
    <w:rsid w:val="009B0556"/>
    <w:rsid w:val="009B5DC8"/>
    <w:rsid w:val="009B62CD"/>
    <w:rsid w:val="009B6361"/>
    <w:rsid w:val="009B666D"/>
    <w:rsid w:val="009B6EE0"/>
    <w:rsid w:val="009D0943"/>
    <w:rsid w:val="009D1AF5"/>
    <w:rsid w:val="009E0554"/>
    <w:rsid w:val="009E1E72"/>
    <w:rsid w:val="009E4540"/>
    <w:rsid w:val="009E70CA"/>
    <w:rsid w:val="00A000C7"/>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26DB"/>
    <w:rsid w:val="00B551F4"/>
    <w:rsid w:val="00B56D36"/>
    <w:rsid w:val="00B56FEA"/>
    <w:rsid w:val="00B6020A"/>
    <w:rsid w:val="00B64621"/>
    <w:rsid w:val="00B6576A"/>
    <w:rsid w:val="00B66914"/>
    <w:rsid w:val="00B67FD0"/>
    <w:rsid w:val="00B7267B"/>
    <w:rsid w:val="00B72A00"/>
    <w:rsid w:val="00B752F8"/>
    <w:rsid w:val="00B8017D"/>
    <w:rsid w:val="00B8059D"/>
    <w:rsid w:val="00B816EA"/>
    <w:rsid w:val="00B82E84"/>
    <w:rsid w:val="00B84473"/>
    <w:rsid w:val="00BA500D"/>
    <w:rsid w:val="00BB5504"/>
    <w:rsid w:val="00BC1BA1"/>
    <w:rsid w:val="00BC7ED1"/>
    <w:rsid w:val="00BD0B8F"/>
    <w:rsid w:val="00BD4041"/>
    <w:rsid w:val="00BE5313"/>
    <w:rsid w:val="00BE6203"/>
    <w:rsid w:val="00BF542F"/>
    <w:rsid w:val="00BF6F1C"/>
    <w:rsid w:val="00C0124C"/>
    <w:rsid w:val="00C04ABD"/>
    <w:rsid w:val="00C07AC7"/>
    <w:rsid w:val="00C15325"/>
    <w:rsid w:val="00C23090"/>
    <w:rsid w:val="00C32E3E"/>
    <w:rsid w:val="00C40B22"/>
    <w:rsid w:val="00C447CE"/>
    <w:rsid w:val="00C4560C"/>
    <w:rsid w:val="00C56FBC"/>
    <w:rsid w:val="00C60D19"/>
    <w:rsid w:val="00C636E9"/>
    <w:rsid w:val="00C639C1"/>
    <w:rsid w:val="00C74D90"/>
    <w:rsid w:val="00C77A8B"/>
    <w:rsid w:val="00C808A7"/>
    <w:rsid w:val="00C87F8D"/>
    <w:rsid w:val="00C95F67"/>
    <w:rsid w:val="00C97B1E"/>
    <w:rsid w:val="00CA004B"/>
    <w:rsid w:val="00CB1C4F"/>
    <w:rsid w:val="00CC1F42"/>
    <w:rsid w:val="00CC516F"/>
    <w:rsid w:val="00CC6E02"/>
    <w:rsid w:val="00CD76B8"/>
    <w:rsid w:val="00CF427B"/>
    <w:rsid w:val="00D0055C"/>
    <w:rsid w:val="00D00B0D"/>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10634"/>
    <w:rsid w:val="00E1369A"/>
    <w:rsid w:val="00E27049"/>
    <w:rsid w:val="00E300A1"/>
    <w:rsid w:val="00E31DDC"/>
    <w:rsid w:val="00E4291C"/>
    <w:rsid w:val="00E43384"/>
    <w:rsid w:val="00E46FAB"/>
    <w:rsid w:val="00E52AB2"/>
    <w:rsid w:val="00E52F9C"/>
    <w:rsid w:val="00E540B0"/>
    <w:rsid w:val="00E60463"/>
    <w:rsid w:val="00E64284"/>
    <w:rsid w:val="00E6506C"/>
    <w:rsid w:val="00E72D80"/>
    <w:rsid w:val="00E740A7"/>
    <w:rsid w:val="00E77740"/>
    <w:rsid w:val="00E81125"/>
    <w:rsid w:val="00E847B2"/>
    <w:rsid w:val="00E9022E"/>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951"/>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B6ECF"/>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B96425FE-52AA-4D85-A050-ADAE91B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72564002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2F17-C73A-4D68-850B-06E714B7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27</Pages>
  <Words>7698</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34</cp:revision>
  <cp:lastPrinted>2020-12-04T15:53:00Z</cp:lastPrinted>
  <dcterms:created xsi:type="dcterms:W3CDTF">2020-12-11T21:33:00Z</dcterms:created>
  <dcterms:modified xsi:type="dcterms:W3CDTF">2021-02-04T12:22:00Z</dcterms:modified>
</cp:coreProperties>
</file>