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065269"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065269">
        <w:rPr>
          <w:rFonts w:ascii="GHEA Grapalat" w:eastAsia="GHEA Grapalat" w:hAnsi="GHEA Grapalat" w:cs="GHEA Grapalat"/>
          <w:b/>
          <w:color w:val="000000"/>
          <w:lang w:val="hy-AM"/>
        </w:rPr>
        <w:t>Հ Ր Ա Վ Ե Ր</w:t>
      </w:r>
    </w:p>
    <w:p w14:paraId="0040CD6C" w14:textId="77777777" w:rsidR="00B752F8" w:rsidRPr="00065269"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03C2E685" w14:textId="77777777" w:rsidR="00C77A8B" w:rsidRPr="00065269" w:rsidRDefault="00C77A8B" w:rsidP="00C77A8B">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065269">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67123842" w14:textId="77777777" w:rsidR="00C77A8B" w:rsidRPr="00065269" w:rsidRDefault="00C77A8B" w:rsidP="00C77A8B">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410521CE" w14:textId="77777777" w:rsidR="00C77A8B" w:rsidRPr="00065269" w:rsidRDefault="00C77A8B" w:rsidP="00C77A8B">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065269">
        <w:rPr>
          <w:rFonts w:ascii="GHEA Grapalat" w:eastAsia="GHEA Grapalat" w:hAnsi="GHEA Grapalat" w:cs="GHEA Grapalat"/>
          <w:b/>
          <w:color w:val="000000"/>
          <w:lang w:val="hy-AM"/>
        </w:rPr>
        <w:t>«Երեխաների խնամքի ցերեկային ծառայությունների տրամադրում» ծրագիր</w:t>
      </w:r>
    </w:p>
    <w:p w14:paraId="7CEEAFE7" w14:textId="77777777" w:rsidR="00C77A8B" w:rsidRPr="00065269" w:rsidRDefault="00C77A8B" w:rsidP="00C77A8B">
      <w:pPr>
        <w:spacing w:after="0" w:line="240" w:lineRule="auto"/>
        <w:ind w:right="-7" w:firstLine="567"/>
        <w:jc w:val="both"/>
        <w:rPr>
          <w:rFonts w:ascii="GHEA Grapalat" w:eastAsia="GHEA Grapalat" w:hAnsi="GHEA Grapalat" w:cs="GHEA Grapalat"/>
          <w:b/>
          <w:lang w:val="hy-AM"/>
        </w:rPr>
      </w:pPr>
    </w:p>
    <w:p w14:paraId="6BDF297A" w14:textId="77777777" w:rsidR="00C77A8B" w:rsidRPr="00065269" w:rsidRDefault="00C77A8B" w:rsidP="00C77A8B">
      <w:pPr>
        <w:spacing w:after="0" w:line="240" w:lineRule="auto"/>
        <w:ind w:right="-7"/>
        <w:jc w:val="center"/>
        <w:rPr>
          <w:rFonts w:ascii="GHEA Grapalat" w:eastAsia="GHEA Grapalat" w:hAnsi="GHEA Grapalat" w:cs="GHEA Grapalat"/>
          <w:b/>
          <w:color w:val="000000"/>
          <w:lang w:val="hy-AM"/>
        </w:rPr>
      </w:pPr>
      <w:r w:rsidRPr="00065269">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9"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01AB7234" w14:textId="05F84B9E" w:rsidR="00C77A8B" w:rsidRPr="00065269" w:rsidRDefault="00C77A8B" w:rsidP="00FD4D62">
      <w:pPr>
        <w:spacing w:after="0" w:line="240" w:lineRule="auto"/>
        <w:jc w:val="both"/>
        <w:rPr>
          <w:rFonts w:ascii="GHEA Grapalat" w:hAnsi="GHEA Grapalat" w:cs="Calibri"/>
          <w:color w:val="000000"/>
          <w:u w:color="000000"/>
          <w:bdr w:val="nil"/>
          <w:lang w:val="hy-AM"/>
        </w:rPr>
      </w:pPr>
      <w:r w:rsidRPr="00065269">
        <w:rPr>
          <w:rFonts w:ascii="GHEA Grapalat" w:hAnsi="GHEA Grapalat" w:cs="Calibri"/>
          <w:color w:val="000000"/>
          <w:u w:color="000000"/>
          <w:bdr w:val="nil"/>
          <w:lang w:val="hy-AM"/>
        </w:rPr>
        <w:t xml:space="preserve">1.1 «Երեխաների  խնամքի ցերեկային ծառայությունների տրամադրում» ծրագրի հիմնական նպատակը՝ կյանքի դժվարին իրավիճակում հայտնված մինչև 18 տարեկան երեխաների ընտանիքում ապրելու և նրանց սոցիալական ներառումն ապահովելու </w:t>
      </w:r>
      <w:r w:rsidR="00FD4D62">
        <w:rPr>
          <w:rFonts w:ascii="GHEA Grapalat" w:hAnsi="GHEA Grapalat" w:cs="Calibri"/>
          <w:color w:val="000000"/>
          <w:u w:color="000000"/>
          <w:bdr w:val="nil"/>
          <w:lang w:val="hy-AM"/>
        </w:rPr>
        <w:t>համար</w:t>
      </w:r>
      <w:r w:rsidRPr="00065269">
        <w:rPr>
          <w:rFonts w:ascii="GHEA Grapalat" w:hAnsi="GHEA Grapalat" w:cs="Calibri"/>
          <w:color w:val="000000"/>
          <w:u w:color="000000"/>
          <w:bdr w:val="nil"/>
          <w:lang w:val="hy-AM"/>
        </w:rPr>
        <w:t xml:space="preserve"> երեխաների ֆիզիկական, մտավոր և հոգեկան կարողությունները ու կյանքի հիմնական հմտությունները զարգացնելն է, ինչպես նաև երեխաներին և նրանց  ընտանիքներին սոցիալական, հոգեբանական և իրավաբանական խորհրդատվություն և աջակցություն տրամադրելը՝ խթանելու երեխաների սոցիալական, կրթական, առողջապահական և ընտանիքում ապրելու հիմնարար իրավունքների իրացումը, կանխելու նրանց մուտքը հաստատություններ և/կամ նրանց սոցիալական մեկուսացումը: </w:t>
      </w:r>
    </w:p>
    <w:p w14:paraId="2948E239" w14:textId="3A713607" w:rsidR="00C77A8B" w:rsidRPr="00065269" w:rsidRDefault="00C77A8B" w:rsidP="00FD4D62">
      <w:pPr>
        <w:pStyle w:val="Body"/>
        <w:spacing w:after="0" w:line="240" w:lineRule="auto"/>
        <w:jc w:val="both"/>
        <w:rPr>
          <w:rFonts w:ascii="GHEA Grapalat" w:eastAsia="GHEA Grapalat" w:hAnsi="GHEA Grapalat" w:cs="GHEA Grapalat"/>
          <w:color w:val="auto"/>
          <w:lang w:val="hy-AM"/>
        </w:rPr>
      </w:pPr>
      <w:r w:rsidRPr="00065269">
        <w:rPr>
          <w:rFonts w:ascii="GHEA Grapalat" w:hAnsi="GHEA Grapalat"/>
          <w:lang w:val="hy-AM"/>
        </w:rPr>
        <w:t xml:space="preserve">1.2 Դրամաշնորհը տրամադրվում է </w:t>
      </w:r>
      <w:r w:rsidR="00FD4D62">
        <w:rPr>
          <w:rFonts w:ascii="GHEA Grapalat" w:hAnsi="GHEA Grapalat"/>
          <w:lang w:val="hy-AM"/>
        </w:rPr>
        <w:t xml:space="preserve">հասարակական </w:t>
      </w:r>
      <w:r w:rsidR="00FD4D62" w:rsidRPr="00065269">
        <w:rPr>
          <w:rFonts w:ascii="GHEA Grapalat" w:hAnsi="GHEA Grapalat"/>
          <w:lang w:val="hy-AM"/>
        </w:rPr>
        <w:t>կազմակերպությ</w:t>
      </w:r>
      <w:r w:rsidR="00FD4D62">
        <w:rPr>
          <w:rFonts w:ascii="GHEA Grapalat" w:hAnsi="GHEA Grapalat"/>
          <w:lang w:val="hy-AM"/>
        </w:rPr>
        <w:t>ուների</w:t>
      </w:r>
      <w:r w:rsidRPr="00065269">
        <w:rPr>
          <w:rFonts w:ascii="GHEA Grapalat" w:hAnsi="GHEA Grapalat"/>
          <w:lang w:val="hy-AM"/>
        </w:rPr>
        <w:t>ն՝ Երևանում և ՀՀ բոլոր մարզերում 2021թ</w:t>
      </w:r>
      <w:r w:rsidRPr="00065269">
        <w:rPr>
          <w:rFonts w:ascii="Cambria Math" w:hAnsi="Cambria Math" w:cs="Cambria Math"/>
          <w:lang w:val="hy-AM"/>
        </w:rPr>
        <w:t>․</w:t>
      </w:r>
      <w:r w:rsidRPr="00065269">
        <w:rPr>
          <w:rFonts w:ascii="GHEA Grapalat" w:hAnsi="GHEA Grapalat"/>
          <w:lang w:val="hy-AM"/>
        </w:rPr>
        <w:t>-ի ՄԺԾԾ-ով նախատեսված 3277 երեխայի յուրաքանչյուր ամիս 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 աջակցության կենտրոնի ծառայություններ</w:t>
      </w:r>
      <w:r>
        <w:rPr>
          <w:rFonts w:ascii="GHEA Grapalat" w:hAnsi="GHEA Grapalat"/>
          <w:lang w:val="hy-AM"/>
        </w:rPr>
        <w:t>ի համար</w:t>
      </w:r>
      <w:r w:rsidRPr="00065269">
        <w:rPr>
          <w:rFonts w:ascii="GHEA Grapalat" w:hAnsi="GHEA Grapalat"/>
          <w:lang w:val="hy-AM"/>
        </w:rPr>
        <w:t>՝ հիմք ընդունելով</w:t>
      </w:r>
      <w:r>
        <w:rPr>
          <w:rFonts w:ascii="GHEA Grapalat" w:hAnsi="GHEA Grapalat"/>
          <w:lang w:val="hy-AM"/>
        </w:rPr>
        <w:t xml:space="preserve"> </w:t>
      </w:r>
      <w:r w:rsidRPr="00065269">
        <w:rPr>
          <w:rFonts w:ascii="GHEA Grapalat" w:hAnsi="GHEA Grapalat"/>
          <w:lang w:val="hy-AM"/>
        </w:rPr>
        <w:t>շահառուների թիվը:</w:t>
      </w:r>
      <w:r w:rsidR="00BF31E1" w:rsidRPr="00065269">
        <w:rPr>
          <w:rFonts w:ascii="GHEA Grapalat" w:hAnsi="GHEA Grapalat"/>
          <w:lang w:val="hy-AM"/>
        </w:rPr>
        <w:t xml:space="preserve"> </w:t>
      </w:r>
      <w:r w:rsidR="00BF31E1"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BF31E1" w:rsidRPr="00C4560C">
        <w:rPr>
          <w:rFonts w:ascii="GHEA Grapalat" w:eastAsia="GHEA Grapalat" w:hAnsi="GHEA Grapalat" w:cs="GHEA Grapalat"/>
          <w:lang w:val="hy-AM"/>
        </w:rPr>
        <w:t>:</w:t>
      </w:r>
    </w:p>
    <w:p w14:paraId="6C1B7A6D" w14:textId="7535D70B" w:rsidR="00C77A8B" w:rsidRPr="00065269" w:rsidRDefault="00C77A8B" w:rsidP="00C77A8B">
      <w:pPr>
        <w:spacing w:after="0" w:line="240" w:lineRule="auto"/>
        <w:jc w:val="both"/>
        <w:rPr>
          <w:rFonts w:ascii="GHEA Grapalat" w:hAnsi="GHEA Grapalat" w:cs="Calibri"/>
          <w:color w:val="000000"/>
          <w:u w:color="000000"/>
          <w:bdr w:val="nil"/>
          <w:lang w:val="hy-AM"/>
        </w:rPr>
      </w:pPr>
      <w:r w:rsidRPr="00065269">
        <w:rPr>
          <w:rFonts w:ascii="GHEA Grapalat" w:hAnsi="GHEA Grapalat" w:cs="Calibri"/>
          <w:color w:val="000000"/>
          <w:u w:color="000000"/>
          <w:bdr w:val="nil"/>
          <w:lang w:val="hy-AM"/>
        </w:rPr>
        <w:t xml:space="preserve">1.3 Դրամաշնորհը հայտարարվում է </w:t>
      </w:r>
      <w:r w:rsidR="006E5957" w:rsidRPr="006E5957">
        <w:rPr>
          <w:rFonts w:ascii="GHEA Grapalat" w:hAnsi="GHEA Grapalat" w:cs="Calibri"/>
          <w:color w:val="000000"/>
          <w:u w:color="000000"/>
          <w:bdr w:val="nil"/>
          <w:lang w:val="hy-AM"/>
        </w:rPr>
        <w:t xml:space="preserve">9 </w:t>
      </w:r>
      <w:r w:rsidR="006E5957">
        <w:rPr>
          <w:rFonts w:ascii="GHEA Grapalat" w:hAnsi="GHEA Grapalat" w:cs="Calibri"/>
          <w:color w:val="000000"/>
          <w:u w:color="000000"/>
          <w:bdr w:val="nil"/>
          <w:lang w:val="hy-AM"/>
        </w:rPr>
        <w:t xml:space="preserve">ամսվա համար, </w:t>
      </w:r>
      <w:r w:rsidRPr="00065269">
        <w:rPr>
          <w:rFonts w:ascii="GHEA Grapalat" w:hAnsi="GHEA Grapalat" w:cs="Calibri"/>
          <w:color w:val="000000"/>
          <w:u w:color="000000"/>
          <w:bdr w:val="nil"/>
          <w:lang w:val="hy-AM"/>
        </w:rPr>
        <w:t>հետևյալ լոտերով</w:t>
      </w:r>
      <w:r w:rsidRPr="00065269">
        <w:rPr>
          <w:rFonts w:ascii="Cambria Math" w:hAnsi="Cambria Math" w:cs="Cambria Math"/>
          <w:color w:val="000000"/>
          <w:u w:color="000000"/>
          <w:bdr w:val="nil"/>
          <w:lang w:val="hy-AM"/>
        </w:rPr>
        <w:t>․</w:t>
      </w:r>
      <w:r w:rsidRPr="00065269">
        <w:rPr>
          <w:rFonts w:ascii="GHEA Grapalat" w:hAnsi="GHEA Grapalat" w:cs="Calibri"/>
          <w:color w:val="000000"/>
          <w:u w:color="000000"/>
          <w:bdr w:val="nil"/>
          <w:lang w:val="hy-AM"/>
        </w:rPr>
        <w:t xml:space="preserve"> </w:t>
      </w:r>
    </w:p>
    <w:p w14:paraId="06175471" w14:textId="77777777" w:rsidR="00C77A8B" w:rsidRPr="00065269" w:rsidRDefault="00C77A8B" w:rsidP="00C77A8B">
      <w:pPr>
        <w:spacing w:after="0" w:line="240" w:lineRule="auto"/>
        <w:jc w:val="both"/>
        <w:rPr>
          <w:rFonts w:ascii="GHEA Grapalat" w:hAnsi="GHEA Grapalat" w:cs="Calibri"/>
          <w:color w:val="000000"/>
          <w:u w:color="000000"/>
          <w:bdr w:val="nil"/>
          <w:lang w:val="hy-AM"/>
        </w:rPr>
      </w:pPr>
    </w:p>
    <w:tbl>
      <w:tblPr>
        <w:tblW w:w="9990" w:type="dxa"/>
        <w:tblInd w:w="-5" w:type="dxa"/>
        <w:tblLook w:val="04A0" w:firstRow="1" w:lastRow="0" w:firstColumn="1" w:lastColumn="0" w:noHBand="0" w:noVBand="1"/>
      </w:tblPr>
      <w:tblGrid>
        <w:gridCol w:w="867"/>
        <w:gridCol w:w="3993"/>
        <w:gridCol w:w="1620"/>
        <w:gridCol w:w="3510"/>
      </w:tblGrid>
      <w:tr w:rsidR="00C77A8B" w:rsidRPr="00E41F24" w14:paraId="0CB2BD36" w14:textId="77777777" w:rsidTr="00BF31E1">
        <w:trPr>
          <w:trHeight w:val="2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490A5" w14:textId="77777777" w:rsidR="00C77A8B" w:rsidRPr="00E41F24" w:rsidRDefault="00C77A8B" w:rsidP="00BF31E1">
            <w:pPr>
              <w:spacing w:after="0" w:line="240" w:lineRule="auto"/>
              <w:jc w:val="center"/>
              <w:rPr>
                <w:rFonts w:ascii="GHEA Grapalat" w:eastAsia="Times New Roman" w:hAnsi="GHEA Grapalat" w:cs="Calibri"/>
                <w:b/>
                <w:bCs/>
                <w:color w:val="000000"/>
              </w:rPr>
            </w:pPr>
            <w:r w:rsidRPr="00E41F24">
              <w:rPr>
                <w:rFonts w:ascii="GHEA Grapalat" w:eastAsia="Times New Roman" w:hAnsi="GHEA Grapalat" w:cs="Calibri"/>
                <w:b/>
                <w:bCs/>
                <w:color w:val="000000"/>
              </w:rPr>
              <w:t>Լոտ</w:t>
            </w:r>
          </w:p>
        </w:tc>
        <w:tc>
          <w:tcPr>
            <w:tcW w:w="3993" w:type="dxa"/>
            <w:tcBorders>
              <w:top w:val="single" w:sz="4" w:space="0" w:color="auto"/>
              <w:left w:val="nil"/>
              <w:bottom w:val="single" w:sz="4" w:space="0" w:color="auto"/>
              <w:right w:val="single" w:sz="4" w:space="0" w:color="auto"/>
            </w:tcBorders>
            <w:shd w:val="clear" w:color="auto" w:fill="auto"/>
            <w:vAlign w:val="center"/>
            <w:hideMark/>
          </w:tcPr>
          <w:p w14:paraId="7C9DFD41" w14:textId="77777777" w:rsidR="00C77A8B" w:rsidRPr="00E41F24" w:rsidRDefault="00C77A8B" w:rsidP="00BF31E1">
            <w:pPr>
              <w:spacing w:after="0" w:line="240" w:lineRule="auto"/>
              <w:jc w:val="center"/>
              <w:rPr>
                <w:rFonts w:ascii="GHEA Grapalat" w:eastAsia="Times New Roman" w:hAnsi="GHEA Grapalat" w:cs="Calibri"/>
                <w:b/>
                <w:bCs/>
                <w:color w:val="000000"/>
              </w:rPr>
            </w:pPr>
            <w:r w:rsidRPr="00E41F24">
              <w:rPr>
                <w:rFonts w:ascii="GHEA Grapalat" w:eastAsia="Times New Roman" w:hAnsi="GHEA Grapalat" w:cs="Calibri"/>
                <w:b/>
                <w:bCs/>
                <w:color w:val="000000"/>
              </w:rPr>
              <w:t>Քաղաք/մարզ</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409956E" w14:textId="77777777" w:rsidR="00C77A8B" w:rsidRPr="00E41F24" w:rsidRDefault="00C77A8B" w:rsidP="00BF31E1">
            <w:pPr>
              <w:spacing w:after="0" w:line="240" w:lineRule="auto"/>
              <w:jc w:val="center"/>
              <w:rPr>
                <w:rFonts w:ascii="GHEA Grapalat" w:eastAsia="Times New Roman" w:hAnsi="GHEA Grapalat" w:cs="Calibri"/>
                <w:b/>
                <w:bCs/>
                <w:color w:val="000000"/>
              </w:rPr>
            </w:pPr>
            <w:r w:rsidRPr="00E41F24">
              <w:rPr>
                <w:rFonts w:ascii="GHEA Grapalat" w:eastAsia="Times New Roman" w:hAnsi="GHEA Grapalat" w:cs="Calibri"/>
                <w:b/>
                <w:bCs/>
                <w:color w:val="000000"/>
              </w:rPr>
              <w:t>Շահառուներ</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0EB68FAE" w14:textId="6223F613" w:rsidR="00C77A8B" w:rsidRPr="00E41F24" w:rsidRDefault="00C77A8B" w:rsidP="00BF31E1">
            <w:pPr>
              <w:spacing w:after="0" w:line="240" w:lineRule="auto"/>
              <w:jc w:val="center"/>
              <w:rPr>
                <w:rFonts w:ascii="GHEA Grapalat" w:eastAsia="Times New Roman" w:hAnsi="GHEA Grapalat" w:cs="Calibri"/>
                <w:b/>
                <w:bCs/>
                <w:color w:val="000000"/>
              </w:rPr>
            </w:pPr>
            <w:r w:rsidRPr="00E41F24">
              <w:rPr>
                <w:rFonts w:ascii="GHEA Grapalat" w:eastAsia="Times New Roman" w:hAnsi="GHEA Grapalat" w:cs="Calibri"/>
                <w:b/>
                <w:bCs/>
                <w:color w:val="000000"/>
              </w:rPr>
              <w:t>Բյուջե</w:t>
            </w:r>
            <w:r w:rsidR="00FA6535">
              <w:rPr>
                <w:rFonts w:ascii="GHEA Grapalat" w:eastAsia="Times New Roman" w:hAnsi="GHEA Grapalat" w:cs="Calibri"/>
                <w:b/>
                <w:bCs/>
                <w:color w:val="000000"/>
              </w:rPr>
              <w:t xml:space="preserve"> (</w:t>
            </w:r>
            <w:r w:rsidR="006E5957">
              <w:rPr>
                <w:rFonts w:ascii="GHEA Grapalat" w:eastAsia="Times New Roman" w:hAnsi="GHEA Grapalat" w:cs="Calibri"/>
                <w:b/>
                <w:bCs/>
                <w:color w:val="000000"/>
              </w:rPr>
              <w:t>9</w:t>
            </w:r>
            <w:r w:rsidR="00FA6535">
              <w:rPr>
                <w:rFonts w:ascii="GHEA Grapalat" w:eastAsia="Times New Roman" w:hAnsi="GHEA Grapalat" w:cs="Calibri"/>
                <w:b/>
                <w:bCs/>
                <w:color w:val="000000"/>
                <w:lang w:val="hy-AM"/>
              </w:rPr>
              <w:t xml:space="preserve"> ամիս</w:t>
            </w:r>
            <w:r w:rsidR="00FA6535">
              <w:rPr>
                <w:rFonts w:ascii="GHEA Grapalat" w:eastAsia="Times New Roman" w:hAnsi="GHEA Grapalat" w:cs="Calibri"/>
                <w:b/>
                <w:bCs/>
                <w:color w:val="000000"/>
              </w:rPr>
              <w:t>)</w:t>
            </w:r>
            <w:r w:rsidRPr="00E41F24">
              <w:rPr>
                <w:rFonts w:ascii="GHEA Grapalat" w:eastAsia="Times New Roman" w:hAnsi="GHEA Grapalat" w:cs="Calibri"/>
                <w:b/>
                <w:bCs/>
                <w:color w:val="000000"/>
              </w:rPr>
              <w:br/>
              <w:t>հազար ՀՀ դրամ</w:t>
            </w:r>
          </w:p>
        </w:tc>
      </w:tr>
      <w:tr w:rsidR="00D53045" w:rsidRPr="00E41F24" w14:paraId="0F98456B" w14:textId="77777777" w:rsidTr="00D53045">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40118088" w14:textId="77777777" w:rsidR="00D53045" w:rsidRPr="00E41F24" w:rsidRDefault="00D53045" w:rsidP="00D53045">
            <w:pPr>
              <w:spacing w:after="0" w:line="240" w:lineRule="auto"/>
              <w:jc w:val="right"/>
              <w:rPr>
                <w:rFonts w:ascii="GHEA Grapalat" w:eastAsia="Times New Roman" w:hAnsi="GHEA Grapalat" w:cs="Calibri"/>
              </w:rPr>
            </w:pPr>
            <w:r w:rsidRPr="00E41F24">
              <w:rPr>
                <w:rFonts w:ascii="GHEA Grapalat" w:eastAsia="Times New Roman" w:hAnsi="GHEA Grapalat" w:cs="Calibri"/>
              </w:rPr>
              <w:t>1</w:t>
            </w:r>
          </w:p>
        </w:tc>
        <w:tc>
          <w:tcPr>
            <w:tcW w:w="3993" w:type="dxa"/>
            <w:tcBorders>
              <w:top w:val="nil"/>
              <w:left w:val="nil"/>
              <w:bottom w:val="single" w:sz="4" w:space="0" w:color="auto"/>
              <w:right w:val="single" w:sz="4" w:space="0" w:color="auto"/>
            </w:tcBorders>
            <w:shd w:val="clear" w:color="auto" w:fill="auto"/>
            <w:vAlign w:val="center"/>
          </w:tcPr>
          <w:p w14:paraId="7A7CB8EB" w14:textId="16F3C201" w:rsidR="00D53045" w:rsidRPr="00CC6CD7" w:rsidRDefault="00D53045" w:rsidP="00D53045">
            <w:pPr>
              <w:spacing w:after="0" w:line="240" w:lineRule="auto"/>
              <w:rPr>
                <w:rFonts w:ascii="GHEA Grapalat" w:eastAsia="Times New Roman" w:hAnsi="GHEA Grapalat" w:cs="Calibri"/>
                <w:highlight w:val="yellow"/>
              </w:rPr>
            </w:pPr>
            <w:r w:rsidRPr="00E41F24">
              <w:rPr>
                <w:rFonts w:ascii="GHEA Grapalat" w:eastAsia="Times New Roman" w:hAnsi="GHEA Grapalat" w:cs="Calibri"/>
              </w:rPr>
              <w:t>Տավուշի մարզ՝ Դիլիջան</w:t>
            </w:r>
          </w:p>
        </w:tc>
        <w:tc>
          <w:tcPr>
            <w:tcW w:w="1620" w:type="dxa"/>
            <w:tcBorders>
              <w:top w:val="nil"/>
              <w:left w:val="nil"/>
              <w:bottom w:val="single" w:sz="4" w:space="0" w:color="auto"/>
              <w:right w:val="single" w:sz="4" w:space="0" w:color="auto"/>
            </w:tcBorders>
            <w:shd w:val="clear" w:color="auto" w:fill="auto"/>
            <w:vAlign w:val="center"/>
          </w:tcPr>
          <w:p w14:paraId="1DCF1592" w14:textId="206663F3" w:rsidR="00D53045" w:rsidRPr="00CC6CD7" w:rsidRDefault="00D53045" w:rsidP="00FA6535">
            <w:pPr>
              <w:spacing w:after="0" w:line="240" w:lineRule="auto"/>
              <w:jc w:val="center"/>
              <w:rPr>
                <w:rFonts w:ascii="GHEA Grapalat" w:eastAsia="Times New Roman" w:hAnsi="GHEA Grapalat" w:cs="Calibri"/>
                <w:color w:val="000000"/>
                <w:highlight w:val="yellow"/>
              </w:rPr>
            </w:pPr>
            <w:r w:rsidRPr="00BA146F">
              <w:rPr>
                <w:rFonts w:ascii="GHEA Grapalat" w:hAnsi="GHEA Grapalat" w:cs="Calibri"/>
                <w:color w:val="000000"/>
              </w:rPr>
              <w:t>121</w:t>
            </w:r>
          </w:p>
        </w:tc>
        <w:tc>
          <w:tcPr>
            <w:tcW w:w="3510" w:type="dxa"/>
            <w:tcBorders>
              <w:top w:val="nil"/>
              <w:left w:val="nil"/>
              <w:bottom w:val="single" w:sz="4" w:space="0" w:color="auto"/>
              <w:right w:val="single" w:sz="4" w:space="0" w:color="auto"/>
            </w:tcBorders>
            <w:shd w:val="clear" w:color="auto" w:fill="auto"/>
            <w:vAlign w:val="bottom"/>
          </w:tcPr>
          <w:p w14:paraId="2C7B41CE" w14:textId="2EB4ACCE" w:rsidR="00D53045" w:rsidRPr="00BA146F" w:rsidRDefault="00C64414" w:rsidP="00FA6535">
            <w:pPr>
              <w:spacing w:after="0" w:line="240" w:lineRule="auto"/>
              <w:jc w:val="center"/>
              <w:rPr>
                <w:rFonts w:ascii="GHEA Grapalat" w:eastAsia="Times New Roman" w:hAnsi="GHEA Grapalat" w:cs="Calibri"/>
                <w:color w:val="000000"/>
              </w:rPr>
            </w:pPr>
            <w:r w:rsidRPr="00C64414">
              <w:rPr>
                <w:rFonts w:ascii="GHEA Grapalat" w:eastAsia="Times New Roman" w:hAnsi="GHEA Grapalat" w:cs="Calibri"/>
                <w:color w:val="000000"/>
              </w:rPr>
              <w:t>8</w:t>
            </w:r>
            <w:r>
              <w:rPr>
                <w:rFonts w:ascii="GHEA Grapalat" w:eastAsia="Times New Roman" w:hAnsi="GHEA Grapalat" w:cs="Calibri"/>
                <w:color w:val="000000"/>
              </w:rPr>
              <w:t xml:space="preserve"> </w:t>
            </w:r>
            <w:r w:rsidRPr="00C64414">
              <w:rPr>
                <w:rFonts w:ascii="GHEA Grapalat" w:eastAsia="Times New Roman" w:hAnsi="GHEA Grapalat" w:cs="Calibri"/>
                <w:color w:val="000000"/>
              </w:rPr>
              <w:t>063.8</w:t>
            </w:r>
          </w:p>
        </w:tc>
      </w:tr>
      <w:tr w:rsidR="00D53045" w:rsidRPr="00E41F24" w14:paraId="76359B77" w14:textId="77777777" w:rsidTr="00D53045">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FABDB95" w14:textId="77777777" w:rsidR="00D53045" w:rsidRPr="00E41F24" w:rsidRDefault="00D53045" w:rsidP="00D53045">
            <w:pPr>
              <w:spacing w:after="0" w:line="240" w:lineRule="auto"/>
              <w:jc w:val="right"/>
              <w:rPr>
                <w:rFonts w:ascii="GHEA Grapalat" w:eastAsia="Times New Roman" w:hAnsi="GHEA Grapalat" w:cs="Calibri"/>
              </w:rPr>
            </w:pPr>
            <w:r w:rsidRPr="00E41F24">
              <w:rPr>
                <w:rFonts w:ascii="GHEA Grapalat" w:eastAsia="Times New Roman" w:hAnsi="GHEA Grapalat" w:cs="Calibri"/>
              </w:rPr>
              <w:t>2</w:t>
            </w:r>
          </w:p>
        </w:tc>
        <w:tc>
          <w:tcPr>
            <w:tcW w:w="3993" w:type="dxa"/>
            <w:tcBorders>
              <w:top w:val="nil"/>
              <w:left w:val="nil"/>
              <w:bottom w:val="single" w:sz="4" w:space="0" w:color="auto"/>
              <w:right w:val="single" w:sz="4" w:space="0" w:color="auto"/>
            </w:tcBorders>
            <w:shd w:val="clear" w:color="auto" w:fill="auto"/>
            <w:vAlign w:val="center"/>
          </w:tcPr>
          <w:p w14:paraId="5F13C86E" w14:textId="73EB5FC0" w:rsidR="00D53045" w:rsidRPr="006E5957" w:rsidRDefault="006E5957" w:rsidP="00D53045">
            <w:pPr>
              <w:spacing w:after="0" w:line="240" w:lineRule="auto"/>
              <w:rPr>
                <w:rFonts w:ascii="GHEA Grapalat" w:eastAsia="Times New Roman" w:hAnsi="GHEA Grapalat" w:cs="Calibri"/>
                <w:highlight w:val="yellow"/>
                <w:lang w:val="hy-AM"/>
              </w:rPr>
            </w:pPr>
            <w:r>
              <w:rPr>
                <w:rFonts w:ascii="GHEA Grapalat" w:eastAsia="Times New Roman" w:hAnsi="GHEA Grapalat" w:cs="Calibri"/>
              </w:rPr>
              <w:t xml:space="preserve">Արարատի մարզ՝ </w:t>
            </w:r>
            <w:r>
              <w:rPr>
                <w:rFonts w:ascii="GHEA Grapalat" w:eastAsia="Times New Roman" w:hAnsi="GHEA Grapalat" w:cs="Calibri"/>
                <w:lang w:val="hy-AM"/>
              </w:rPr>
              <w:t>Մասիս</w:t>
            </w:r>
          </w:p>
        </w:tc>
        <w:tc>
          <w:tcPr>
            <w:tcW w:w="1620" w:type="dxa"/>
            <w:tcBorders>
              <w:top w:val="nil"/>
              <w:left w:val="nil"/>
              <w:bottom w:val="single" w:sz="4" w:space="0" w:color="auto"/>
              <w:right w:val="single" w:sz="4" w:space="0" w:color="auto"/>
            </w:tcBorders>
            <w:shd w:val="clear" w:color="auto" w:fill="auto"/>
            <w:vAlign w:val="center"/>
          </w:tcPr>
          <w:p w14:paraId="14FD13FB" w14:textId="250F5205" w:rsidR="00D53045" w:rsidRPr="009E1DA0" w:rsidRDefault="00D53045" w:rsidP="00FA6535">
            <w:pPr>
              <w:spacing w:after="0" w:line="240" w:lineRule="auto"/>
              <w:jc w:val="center"/>
              <w:rPr>
                <w:rFonts w:ascii="GHEA Grapalat" w:eastAsia="Times New Roman" w:hAnsi="GHEA Grapalat" w:cs="Calibri"/>
                <w:color w:val="000000"/>
                <w:highlight w:val="yellow"/>
              </w:rPr>
            </w:pPr>
            <w:r w:rsidRPr="00BA146F">
              <w:rPr>
                <w:rFonts w:ascii="GHEA Grapalat" w:hAnsi="GHEA Grapalat" w:cs="Calibri"/>
                <w:color w:val="000000"/>
              </w:rPr>
              <w:t>122</w:t>
            </w:r>
          </w:p>
        </w:tc>
        <w:tc>
          <w:tcPr>
            <w:tcW w:w="3510" w:type="dxa"/>
            <w:tcBorders>
              <w:top w:val="nil"/>
              <w:left w:val="nil"/>
              <w:bottom w:val="single" w:sz="4" w:space="0" w:color="auto"/>
              <w:right w:val="single" w:sz="4" w:space="0" w:color="auto"/>
            </w:tcBorders>
            <w:shd w:val="clear" w:color="auto" w:fill="auto"/>
            <w:vAlign w:val="bottom"/>
          </w:tcPr>
          <w:p w14:paraId="4BF44CDD" w14:textId="6CC36076" w:rsidR="00D53045" w:rsidRPr="00BA146F" w:rsidRDefault="00C64414" w:rsidP="00FA6535">
            <w:pPr>
              <w:spacing w:after="0" w:line="240" w:lineRule="auto"/>
              <w:jc w:val="center"/>
              <w:rPr>
                <w:rFonts w:ascii="GHEA Grapalat" w:eastAsia="Times New Roman" w:hAnsi="GHEA Grapalat" w:cs="Calibri"/>
                <w:color w:val="000000"/>
              </w:rPr>
            </w:pPr>
            <w:r w:rsidRPr="00C64414">
              <w:rPr>
                <w:rFonts w:ascii="GHEA Grapalat" w:eastAsia="Times New Roman" w:hAnsi="GHEA Grapalat" w:cs="Calibri"/>
                <w:color w:val="000000"/>
              </w:rPr>
              <w:t>8</w:t>
            </w:r>
            <w:r>
              <w:rPr>
                <w:rFonts w:ascii="GHEA Grapalat" w:eastAsia="Times New Roman" w:hAnsi="GHEA Grapalat" w:cs="Calibri"/>
                <w:color w:val="000000"/>
              </w:rPr>
              <w:t xml:space="preserve"> </w:t>
            </w:r>
            <w:r w:rsidRPr="00C64414">
              <w:rPr>
                <w:rFonts w:ascii="GHEA Grapalat" w:eastAsia="Times New Roman" w:hAnsi="GHEA Grapalat" w:cs="Calibri"/>
                <w:color w:val="000000"/>
              </w:rPr>
              <w:t>130.5</w:t>
            </w:r>
          </w:p>
        </w:tc>
      </w:tr>
      <w:tr w:rsidR="00D53045" w:rsidRPr="00E41F24" w14:paraId="2C5C6FA6" w14:textId="77777777" w:rsidTr="00D53045">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19A14A1" w14:textId="77777777" w:rsidR="00D53045" w:rsidRPr="00E41F24" w:rsidRDefault="00D53045" w:rsidP="00D53045">
            <w:pPr>
              <w:spacing w:after="0" w:line="240" w:lineRule="auto"/>
              <w:jc w:val="right"/>
              <w:rPr>
                <w:rFonts w:ascii="GHEA Grapalat" w:eastAsia="Times New Roman" w:hAnsi="GHEA Grapalat" w:cs="Calibri"/>
              </w:rPr>
            </w:pPr>
            <w:r w:rsidRPr="00E41F24">
              <w:rPr>
                <w:rFonts w:ascii="GHEA Grapalat" w:eastAsia="Times New Roman" w:hAnsi="GHEA Grapalat" w:cs="Calibri"/>
              </w:rPr>
              <w:t>3</w:t>
            </w:r>
          </w:p>
        </w:tc>
        <w:tc>
          <w:tcPr>
            <w:tcW w:w="3993" w:type="dxa"/>
            <w:tcBorders>
              <w:top w:val="nil"/>
              <w:left w:val="nil"/>
              <w:bottom w:val="single" w:sz="4" w:space="0" w:color="auto"/>
              <w:right w:val="single" w:sz="4" w:space="0" w:color="auto"/>
            </w:tcBorders>
            <w:shd w:val="clear" w:color="auto" w:fill="auto"/>
            <w:vAlign w:val="center"/>
          </w:tcPr>
          <w:p w14:paraId="0F16034A" w14:textId="41776F62" w:rsidR="00D53045" w:rsidRPr="00E41F24" w:rsidRDefault="00D53045" w:rsidP="00D53045">
            <w:pPr>
              <w:spacing w:after="0" w:line="240" w:lineRule="auto"/>
              <w:rPr>
                <w:rFonts w:ascii="GHEA Grapalat" w:eastAsia="Times New Roman" w:hAnsi="GHEA Grapalat" w:cs="Calibri"/>
              </w:rPr>
            </w:pPr>
            <w:r w:rsidRPr="00E41F24">
              <w:rPr>
                <w:rFonts w:ascii="GHEA Grapalat" w:eastAsia="Times New Roman" w:hAnsi="GHEA Grapalat" w:cs="Calibri"/>
              </w:rPr>
              <w:t>Արագածոտնի մարզ՝ Ապարան</w:t>
            </w:r>
          </w:p>
        </w:tc>
        <w:tc>
          <w:tcPr>
            <w:tcW w:w="1620" w:type="dxa"/>
            <w:tcBorders>
              <w:top w:val="nil"/>
              <w:left w:val="nil"/>
              <w:bottom w:val="single" w:sz="4" w:space="0" w:color="auto"/>
              <w:right w:val="single" w:sz="4" w:space="0" w:color="auto"/>
            </w:tcBorders>
            <w:shd w:val="clear" w:color="auto" w:fill="auto"/>
            <w:vAlign w:val="center"/>
          </w:tcPr>
          <w:p w14:paraId="5A88D419" w14:textId="1DF8D3AD" w:rsidR="00D53045" w:rsidRPr="00BA146F" w:rsidRDefault="00D53045" w:rsidP="00FA6535">
            <w:pPr>
              <w:spacing w:after="0" w:line="240" w:lineRule="auto"/>
              <w:jc w:val="center"/>
              <w:rPr>
                <w:rFonts w:ascii="GHEA Grapalat" w:eastAsia="Times New Roman" w:hAnsi="GHEA Grapalat" w:cs="Calibri"/>
                <w:color w:val="000000"/>
              </w:rPr>
            </w:pPr>
            <w:r w:rsidRPr="00BA146F">
              <w:rPr>
                <w:rFonts w:ascii="GHEA Grapalat" w:hAnsi="GHEA Grapalat" w:cs="Calibri"/>
                <w:color w:val="000000"/>
              </w:rPr>
              <w:t>121</w:t>
            </w:r>
          </w:p>
        </w:tc>
        <w:tc>
          <w:tcPr>
            <w:tcW w:w="3510" w:type="dxa"/>
            <w:tcBorders>
              <w:top w:val="nil"/>
              <w:left w:val="nil"/>
              <w:bottom w:val="single" w:sz="4" w:space="0" w:color="auto"/>
              <w:right w:val="single" w:sz="4" w:space="0" w:color="auto"/>
            </w:tcBorders>
            <w:shd w:val="clear" w:color="auto" w:fill="auto"/>
            <w:vAlign w:val="bottom"/>
          </w:tcPr>
          <w:p w14:paraId="4E3D9A7C" w14:textId="62E210BF" w:rsidR="00D53045" w:rsidRPr="00BA146F" w:rsidRDefault="00C64414" w:rsidP="00FA6535">
            <w:pPr>
              <w:spacing w:after="0" w:line="240" w:lineRule="auto"/>
              <w:jc w:val="center"/>
              <w:rPr>
                <w:rFonts w:ascii="GHEA Grapalat" w:eastAsia="Times New Roman" w:hAnsi="GHEA Grapalat" w:cs="Calibri"/>
                <w:color w:val="000000"/>
              </w:rPr>
            </w:pPr>
            <w:r w:rsidRPr="00C64414">
              <w:rPr>
                <w:rFonts w:ascii="GHEA Grapalat" w:eastAsia="Times New Roman" w:hAnsi="GHEA Grapalat" w:cs="Calibri"/>
                <w:color w:val="000000"/>
              </w:rPr>
              <w:t>8</w:t>
            </w:r>
            <w:r>
              <w:rPr>
                <w:rFonts w:ascii="GHEA Grapalat" w:eastAsia="Times New Roman" w:hAnsi="GHEA Grapalat" w:cs="Calibri"/>
                <w:color w:val="000000"/>
              </w:rPr>
              <w:t xml:space="preserve"> </w:t>
            </w:r>
            <w:r w:rsidRPr="00C64414">
              <w:rPr>
                <w:rFonts w:ascii="GHEA Grapalat" w:eastAsia="Times New Roman" w:hAnsi="GHEA Grapalat" w:cs="Calibri"/>
                <w:color w:val="000000"/>
              </w:rPr>
              <w:t>063.8</w:t>
            </w:r>
          </w:p>
        </w:tc>
      </w:tr>
      <w:tr w:rsidR="00D53045" w:rsidRPr="00E41F24" w14:paraId="56938B60" w14:textId="77777777" w:rsidTr="00D53045">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133FCA8" w14:textId="77777777" w:rsidR="00D53045" w:rsidRPr="00E41F24" w:rsidRDefault="00D53045" w:rsidP="00D53045">
            <w:pPr>
              <w:spacing w:after="0" w:line="240" w:lineRule="auto"/>
              <w:jc w:val="right"/>
              <w:rPr>
                <w:rFonts w:ascii="GHEA Grapalat" w:eastAsia="Times New Roman" w:hAnsi="GHEA Grapalat" w:cs="Calibri"/>
              </w:rPr>
            </w:pPr>
            <w:r w:rsidRPr="00E41F24">
              <w:rPr>
                <w:rFonts w:ascii="GHEA Grapalat" w:eastAsia="Times New Roman" w:hAnsi="GHEA Grapalat" w:cs="Calibri"/>
              </w:rPr>
              <w:t>4</w:t>
            </w:r>
          </w:p>
        </w:tc>
        <w:tc>
          <w:tcPr>
            <w:tcW w:w="3993" w:type="dxa"/>
            <w:tcBorders>
              <w:top w:val="nil"/>
              <w:left w:val="nil"/>
              <w:bottom w:val="single" w:sz="4" w:space="0" w:color="auto"/>
              <w:right w:val="single" w:sz="4" w:space="0" w:color="auto"/>
            </w:tcBorders>
            <w:shd w:val="clear" w:color="auto" w:fill="auto"/>
            <w:vAlign w:val="center"/>
          </w:tcPr>
          <w:p w14:paraId="7270B290" w14:textId="757691F1" w:rsidR="00D53045" w:rsidRPr="009E1DA0" w:rsidRDefault="00D53045" w:rsidP="00D53045">
            <w:pPr>
              <w:spacing w:after="0" w:line="240" w:lineRule="auto"/>
              <w:rPr>
                <w:rFonts w:ascii="GHEA Grapalat" w:eastAsia="Times New Roman" w:hAnsi="GHEA Grapalat" w:cs="Calibri"/>
                <w:highlight w:val="yellow"/>
              </w:rPr>
            </w:pPr>
            <w:r w:rsidRPr="00E41F24">
              <w:rPr>
                <w:rFonts w:ascii="GHEA Grapalat" w:eastAsia="Times New Roman" w:hAnsi="GHEA Grapalat" w:cs="Calibri"/>
              </w:rPr>
              <w:t>Գեղարքունիքի մարզ՝ Վարդենիս</w:t>
            </w:r>
          </w:p>
        </w:tc>
        <w:tc>
          <w:tcPr>
            <w:tcW w:w="1620" w:type="dxa"/>
            <w:tcBorders>
              <w:top w:val="nil"/>
              <w:left w:val="nil"/>
              <w:bottom w:val="single" w:sz="4" w:space="0" w:color="auto"/>
              <w:right w:val="single" w:sz="4" w:space="0" w:color="auto"/>
            </w:tcBorders>
            <w:shd w:val="clear" w:color="auto" w:fill="auto"/>
            <w:vAlign w:val="center"/>
          </w:tcPr>
          <w:p w14:paraId="687F3020" w14:textId="60C9C4FB" w:rsidR="00D53045" w:rsidRPr="009E1DA0" w:rsidRDefault="00D53045" w:rsidP="00FA6535">
            <w:pPr>
              <w:spacing w:after="0" w:line="240" w:lineRule="auto"/>
              <w:jc w:val="center"/>
              <w:rPr>
                <w:rFonts w:ascii="GHEA Grapalat" w:eastAsia="Times New Roman" w:hAnsi="GHEA Grapalat" w:cs="Calibri"/>
                <w:color w:val="000000"/>
                <w:highlight w:val="yellow"/>
              </w:rPr>
            </w:pPr>
            <w:r w:rsidRPr="00BA146F">
              <w:rPr>
                <w:rFonts w:ascii="GHEA Grapalat" w:hAnsi="GHEA Grapalat" w:cs="Calibri"/>
                <w:color w:val="000000"/>
              </w:rPr>
              <w:t>121</w:t>
            </w:r>
          </w:p>
        </w:tc>
        <w:tc>
          <w:tcPr>
            <w:tcW w:w="3510" w:type="dxa"/>
            <w:tcBorders>
              <w:top w:val="nil"/>
              <w:left w:val="nil"/>
              <w:bottom w:val="single" w:sz="4" w:space="0" w:color="auto"/>
              <w:right w:val="single" w:sz="4" w:space="0" w:color="auto"/>
            </w:tcBorders>
            <w:shd w:val="clear" w:color="auto" w:fill="auto"/>
            <w:vAlign w:val="bottom"/>
          </w:tcPr>
          <w:p w14:paraId="72663887" w14:textId="5535D4DC" w:rsidR="00D53045" w:rsidRPr="00BA146F" w:rsidRDefault="00C64414" w:rsidP="00FA6535">
            <w:pPr>
              <w:spacing w:after="0" w:line="240" w:lineRule="auto"/>
              <w:jc w:val="center"/>
              <w:rPr>
                <w:rFonts w:ascii="GHEA Grapalat" w:eastAsia="Times New Roman" w:hAnsi="GHEA Grapalat" w:cs="Calibri"/>
                <w:color w:val="000000"/>
              </w:rPr>
            </w:pPr>
            <w:r w:rsidRPr="00C64414">
              <w:rPr>
                <w:rFonts w:ascii="GHEA Grapalat" w:eastAsia="Times New Roman" w:hAnsi="GHEA Grapalat" w:cs="Calibri"/>
                <w:color w:val="000000"/>
              </w:rPr>
              <w:t>8</w:t>
            </w:r>
            <w:r>
              <w:rPr>
                <w:rFonts w:ascii="GHEA Grapalat" w:eastAsia="Times New Roman" w:hAnsi="GHEA Grapalat" w:cs="Calibri"/>
                <w:color w:val="000000"/>
              </w:rPr>
              <w:t xml:space="preserve"> </w:t>
            </w:r>
            <w:r w:rsidRPr="00C64414">
              <w:rPr>
                <w:rFonts w:ascii="GHEA Grapalat" w:eastAsia="Times New Roman" w:hAnsi="GHEA Grapalat" w:cs="Calibri"/>
                <w:color w:val="000000"/>
              </w:rPr>
              <w:t>063.8</w:t>
            </w:r>
          </w:p>
        </w:tc>
      </w:tr>
      <w:tr w:rsidR="00D53045" w:rsidRPr="00E41F24" w14:paraId="2FCC9BAC" w14:textId="77777777" w:rsidTr="00D53045">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556D749" w14:textId="77777777" w:rsidR="00D53045" w:rsidRPr="00E41F24" w:rsidRDefault="00D53045" w:rsidP="00D53045">
            <w:pPr>
              <w:spacing w:after="0" w:line="240" w:lineRule="auto"/>
              <w:jc w:val="right"/>
              <w:rPr>
                <w:rFonts w:ascii="GHEA Grapalat" w:eastAsia="Times New Roman" w:hAnsi="GHEA Grapalat" w:cs="Calibri"/>
              </w:rPr>
            </w:pPr>
            <w:r w:rsidRPr="00E41F24">
              <w:rPr>
                <w:rFonts w:ascii="GHEA Grapalat" w:eastAsia="Times New Roman" w:hAnsi="GHEA Grapalat" w:cs="Calibri"/>
              </w:rPr>
              <w:t>5</w:t>
            </w:r>
          </w:p>
        </w:tc>
        <w:tc>
          <w:tcPr>
            <w:tcW w:w="3993" w:type="dxa"/>
            <w:tcBorders>
              <w:top w:val="nil"/>
              <w:left w:val="nil"/>
              <w:bottom w:val="single" w:sz="4" w:space="0" w:color="auto"/>
              <w:right w:val="single" w:sz="4" w:space="0" w:color="auto"/>
            </w:tcBorders>
            <w:shd w:val="clear" w:color="auto" w:fill="auto"/>
            <w:vAlign w:val="center"/>
          </w:tcPr>
          <w:p w14:paraId="1F8DFD90" w14:textId="2ECC2192" w:rsidR="00D53045" w:rsidRPr="00E41F24" w:rsidRDefault="00D53045" w:rsidP="00D53045">
            <w:pPr>
              <w:spacing w:after="0" w:line="240" w:lineRule="auto"/>
              <w:rPr>
                <w:rFonts w:ascii="GHEA Grapalat" w:eastAsia="Times New Roman" w:hAnsi="GHEA Grapalat" w:cs="Calibri"/>
              </w:rPr>
            </w:pPr>
            <w:r w:rsidRPr="00E41F24">
              <w:rPr>
                <w:rFonts w:ascii="GHEA Grapalat" w:eastAsia="Times New Roman" w:hAnsi="GHEA Grapalat" w:cs="Calibri"/>
              </w:rPr>
              <w:t>Շիրակի մարզ՝ Ամասիա</w:t>
            </w:r>
          </w:p>
        </w:tc>
        <w:tc>
          <w:tcPr>
            <w:tcW w:w="1620" w:type="dxa"/>
            <w:tcBorders>
              <w:top w:val="nil"/>
              <w:left w:val="nil"/>
              <w:bottom w:val="single" w:sz="4" w:space="0" w:color="auto"/>
              <w:right w:val="single" w:sz="4" w:space="0" w:color="auto"/>
            </w:tcBorders>
            <w:shd w:val="clear" w:color="auto" w:fill="auto"/>
            <w:vAlign w:val="center"/>
          </w:tcPr>
          <w:p w14:paraId="25454279" w14:textId="6830AD89" w:rsidR="00D53045" w:rsidRPr="00BA146F" w:rsidRDefault="00D53045" w:rsidP="00FA6535">
            <w:pPr>
              <w:spacing w:after="0" w:line="240" w:lineRule="auto"/>
              <w:jc w:val="center"/>
              <w:rPr>
                <w:rFonts w:ascii="GHEA Grapalat" w:eastAsia="Times New Roman" w:hAnsi="GHEA Grapalat" w:cs="Calibri"/>
                <w:color w:val="000000"/>
              </w:rPr>
            </w:pPr>
            <w:r w:rsidRPr="00BA146F">
              <w:rPr>
                <w:rFonts w:ascii="GHEA Grapalat" w:hAnsi="GHEA Grapalat" w:cs="Calibri"/>
                <w:color w:val="000000"/>
              </w:rPr>
              <w:t>121</w:t>
            </w:r>
          </w:p>
        </w:tc>
        <w:tc>
          <w:tcPr>
            <w:tcW w:w="3510" w:type="dxa"/>
            <w:tcBorders>
              <w:top w:val="nil"/>
              <w:left w:val="nil"/>
              <w:bottom w:val="single" w:sz="4" w:space="0" w:color="auto"/>
              <w:right w:val="single" w:sz="4" w:space="0" w:color="auto"/>
            </w:tcBorders>
            <w:shd w:val="clear" w:color="auto" w:fill="auto"/>
            <w:vAlign w:val="bottom"/>
          </w:tcPr>
          <w:p w14:paraId="6D13E888" w14:textId="62FC7A52" w:rsidR="00D53045" w:rsidRPr="00BA146F" w:rsidRDefault="00C64414" w:rsidP="00FA6535">
            <w:pPr>
              <w:spacing w:after="0" w:line="240" w:lineRule="auto"/>
              <w:jc w:val="center"/>
              <w:rPr>
                <w:rFonts w:ascii="GHEA Grapalat" w:eastAsia="Times New Roman" w:hAnsi="GHEA Grapalat" w:cs="Calibri"/>
                <w:color w:val="000000"/>
              </w:rPr>
            </w:pPr>
            <w:r w:rsidRPr="00C64414">
              <w:rPr>
                <w:rFonts w:ascii="GHEA Grapalat" w:eastAsia="Times New Roman" w:hAnsi="GHEA Grapalat" w:cs="Calibri"/>
                <w:color w:val="000000"/>
              </w:rPr>
              <w:t>8</w:t>
            </w:r>
            <w:r>
              <w:rPr>
                <w:rFonts w:ascii="GHEA Grapalat" w:eastAsia="Times New Roman" w:hAnsi="GHEA Grapalat" w:cs="Calibri"/>
                <w:color w:val="000000"/>
              </w:rPr>
              <w:t xml:space="preserve"> </w:t>
            </w:r>
            <w:r w:rsidRPr="00C64414">
              <w:rPr>
                <w:rFonts w:ascii="GHEA Grapalat" w:eastAsia="Times New Roman" w:hAnsi="GHEA Grapalat" w:cs="Calibri"/>
                <w:color w:val="000000"/>
              </w:rPr>
              <w:t>063.8</w:t>
            </w:r>
          </w:p>
        </w:tc>
      </w:tr>
      <w:tr w:rsidR="00D53045" w:rsidRPr="00E41F24" w14:paraId="3AC2A512" w14:textId="77777777" w:rsidTr="00D53045">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77CEF79" w14:textId="77777777" w:rsidR="00D53045" w:rsidRPr="00E41F24" w:rsidRDefault="00D53045" w:rsidP="00D53045">
            <w:pPr>
              <w:spacing w:after="0" w:line="240" w:lineRule="auto"/>
              <w:jc w:val="right"/>
              <w:rPr>
                <w:rFonts w:ascii="GHEA Grapalat" w:eastAsia="Times New Roman" w:hAnsi="GHEA Grapalat" w:cs="Calibri"/>
              </w:rPr>
            </w:pPr>
            <w:r w:rsidRPr="00E41F24">
              <w:rPr>
                <w:rFonts w:ascii="GHEA Grapalat" w:eastAsia="Times New Roman" w:hAnsi="GHEA Grapalat" w:cs="Calibri"/>
              </w:rPr>
              <w:t>6</w:t>
            </w:r>
          </w:p>
        </w:tc>
        <w:tc>
          <w:tcPr>
            <w:tcW w:w="3993" w:type="dxa"/>
            <w:tcBorders>
              <w:top w:val="nil"/>
              <w:left w:val="nil"/>
              <w:bottom w:val="single" w:sz="4" w:space="0" w:color="auto"/>
              <w:right w:val="single" w:sz="4" w:space="0" w:color="auto"/>
            </w:tcBorders>
            <w:shd w:val="clear" w:color="auto" w:fill="auto"/>
            <w:vAlign w:val="center"/>
          </w:tcPr>
          <w:p w14:paraId="6EFBD490" w14:textId="5766506D" w:rsidR="00D53045" w:rsidRPr="009E1DA0" w:rsidRDefault="00D53045" w:rsidP="00D53045">
            <w:pPr>
              <w:spacing w:after="0" w:line="240" w:lineRule="auto"/>
              <w:rPr>
                <w:rFonts w:ascii="GHEA Grapalat" w:eastAsia="Times New Roman" w:hAnsi="GHEA Grapalat" w:cs="Calibri"/>
                <w:highlight w:val="yellow"/>
              </w:rPr>
            </w:pPr>
            <w:r w:rsidRPr="00E41F24">
              <w:rPr>
                <w:rFonts w:ascii="GHEA Grapalat" w:eastAsia="Times New Roman" w:hAnsi="GHEA Grapalat" w:cs="Calibri"/>
              </w:rPr>
              <w:t>Տավուշի մարզ՝ Նոյեմբերյան</w:t>
            </w:r>
          </w:p>
        </w:tc>
        <w:tc>
          <w:tcPr>
            <w:tcW w:w="1620" w:type="dxa"/>
            <w:tcBorders>
              <w:top w:val="nil"/>
              <w:left w:val="nil"/>
              <w:bottom w:val="single" w:sz="4" w:space="0" w:color="auto"/>
              <w:right w:val="single" w:sz="4" w:space="0" w:color="auto"/>
            </w:tcBorders>
            <w:shd w:val="clear" w:color="auto" w:fill="auto"/>
            <w:vAlign w:val="center"/>
          </w:tcPr>
          <w:p w14:paraId="4E168FD3" w14:textId="0B2857DE" w:rsidR="00D53045" w:rsidRPr="009E1DA0" w:rsidRDefault="00D53045" w:rsidP="00FA6535">
            <w:pPr>
              <w:spacing w:after="0" w:line="240" w:lineRule="auto"/>
              <w:jc w:val="center"/>
              <w:rPr>
                <w:rFonts w:ascii="GHEA Grapalat" w:eastAsia="Times New Roman" w:hAnsi="GHEA Grapalat" w:cs="Calibri"/>
                <w:color w:val="000000"/>
                <w:highlight w:val="yellow"/>
              </w:rPr>
            </w:pPr>
            <w:r w:rsidRPr="00BA146F">
              <w:rPr>
                <w:rFonts w:ascii="GHEA Grapalat" w:hAnsi="GHEA Grapalat" w:cs="Calibri"/>
                <w:color w:val="000000"/>
              </w:rPr>
              <w:t>121</w:t>
            </w:r>
          </w:p>
        </w:tc>
        <w:tc>
          <w:tcPr>
            <w:tcW w:w="3510" w:type="dxa"/>
            <w:tcBorders>
              <w:top w:val="nil"/>
              <w:left w:val="nil"/>
              <w:bottom w:val="single" w:sz="4" w:space="0" w:color="auto"/>
              <w:right w:val="single" w:sz="4" w:space="0" w:color="auto"/>
            </w:tcBorders>
            <w:shd w:val="clear" w:color="auto" w:fill="auto"/>
            <w:vAlign w:val="bottom"/>
          </w:tcPr>
          <w:p w14:paraId="529860B3" w14:textId="3CB48FAB" w:rsidR="00D53045" w:rsidRPr="00BA146F" w:rsidRDefault="00C64414" w:rsidP="00FA6535">
            <w:pPr>
              <w:spacing w:after="0" w:line="240" w:lineRule="auto"/>
              <w:jc w:val="center"/>
              <w:rPr>
                <w:rFonts w:ascii="GHEA Grapalat" w:eastAsia="Times New Roman" w:hAnsi="GHEA Grapalat" w:cs="Calibri"/>
                <w:color w:val="000000"/>
              </w:rPr>
            </w:pPr>
            <w:r w:rsidRPr="00C64414">
              <w:rPr>
                <w:rFonts w:ascii="GHEA Grapalat" w:eastAsia="Times New Roman" w:hAnsi="GHEA Grapalat" w:cs="Calibri"/>
                <w:color w:val="000000"/>
              </w:rPr>
              <w:t>8</w:t>
            </w:r>
            <w:r>
              <w:rPr>
                <w:rFonts w:ascii="GHEA Grapalat" w:eastAsia="Times New Roman" w:hAnsi="GHEA Grapalat" w:cs="Calibri"/>
                <w:color w:val="000000"/>
              </w:rPr>
              <w:t xml:space="preserve"> </w:t>
            </w:r>
            <w:r w:rsidRPr="00C64414">
              <w:rPr>
                <w:rFonts w:ascii="GHEA Grapalat" w:eastAsia="Times New Roman" w:hAnsi="GHEA Grapalat" w:cs="Calibri"/>
                <w:color w:val="000000"/>
              </w:rPr>
              <w:t>063.8</w:t>
            </w:r>
          </w:p>
        </w:tc>
      </w:tr>
      <w:tr w:rsidR="00D53045" w:rsidRPr="00E41F24" w14:paraId="18D5D150" w14:textId="77777777" w:rsidTr="00D53045">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843688C" w14:textId="77777777" w:rsidR="00D53045" w:rsidRPr="00E41F24" w:rsidRDefault="00D53045" w:rsidP="00D53045">
            <w:pPr>
              <w:spacing w:after="0" w:line="240" w:lineRule="auto"/>
              <w:jc w:val="right"/>
              <w:rPr>
                <w:rFonts w:ascii="GHEA Grapalat" w:eastAsia="Times New Roman" w:hAnsi="GHEA Grapalat" w:cs="Calibri"/>
              </w:rPr>
            </w:pPr>
            <w:r w:rsidRPr="00E41F24">
              <w:rPr>
                <w:rFonts w:ascii="GHEA Grapalat" w:eastAsia="Times New Roman" w:hAnsi="GHEA Grapalat" w:cs="Calibri"/>
              </w:rPr>
              <w:t>7</w:t>
            </w:r>
          </w:p>
        </w:tc>
        <w:tc>
          <w:tcPr>
            <w:tcW w:w="3993" w:type="dxa"/>
            <w:tcBorders>
              <w:top w:val="nil"/>
              <w:left w:val="nil"/>
              <w:bottom w:val="single" w:sz="4" w:space="0" w:color="auto"/>
              <w:right w:val="single" w:sz="4" w:space="0" w:color="auto"/>
            </w:tcBorders>
            <w:shd w:val="clear" w:color="auto" w:fill="auto"/>
            <w:vAlign w:val="center"/>
          </w:tcPr>
          <w:p w14:paraId="2D0EA7DD" w14:textId="6AECCBC8" w:rsidR="00D53045" w:rsidRPr="009E2710" w:rsidRDefault="00D53045" w:rsidP="00D53045">
            <w:pPr>
              <w:spacing w:after="0" w:line="240" w:lineRule="auto"/>
              <w:rPr>
                <w:rFonts w:ascii="GHEA Grapalat" w:eastAsia="Times New Roman" w:hAnsi="GHEA Grapalat" w:cs="Calibri"/>
                <w:highlight w:val="yellow"/>
              </w:rPr>
            </w:pPr>
            <w:r w:rsidRPr="00E41F24">
              <w:rPr>
                <w:rFonts w:ascii="GHEA Grapalat" w:eastAsia="Times New Roman" w:hAnsi="GHEA Grapalat" w:cs="Calibri"/>
              </w:rPr>
              <w:t xml:space="preserve">Կոտայքի մարզ՝ Հրազդան </w:t>
            </w:r>
          </w:p>
        </w:tc>
        <w:tc>
          <w:tcPr>
            <w:tcW w:w="1620" w:type="dxa"/>
            <w:tcBorders>
              <w:top w:val="nil"/>
              <w:left w:val="nil"/>
              <w:bottom w:val="single" w:sz="4" w:space="0" w:color="auto"/>
              <w:right w:val="single" w:sz="4" w:space="0" w:color="auto"/>
            </w:tcBorders>
            <w:shd w:val="clear" w:color="auto" w:fill="auto"/>
            <w:vAlign w:val="center"/>
          </w:tcPr>
          <w:p w14:paraId="264A9D6E" w14:textId="1952B9BC" w:rsidR="00D53045" w:rsidRPr="009E2710" w:rsidRDefault="00D53045" w:rsidP="00FA6535">
            <w:pPr>
              <w:spacing w:after="0" w:line="240" w:lineRule="auto"/>
              <w:jc w:val="center"/>
              <w:rPr>
                <w:rFonts w:ascii="GHEA Grapalat" w:eastAsia="Times New Roman" w:hAnsi="GHEA Grapalat" w:cs="Calibri"/>
                <w:color w:val="000000"/>
                <w:highlight w:val="yellow"/>
              </w:rPr>
            </w:pPr>
            <w:r w:rsidRPr="00BA146F">
              <w:rPr>
                <w:rFonts w:ascii="GHEA Grapalat" w:hAnsi="GHEA Grapalat" w:cs="Calibri"/>
                <w:color w:val="000000"/>
              </w:rPr>
              <w:t>122</w:t>
            </w:r>
          </w:p>
        </w:tc>
        <w:tc>
          <w:tcPr>
            <w:tcW w:w="3510" w:type="dxa"/>
            <w:tcBorders>
              <w:top w:val="nil"/>
              <w:left w:val="nil"/>
              <w:bottom w:val="single" w:sz="4" w:space="0" w:color="auto"/>
              <w:right w:val="single" w:sz="4" w:space="0" w:color="auto"/>
            </w:tcBorders>
            <w:shd w:val="clear" w:color="auto" w:fill="auto"/>
            <w:vAlign w:val="bottom"/>
          </w:tcPr>
          <w:p w14:paraId="17865E21" w14:textId="1666CD64" w:rsidR="00D53045" w:rsidRPr="00BA146F" w:rsidRDefault="00C64414" w:rsidP="00FA6535">
            <w:pPr>
              <w:spacing w:after="0" w:line="240" w:lineRule="auto"/>
              <w:jc w:val="center"/>
              <w:rPr>
                <w:rFonts w:ascii="GHEA Grapalat" w:eastAsia="Times New Roman" w:hAnsi="GHEA Grapalat" w:cs="Calibri"/>
                <w:color w:val="000000"/>
              </w:rPr>
            </w:pPr>
            <w:r w:rsidRPr="00C64414">
              <w:rPr>
                <w:rFonts w:ascii="GHEA Grapalat" w:eastAsia="Times New Roman" w:hAnsi="GHEA Grapalat" w:cs="Calibri"/>
                <w:color w:val="000000"/>
              </w:rPr>
              <w:t>8</w:t>
            </w:r>
            <w:r>
              <w:rPr>
                <w:rFonts w:ascii="GHEA Grapalat" w:eastAsia="Times New Roman" w:hAnsi="GHEA Grapalat" w:cs="Calibri"/>
                <w:color w:val="000000"/>
              </w:rPr>
              <w:t xml:space="preserve"> </w:t>
            </w:r>
            <w:r w:rsidRPr="00C64414">
              <w:rPr>
                <w:rFonts w:ascii="GHEA Grapalat" w:eastAsia="Times New Roman" w:hAnsi="GHEA Grapalat" w:cs="Calibri"/>
                <w:color w:val="000000"/>
              </w:rPr>
              <w:t>130.5</w:t>
            </w:r>
          </w:p>
        </w:tc>
      </w:tr>
      <w:tr w:rsidR="00C64414" w:rsidRPr="00E41F24" w14:paraId="6DBF18DF" w14:textId="77777777" w:rsidTr="00936479">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DCB9BD0" w14:textId="77777777" w:rsidR="00C64414" w:rsidRPr="00E41F24" w:rsidRDefault="00C64414" w:rsidP="00C64414">
            <w:pPr>
              <w:spacing w:after="0" w:line="240" w:lineRule="auto"/>
              <w:jc w:val="right"/>
              <w:rPr>
                <w:rFonts w:ascii="GHEA Grapalat" w:eastAsia="Times New Roman" w:hAnsi="GHEA Grapalat" w:cs="Calibri"/>
              </w:rPr>
            </w:pPr>
            <w:r w:rsidRPr="00E41F24">
              <w:rPr>
                <w:rFonts w:ascii="GHEA Grapalat" w:eastAsia="Times New Roman" w:hAnsi="GHEA Grapalat" w:cs="Calibri"/>
              </w:rPr>
              <w:t>8</w:t>
            </w:r>
          </w:p>
        </w:tc>
        <w:tc>
          <w:tcPr>
            <w:tcW w:w="3993" w:type="dxa"/>
            <w:tcBorders>
              <w:top w:val="nil"/>
              <w:left w:val="nil"/>
              <w:bottom w:val="single" w:sz="4" w:space="0" w:color="auto"/>
              <w:right w:val="single" w:sz="4" w:space="0" w:color="auto"/>
            </w:tcBorders>
            <w:shd w:val="clear" w:color="auto" w:fill="auto"/>
            <w:vAlign w:val="center"/>
          </w:tcPr>
          <w:p w14:paraId="67256BC7" w14:textId="46C7CEDF" w:rsidR="00C64414" w:rsidRPr="00E41F24" w:rsidRDefault="00C64414" w:rsidP="00C64414">
            <w:pPr>
              <w:spacing w:after="0" w:line="240" w:lineRule="auto"/>
              <w:rPr>
                <w:rFonts w:ascii="GHEA Grapalat" w:eastAsia="Times New Roman" w:hAnsi="GHEA Grapalat" w:cs="Calibri"/>
              </w:rPr>
            </w:pPr>
            <w:r w:rsidRPr="00E41F24">
              <w:rPr>
                <w:rFonts w:ascii="GHEA Grapalat" w:eastAsia="Times New Roman" w:hAnsi="GHEA Grapalat" w:cs="Calibri"/>
              </w:rPr>
              <w:t>Գեղարքունի մարզ՝ Սևան</w:t>
            </w:r>
          </w:p>
        </w:tc>
        <w:tc>
          <w:tcPr>
            <w:tcW w:w="1620" w:type="dxa"/>
            <w:tcBorders>
              <w:top w:val="nil"/>
              <w:left w:val="nil"/>
              <w:bottom w:val="single" w:sz="4" w:space="0" w:color="auto"/>
              <w:right w:val="single" w:sz="4" w:space="0" w:color="auto"/>
            </w:tcBorders>
            <w:shd w:val="clear" w:color="auto" w:fill="auto"/>
            <w:vAlign w:val="center"/>
          </w:tcPr>
          <w:p w14:paraId="21A49CBE" w14:textId="7A580D6F" w:rsidR="00C64414" w:rsidRPr="00BA146F" w:rsidRDefault="00C64414" w:rsidP="00C64414">
            <w:pPr>
              <w:spacing w:after="0" w:line="240" w:lineRule="auto"/>
              <w:jc w:val="center"/>
              <w:rPr>
                <w:rFonts w:ascii="GHEA Grapalat" w:eastAsia="Times New Roman" w:hAnsi="GHEA Grapalat" w:cs="Calibri"/>
                <w:color w:val="000000"/>
              </w:rPr>
            </w:pPr>
            <w:r w:rsidRPr="00BA146F">
              <w:rPr>
                <w:rFonts w:ascii="GHEA Grapalat" w:hAnsi="GHEA Grapalat" w:cs="Calibri"/>
                <w:color w:val="000000"/>
              </w:rPr>
              <w:t>121</w:t>
            </w:r>
          </w:p>
        </w:tc>
        <w:tc>
          <w:tcPr>
            <w:tcW w:w="3510" w:type="dxa"/>
            <w:tcBorders>
              <w:top w:val="nil"/>
              <w:left w:val="nil"/>
              <w:bottom w:val="single" w:sz="4" w:space="0" w:color="auto"/>
              <w:right w:val="single" w:sz="4" w:space="0" w:color="auto"/>
            </w:tcBorders>
            <w:shd w:val="clear" w:color="auto" w:fill="auto"/>
          </w:tcPr>
          <w:p w14:paraId="431DEAA2" w14:textId="3038EBDB" w:rsidR="00C64414" w:rsidRPr="00C64414" w:rsidRDefault="00C64414" w:rsidP="00C64414">
            <w:pPr>
              <w:spacing w:after="0" w:line="240" w:lineRule="auto"/>
              <w:jc w:val="center"/>
              <w:rPr>
                <w:rFonts w:ascii="GHEA Grapalat" w:eastAsia="Times New Roman" w:hAnsi="GHEA Grapalat" w:cs="Calibri"/>
                <w:color w:val="000000"/>
              </w:rPr>
            </w:pPr>
            <w:r w:rsidRPr="00C64414">
              <w:rPr>
                <w:rFonts w:ascii="GHEA Grapalat" w:hAnsi="GHEA Grapalat"/>
              </w:rPr>
              <w:t>8</w:t>
            </w:r>
            <w:r>
              <w:rPr>
                <w:rFonts w:ascii="GHEA Grapalat" w:hAnsi="GHEA Grapalat"/>
              </w:rPr>
              <w:t xml:space="preserve"> </w:t>
            </w:r>
            <w:r w:rsidRPr="00C64414">
              <w:rPr>
                <w:rFonts w:ascii="GHEA Grapalat" w:hAnsi="GHEA Grapalat"/>
              </w:rPr>
              <w:t>063.8</w:t>
            </w:r>
          </w:p>
        </w:tc>
      </w:tr>
      <w:tr w:rsidR="00C64414" w:rsidRPr="00E41F24" w14:paraId="510F2254" w14:textId="77777777" w:rsidTr="00936479">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72A22EA" w14:textId="77777777" w:rsidR="00C64414" w:rsidRPr="00E41F24" w:rsidRDefault="00C64414" w:rsidP="00C64414">
            <w:pPr>
              <w:spacing w:after="0" w:line="240" w:lineRule="auto"/>
              <w:jc w:val="right"/>
              <w:rPr>
                <w:rFonts w:ascii="GHEA Grapalat" w:eastAsia="Times New Roman" w:hAnsi="GHEA Grapalat" w:cs="Calibri"/>
              </w:rPr>
            </w:pPr>
            <w:r w:rsidRPr="00E41F24">
              <w:rPr>
                <w:rFonts w:ascii="GHEA Grapalat" w:eastAsia="Times New Roman" w:hAnsi="GHEA Grapalat" w:cs="Calibri"/>
              </w:rPr>
              <w:t>9</w:t>
            </w:r>
          </w:p>
        </w:tc>
        <w:tc>
          <w:tcPr>
            <w:tcW w:w="3993" w:type="dxa"/>
            <w:tcBorders>
              <w:top w:val="nil"/>
              <w:left w:val="nil"/>
              <w:bottom w:val="single" w:sz="4" w:space="0" w:color="auto"/>
              <w:right w:val="single" w:sz="4" w:space="0" w:color="auto"/>
            </w:tcBorders>
            <w:shd w:val="clear" w:color="auto" w:fill="auto"/>
            <w:vAlign w:val="center"/>
          </w:tcPr>
          <w:p w14:paraId="068A4740" w14:textId="203E89B0" w:rsidR="00C64414" w:rsidRPr="00562D33" w:rsidRDefault="00C64414" w:rsidP="00C64414">
            <w:pPr>
              <w:spacing w:after="0" w:line="240" w:lineRule="auto"/>
              <w:rPr>
                <w:rFonts w:ascii="GHEA Grapalat" w:eastAsia="Times New Roman" w:hAnsi="GHEA Grapalat" w:cs="Calibri"/>
                <w:highlight w:val="yellow"/>
              </w:rPr>
            </w:pPr>
            <w:r w:rsidRPr="00E41F24">
              <w:rPr>
                <w:rFonts w:ascii="GHEA Grapalat" w:eastAsia="Times New Roman" w:hAnsi="GHEA Grapalat" w:cs="Calibri"/>
              </w:rPr>
              <w:t>Գեղարքունիքի մարզ՝ Մարտունի</w:t>
            </w:r>
          </w:p>
        </w:tc>
        <w:tc>
          <w:tcPr>
            <w:tcW w:w="1620" w:type="dxa"/>
            <w:tcBorders>
              <w:top w:val="nil"/>
              <w:left w:val="nil"/>
              <w:bottom w:val="single" w:sz="4" w:space="0" w:color="auto"/>
              <w:right w:val="single" w:sz="4" w:space="0" w:color="auto"/>
            </w:tcBorders>
            <w:shd w:val="clear" w:color="auto" w:fill="auto"/>
            <w:vAlign w:val="center"/>
          </w:tcPr>
          <w:p w14:paraId="01DC065F" w14:textId="1A34DD70" w:rsidR="00C64414" w:rsidRPr="00562D33" w:rsidRDefault="00C64414" w:rsidP="00C64414">
            <w:pPr>
              <w:spacing w:after="0" w:line="240" w:lineRule="auto"/>
              <w:jc w:val="center"/>
              <w:rPr>
                <w:rFonts w:ascii="GHEA Grapalat" w:eastAsia="Times New Roman" w:hAnsi="GHEA Grapalat" w:cs="Calibri"/>
                <w:color w:val="000000"/>
                <w:highlight w:val="yellow"/>
              </w:rPr>
            </w:pPr>
            <w:r w:rsidRPr="00BA146F">
              <w:rPr>
                <w:rFonts w:ascii="GHEA Grapalat" w:hAnsi="GHEA Grapalat" w:cs="Calibri"/>
                <w:color w:val="000000"/>
              </w:rPr>
              <w:t>122</w:t>
            </w:r>
          </w:p>
        </w:tc>
        <w:tc>
          <w:tcPr>
            <w:tcW w:w="3510" w:type="dxa"/>
            <w:tcBorders>
              <w:top w:val="nil"/>
              <w:left w:val="nil"/>
              <w:bottom w:val="single" w:sz="4" w:space="0" w:color="auto"/>
              <w:right w:val="single" w:sz="4" w:space="0" w:color="auto"/>
            </w:tcBorders>
            <w:shd w:val="clear" w:color="auto" w:fill="auto"/>
          </w:tcPr>
          <w:p w14:paraId="70ED0CC0" w14:textId="7539F054" w:rsidR="00C64414" w:rsidRPr="00C64414" w:rsidRDefault="00C64414" w:rsidP="00C64414">
            <w:pPr>
              <w:spacing w:after="0" w:line="240" w:lineRule="auto"/>
              <w:jc w:val="center"/>
              <w:rPr>
                <w:rFonts w:ascii="GHEA Grapalat" w:eastAsia="Times New Roman" w:hAnsi="GHEA Grapalat" w:cs="Calibri"/>
                <w:color w:val="000000"/>
              </w:rPr>
            </w:pPr>
            <w:r w:rsidRPr="00C64414">
              <w:rPr>
                <w:rFonts w:ascii="GHEA Grapalat" w:hAnsi="GHEA Grapalat"/>
              </w:rPr>
              <w:t>8</w:t>
            </w:r>
            <w:r>
              <w:rPr>
                <w:rFonts w:ascii="GHEA Grapalat" w:hAnsi="GHEA Grapalat"/>
              </w:rPr>
              <w:t xml:space="preserve"> </w:t>
            </w:r>
            <w:r w:rsidRPr="00C64414">
              <w:rPr>
                <w:rFonts w:ascii="GHEA Grapalat" w:hAnsi="GHEA Grapalat"/>
              </w:rPr>
              <w:t>130.5</w:t>
            </w:r>
          </w:p>
        </w:tc>
      </w:tr>
      <w:tr w:rsidR="00C64414" w:rsidRPr="00E41F24" w14:paraId="70A80013" w14:textId="77777777" w:rsidTr="00936479">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4CA4D5BE" w14:textId="77777777" w:rsidR="00C64414" w:rsidRPr="00E41F24" w:rsidRDefault="00C64414" w:rsidP="00C64414">
            <w:pPr>
              <w:spacing w:after="0" w:line="240" w:lineRule="auto"/>
              <w:jc w:val="right"/>
              <w:rPr>
                <w:rFonts w:ascii="GHEA Grapalat" w:eastAsia="Times New Roman" w:hAnsi="GHEA Grapalat" w:cs="Calibri"/>
              </w:rPr>
            </w:pPr>
            <w:r w:rsidRPr="00E41F24">
              <w:rPr>
                <w:rFonts w:ascii="GHEA Grapalat" w:eastAsia="Times New Roman" w:hAnsi="GHEA Grapalat" w:cs="Calibri"/>
              </w:rPr>
              <w:t>10</w:t>
            </w:r>
          </w:p>
        </w:tc>
        <w:tc>
          <w:tcPr>
            <w:tcW w:w="3993" w:type="dxa"/>
            <w:tcBorders>
              <w:top w:val="nil"/>
              <w:left w:val="nil"/>
              <w:bottom w:val="single" w:sz="4" w:space="0" w:color="auto"/>
              <w:right w:val="single" w:sz="4" w:space="0" w:color="auto"/>
            </w:tcBorders>
            <w:shd w:val="clear" w:color="auto" w:fill="auto"/>
            <w:vAlign w:val="center"/>
          </w:tcPr>
          <w:p w14:paraId="6AA8C312" w14:textId="529C70C6" w:rsidR="00C64414" w:rsidRPr="002C0325" w:rsidRDefault="00C64414" w:rsidP="00C64414">
            <w:pPr>
              <w:spacing w:after="0" w:line="240" w:lineRule="auto"/>
              <w:rPr>
                <w:rFonts w:ascii="GHEA Grapalat" w:eastAsia="Times New Roman" w:hAnsi="GHEA Grapalat" w:cs="Calibri"/>
                <w:highlight w:val="yellow"/>
              </w:rPr>
            </w:pPr>
            <w:r w:rsidRPr="00E41F24">
              <w:rPr>
                <w:rFonts w:ascii="GHEA Grapalat" w:eastAsia="Times New Roman" w:hAnsi="GHEA Grapalat" w:cs="Calibri"/>
              </w:rPr>
              <w:t>Սյունիքի մարզ՝ Գորիս</w:t>
            </w:r>
          </w:p>
        </w:tc>
        <w:tc>
          <w:tcPr>
            <w:tcW w:w="1620" w:type="dxa"/>
            <w:tcBorders>
              <w:top w:val="nil"/>
              <w:left w:val="nil"/>
              <w:bottom w:val="single" w:sz="4" w:space="0" w:color="auto"/>
              <w:right w:val="single" w:sz="4" w:space="0" w:color="auto"/>
            </w:tcBorders>
            <w:shd w:val="clear" w:color="auto" w:fill="auto"/>
            <w:vAlign w:val="center"/>
          </w:tcPr>
          <w:p w14:paraId="67507CB4" w14:textId="569F4341" w:rsidR="00C64414" w:rsidRPr="002C0325" w:rsidRDefault="00C64414" w:rsidP="00C64414">
            <w:pPr>
              <w:spacing w:after="0" w:line="240" w:lineRule="auto"/>
              <w:jc w:val="center"/>
              <w:rPr>
                <w:rFonts w:ascii="GHEA Grapalat" w:eastAsia="Times New Roman" w:hAnsi="GHEA Grapalat" w:cs="Calibri"/>
                <w:color w:val="000000"/>
                <w:highlight w:val="yellow"/>
              </w:rPr>
            </w:pPr>
            <w:r w:rsidRPr="00BA146F">
              <w:rPr>
                <w:rFonts w:ascii="GHEA Grapalat" w:hAnsi="GHEA Grapalat" w:cs="Calibri"/>
                <w:color w:val="000000"/>
              </w:rPr>
              <w:t>122</w:t>
            </w:r>
          </w:p>
        </w:tc>
        <w:tc>
          <w:tcPr>
            <w:tcW w:w="3510" w:type="dxa"/>
            <w:tcBorders>
              <w:top w:val="nil"/>
              <w:left w:val="nil"/>
              <w:bottom w:val="single" w:sz="4" w:space="0" w:color="auto"/>
              <w:right w:val="single" w:sz="4" w:space="0" w:color="auto"/>
            </w:tcBorders>
            <w:shd w:val="clear" w:color="auto" w:fill="auto"/>
          </w:tcPr>
          <w:p w14:paraId="15CCE633" w14:textId="02979BB0" w:rsidR="00C64414" w:rsidRPr="00C64414" w:rsidRDefault="00C64414" w:rsidP="00C64414">
            <w:pPr>
              <w:spacing w:after="0" w:line="240" w:lineRule="auto"/>
              <w:jc w:val="center"/>
              <w:rPr>
                <w:rFonts w:ascii="GHEA Grapalat" w:eastAsia="Times New Roman" w:hAnsi="GHEA Grapalat" w:cs="Calibri"/>
                <w:color w:val="000000"/>
              </w:rPr>
            </w:pPr>
            <w:r w:rsidRPr="00C64414">
              <w:rPr>
                <w:rFonts w:ascii="GHEA Grapalat" w:hAnsi="GHEA Grapalat"/>
              </w:rPr>
              <w:t>8</w:t>
            </w:r>
            <w:r>
              <w:rPr>
                <w:rFonts w:ascii="GHEA Grapalat" w:hAnsi="GHEA Grapalat"/>
              </w:rPr>
              <w:t xml:space="preserve"> </w:t>
            </w:r>
            <w:r w:rsidRPr="00C64414">
              <w:rPr>
                <w:rFonts w:ascii="GHEA Grapalat" w:hAnsi="GHEA Grapalat"/>
              </w:rPr>
              <w:t>130.5</w:t>
            </w:r>
          </w:p>
        </w:tc>
      </w:tr>
      <w:tr w:rsidR="00C64414" w:rsidRPr="00E41F24" w14:paraId="6B449DAA" w14:textId="77777777" w:rsidTr="00936479">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817D907" w14:textId="77777777" w:rsidR="00C64414" w:rsidRPr="00E41F24" w:rsidRDefault="00C64414" w:rsidP="00C64414">
            <w:pPr>
              <w:spacing w:after="0" w:line="240" w:lineRule="auto"/>
              <w:jc w:val="right"/>
              <w:rPr>
                <w:rFonts w:ascii="GHEA Grapalat" w:eastAsia="Times New Roman" w:hAnsi="GHEA Grapalat" w:cs="Calibri"/>
              </w:rPr>
            </w:pPr>
            <w:r w:rsidRPr="00E41F24">
              <w:rPr>
                <w:rFonts w:ascii="GHEA Grapalat" w:eastAsia="Times New Roman" w:hAnsi="GHEA Grapalat" w:cs="Calibri"/>
              </w:rPr>
              <w:t>11</w:t>
            </w:r>
          </w:p>
        </w:tc>
        <w:tc>
          <w:tcPr>
            <w:tcW w:w="3993" w:type="dxa"/>
            <w:tcBorders>
              <w:top w:val="nil"/>
              <w:left w:val="nil"/>
              <w:bottom w:val="single" w:sz="4" w:space="0" w:color="auto"/>
              <w:right w:val="single" w:sz="4" w:space="0" w:color="auto"/>
            </w:tcBorders>
            <w:shd w:val="clear" w:color="auto" w:fill="auto"/>
            <w:vAlign w:val="center"/>
          </w:tcPr>
          <w:p w14:paraId="45EDD2C2" w14:textId="6405A9DE" w:rsidR="00C64414" w:rsidRPr="009E1DA0" w:rsidRDefault="00C64414" w:rsidP="00C64414">
            <w:pPr>
              <w:spacing w:after="0" w:line="240" w:lineRule="auto"/>
              <w:rPr>
                <w:rFonts w:ascii="GHEA Grapalat" w:eastAsia="Times New Roman" w:hAnsi="GHEA Grapalat" w:cs="Calibri"/>
                <w:highlight w:val="yellow"/>
              </w:rPr>
            </w:pPr>
            <w:r w:rsidRPr="00E41F24">
              <w:rPr>
                <w:rFonts w:ascii="GHEA Grapalat" w:eastAsia="Times New Roman" w:hAnsi="GHEA Grapalat" w:cs="Calibri"/>
              </w:rPr>
              <w:t>Սյունիքի մարզ՝ Մեղրի</w:t>
            </w:r>
          </w:p>
        </w:tc>
        <w:tc>
          <w:tcPr>
            <w:tcW w:w="1620" w:type="dxa"/>
            <w:tcBorders>
              <w:top w:val="nil"/>
              <w:left w:val="nil"/>
              <w:bottom w:val="single" w:sz="4" w:space="0" w:color="auto"/>
              <w:right w:val="single" w:sz="4" w:space="0" w:color="auto"/>
            </w:tcBorders>
            <w:shd w:val="clear" w:color="auto" w:fill="auto"/>
            <w:vAlign w:val="center"/>
          </w:tcPr>
          <w:p w14:paraId="4FBB47FF" w14:textId="485294F2" w:rsidR="00C64414" w:rsidRPr="009E1DA0" w:rsidRDefault="00C64414" w:rsidP="00C64414">
            <w:pPr>
              <w:spacing w:after="0" w:line="240" w:lineRule="auto"/>
              <w:jc w:val="center"/>
              <w:rPr>
                <w:rFonts w:ascii="GHEA Grapalat" w:eastAsia="Times New Roman" w:hAnsi="GHEA Grapalat" w:cs="Calibri"/>
                <w:color w:val="000000"/>
                <w:highlight w:val="yellow"/>
              </w:rPr>
            </w:pPr>
            <w:r w:rsidRPr="00BA146F">
              <w:rPr>
                <w:rFonts w:ascii="GHEA Grapalat" w:hAnsi="GHEA Grapalat" w:cs="Calibri"/>
                <w:color w:val="000000"/>
              </w:rPr>
              <w:t>121</w:t>
            </w:r>
          </w:p>
        </w:tc>
        <w:tc>
          <w:tcPr>
            <w:tcW w:w="3510" w:type="dxa"/>
            <w:tcBorders>
              <w:top w:val="nil"/>
              <w:left w:val="nil"/>
              <w:bottom w:val="single" w:sz="4" w:space="0" w:color="auto"/>
              <w:right w:val="single" w:sz="4" w:space="0" w:color="auto"/>
            </w:tcBorders>
            <w:shd w:val="clear" w:color="auto" w:fill="auto"/>
          </w:tcPr>
          <w:p w14:paraId="5EC5F493" w14:textId="0B0BEC3A" w:rsidR="00C64414" w:rsidRPr="00C64414" w:rsidRDefault="00C64414" w:rsidP="00C64414">
            <w:pPr>
              <w:spacing w:after="0" w:line="240" w:lineRule="auto"/>
              <w:jc w:val="center"/>
              <w:rPr>
                <w:rFonts w:ascii="GHEA Grapalat" w:eastAsia="Times New Roman" w:hAnsi="GHEA Grapalat" w:cs="Calibri"/>
                <w:color w:val="000000"/>
              </w:rPr>
            </w:pPr>
            <w:r w:rsidRPr="00C64414">
              <w:rPr>
                <w:rFonts w:ascii="GHEA Grapalat" w:hAnsi="GHEA Grapalat"/>
              </w:rPr>
              <w:t>8</w:t>
            </w:r>
            <w:r>
              <w:rPr>
                <w:rFonts w:ascii="GHEA Grapalat" w:hAnsi="GHEA Grapalat"/>
              </w:rPr>
              <w:t xml:space="preserve"> </w:t>
            </w:r>
            <w:r w:rsidRPr="00C64414">
              <w:rPr>
                <w:rFonts w:ascii="GHEA Grapalat" w:hAnsi="GHEA Grapalat"/>
              </w:rPr>
              <w:t>063.8</w:t>
            </w:r>
          </w:p>
        </w:tc>
      </w:tr>
      <w:tr w:rsidR="00C64414" w:rsidRPr="00E41F24" w14:paraId="7E020AE6" w14:textId="77777777" w:rsidTr="00936479">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42618309" w14:textId="77777777" w:rsidR="00C64414" w:rsidRPr="00E41F24" w:rsidRDefault="00C64414" w:rsidP="00C64414">
            <w:pPr>
              <w:spacing w:after="0" w:line="240" w:lineRule="auto"/>
              <w:jc w:val="right"/>
              <w:rPr>
                <w:rFonts w:ascii="GHEA Grapalat" w:eastAsia="Times New Roman" w:hAnsi="GHEA Grapalat" w:cs="Calibri"/>
              </w:rPr>
            </w:pPr>
            <w:r w:rsidRPr="00E41F24">
              <w:rPr>
                <w:rFonts w:ascii="GHEA Grapalat" w:eastAsia="Times New Roman" w:hAnsi="GHEA Grapalat" w:cs="Calibri"/>
              </w:rPr>
              <w:t>12</w:t>
            </w:r>
          </w:p>
        </w:tc>
        <w:tc>
          <w:tcPr>
            <w:tcW w:w="3993" w:type="dxa"/>
            <w:tcBorders>
              <w:top w:val="nil"/>
              <w:left w:val="nil"/>
              <w:bottom w:val="single" w:sz="4" w:space="0" w:color="auto"/>
              <w:right w:val="single" w:sz="4" w:space="0" w:color="auto"/>
            </w:tcBorders>
            <w:shd w:val="clear" w:color="auto" w:fill="auto"/>
            <w:vAlign w:val="center"/>
          </w:tcPr>
          <w:p w14:paraId="31ECC8E9" w14:textId="730A738A" w:rsidR="00C64414" w:rsidRPr="00E41F24" w:rsidRDefault="00C64414" w:rsidP="00C64414">
            <w:pPr>
              <w:spacing w:after="0" w:line="240" w:lineRule="auto"/>
              <w:rPr>
                <w:rFonts w:ascii="GHEA Grapalat" w:eastAsia="Times New Roman" w:hAnsi="GHEA Grapalat" w:cs="Calibri"/>
              </w:rPr>
            </w:pPr>
            <w:r w:rsidRPr="00E41F24">
              <w:rPr>
                <w:rFonts w:ascii="GHEA Grapalat" w:eastAsia="Times New Roman" w:hAnsi="GHEA Grapalat" w:cs="Calibri"/>
              </w:rPr>
              <w:t>Արարատի մարզ՝ Վեդի</w:t>
            </w:r>
          </w:p>
        </w:tc>
        <w:tc>
          <w:tcPr>
            <w:tcW w:w="1620" w:type="dxa"/>
            <w:tcBorders>
              <w:top w:val="nil"/>
              <w:left w:val="nil"/>
              <w:bottom w:val="single" w:sz="4" w:space="0" w:color="auto"/>
              <w:right w:val="single" w:sz="4" w:space="0" w:color="auto"/>
            </w:tcBorders>
            <w:shd w:val="clear" w:color="auto" w:fill="auto"/>
            <w:vAlign w:val="center"/>
          </w:tcPr>
          <w:p w14:paraId="63E467E9" w14:textId="72FF7449" w:rsidR="00C64414" w:rsidRPr="00BA146F" w:rsidRDefault="00C64414" w:rsidP="00C64414">
            <w:pPr>
              <w:spacing w:after="0" w:line="240" w:lineRule="auto"/>
              <w:jc w:val="center"/>
              <w:rPr>
                <w:rFonts w:ascii="GHEA Grapalat" w:eastAsia="Times New Roman" w:hAnsi="GHEA Grapalat" w:cs="Calibri"/>
                <w:color w:val="000000"/>
              </w:rPr>
            </w:pPr>
            <w:r w:rsidRPr="00BA146F">
              <w:rPr>
                <w:rFonts w:ascii="GHEA Grapalat" w:hAnsi="GHEA Grapalat" w:cs="Calibri"/>
                <w:color w:val="000000"/>
              </w:rPr>
              <w:t>121</w:t>
            </w:r>
          </w:p>
        </w:tc>
        <w:tc>
          <w:tcPr>
            <w:tcW w:w="3510" w:type="dxa"/>
            <w:tcBorders>
              <w:top w:val="nil"/>
              <w:left w:val="nil"/>
              <w:bottom w:val="single" w:sz="4" w:space="0" w:color="auto"/>
              <w:right w:val="single" w:sz="4" w:space="0" w:color="auto"/>
            </w:tcBorders>
            <w:shd w:val="clear" w:color="auto" w:fill="auto"/>
          </w:tcPr>
          <w:p w14:paraId="4C734A9B" w14:textId="5DED7D31" w:rsidR="00C64414" w:rsidRPr="00C64414" w:rsidRDefault="00C64414" w:rsidP="00C64414">
            <w:pPr>
              <w:spacing w:after="0" w:line="240" w:lineRule="auto"/>
              <w:jc w:val="center"/>
              <w:rPr>
                <w:rFonts w:ascii="GHEA Grapalat" w:eastAsia="Times New Roman" w:hAnsi="GHEA Grapalat" w:cs="Calibri"/>
                <w:color w:val="000000"/>
              </w:rPr>
            </w:pPr>
            <w:r w:rsidRPr="00C64414">
              <w:rPr>
                <w:rFonts w:ascii="GHEA Grapalat" w:hAnsi="GHEA Grapalat"/>
              </w:rPr>
              <w:t>8</w:t>
            </w:r>
            <w:r>
              <w:rPr>
                <w:rFonts w:ascii="GHEA Grapalat" w:hAnsi="GHEA Grapalat"/>
              </w:rPr>
              <w:t xml:space="preserve"> </w:t>
            </w:r>
            <w:r w:rsidRPr="00C64414">
              <w:rPr>
                <w:rFonts w:ascii="GHEA Grapalat" w:hAnsi="GHEA Grapalat"/>
              </w:rPr>
              <w:t>063.8</w:t>
            </w:r>
          </w:p>
        </w:tc>
      </w:tr>
    </w:tbl>
    <w:p w14:paraId="7004E021" w14:textId="77777777" w:rsidR="00C77A8B" w:rsidRPr="00527EF4" w:rsidRDefault="00C77A8B" w:rsidP="00C77A8B">
      <w:pPr>
        <w:spacing w:after="0" w:line="240" w:lineRule="auto"/>
        <w:jc w:val="both"/>
        <w:rPr>
          <w:rFonts w:ascii="GHEA Grapalat" w:eastAsia="GHEA Grapalat" w:hAnsi="GHEA Grapalat" w:cs="GHEA Grapalat"/>
          <w:strike/>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lastRenderedPageBreak/>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1DEF1101"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065269">
        <w:rPr>
          <w:rFonts w:ascii="GHEA Grapalat" w:hAnsi="GHEA Grapalat" w:cs="Sylfaen"/>
          <w:lang w:val="hy-AM"/>
        </w:rPr>
        <w:t>2021թ</w:t>
      </w:r>
      <w:r w:rsidR="00065269">
        <w:rPr>
          <w:rFonts w:ascii="Cambria Math" w:hAnsi="Cambria Math" w:cs="Sylfaen"/>
          <w:lang w:val="hy-AM"/>
        </w:rPr>
        <w:t xml:space="preserve">․ </w:t>
      </w:r>
      <w:r w:rsidR="00593FD9" w:rsidRPr="006E5957">
        <w:rPr>
          <w:rFonts w:ascii="GHEA Grapalat" w:hAnsi="GHEA Grapalat" w:cs="Sylfaen"/>
          <w:lang w:val="hy-AM"/>
        </w:rPr>
        <w:t>մարտի</w:t>
      </w:r>
      <w:r w:rsidR="003B5069" w:rsidRPr="006E5957">
        <w:rPr>
          <w:rFonts w:ascii="GHEA Grapalat" w:hAnsi="GHEA Grapalat" w:cs="Sylfaen"/>
          <w:lang w:val="hy-AM"/>
        </w:rPr>
        <w:t xml:space="preserve"> </w:t>
      </w:r>
      <w:r w:rsidR="00891D7E">
        <w:rPr>
          <w:rFonts w:ascii="GHEA Grapalat" w:hAnsi="GHEA Grapalat" w:cs="Sylfaen"/>
          <w:lang w:val="hy-AM"/>
        </w:rPr>
        <w:t>9</w:t>
      </w:r>
      <w:r w:rsidRPr="006E5957">
        <w:rPr>
          <w:rFonts w:ascii="GHEA Grapalat" w:hAnsi="GHEA Grapalat" w:cs="Sylfaen"/>
          <w:lang w:val="hy-AM"/>
        </w:rPr>
        <w:t>-ը ժամը</w:t>
      </w:r>
      <w:r w:rsidR="003B5069" w:rsidRPr="006E5957">
        <w:rPr>
          <w:rFonts w:ascii="GHEA Grapalat" w:hAnsi="GHEA Grapalat" w:cs="Sylfaen"/>
          <w:lang w:val="hy-AM"/>
        </w:rPr>
        <w:t>՝</w:t>
      </w:r>
      <w:r w:rsidRPr="006E5957">
        <w:rPr>
          <w:rFonts w:ascii="GHEA Grapalat" w:hAnsi="GHEA Grapalat" w:cs="Sylfaen"/>
          <w:lang w:val="hy-AM"/>
        </w:rPr>
        <w:t xml:space="preserve"> </w:t>
      </w:r>
      <w:r w:rsidR="00593FD9" w:rsidRPr="006E5957">
        <w:rPr>
          <w:rFonts w:ascii="GHEA Grapalat" w:hAnsi="GHEA Grapalat" w:cs="Sylfaen"/>
          <w:lang w:val="hy-AM"/>
        </w:rPr>
        <w:t>11</w:t>
      </w:r>
      <w:r w:rsidR="00065269" w:rsidRPr="006E5957">
        <w:rPr>
          <w:rFonts w:ascii="GHEA Grapalat" w:hAnsi="GHEA Grapalat" w:cs="Sylfaen"/>
          <w:lang w:val="hy-AM"/>
        </w:rPr>
        <w:t>։00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065269">
        <w:rPr>
          <w:rFonts w:ascii="GHEA Grapalat" w:hAnsi="GHEA Grapalat"/>
          <w:lang w:val="hy-AM"/>
        </w:rPr>
        <w:t>359</w:t>
      </w:r>
      <w:r w:rsidR="003B5069">
        <w:rPr>
          <w:rFonts w:ascii="GHEA Grapalat" w:hAnsi="GHEA Grapalat"/>
          <w:lang w:val="hy-AM"/>
        </w:rPr>
        <w:t xml:space="preserve">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09A48AF1" w14:textId="77777777" w:rsidR="00C77A8B" w:rsidRDefault="00C77A8B" w:rsidP="00C77A8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Pr>
          <w:rFonts w:ascii="GHEA Grapalat" w:eastAsia="Times New Roman" w:hAnsi="GHEA Grapalat"/>
          <w:lang w:val="af-ZA"/>
        </w:rPr>
        <w:t xml:space="preserve"> </w:t>
      </w:r>
      <w:r w:rsidRPr="00D660FE">
        <w:rPr>
          <w:rFonts w:ascii="GHEA Grapalat" w:eastAsia="Times New Roman" w:hAnsi="GHEA Grapalat"/>
          <w:lang w:val="af-ZA"/>
        </w:rPr>
        <w:t xml:space="preserve">Հայտ ներկայացնելու իրավունք ունեն ՀՀ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Կազմակերպությունը կարող է դիմել ինչպես համայնքներից միայն մեկում, այնպես էլ մի քանի համայնքում պահանջվող ծառայությունները մատուցելու համար, եթե կազմակերպությունը ունի տվյալ մարզում </w:t>
      </w:r>
      <w:r>
        <w:rPr>
          <w:rFonts w:ascii="GHEA Grapalat" w:eastAsia="Times New Roman" w:hAnsi="GHEA Grapalat"/>
          <w:lang w:val="hy-AM"/>
        </w:rPr>
        <w:t xml:space="preserve">կամ </w:t>
      </w:r>
      <w:r w:rsidRPr="00D660FE">
        <w:rPr>
          <w:rFonts w:ascii="GHEA Grapalat" w:eastAsia="Times New Roman" w:hAnsi="GHEA Grapalat"/>
          <w:lang w:val="af-ZA"/>
        </w:rPr>
        <w:t>համայնք</w:t>
      </w:r>
      <w:r>
        <w:rPr>
          <w:rFonts w:ascii="GHEA Grapalat" w:eastAsia="Times New Roman" w:hAnsi="GHEA Grapalat"/>
          <w:lang w:val="hy-AM"/>
        </w:rPr>
        <w:t xml:space="preserve">ում </w:t>
      </w:r>
      <w:r w:rsidRPr="00D660FE">
        <w:rPr>
          <w:rFonts w:ascii="GHEA Grapalat" w:eastAsia="Times New Roman" w:hAnsi="GHEA Grapalat"/>
          <w:lang w:val="af-ZA"/>
        </w:rPr>
        <w:t>համապատասխան տարածք։</w:t>
      </w:r>
    </w:p>
    <w:p w14:paraId="7E8EA830" w14:textId="0178189E"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52E7BEA6" w:rsidR="00E27049" w:rsidRDefault="006761C8" w:rsidP="0025126D">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w:t>
      </w:r>
      <w:r w:rsidR="0025126D">
        <w:rPr>
          <w:rFonts w:ascii="GHEA Grapalat" w:hAnsi="GHEA Grapalat"/>
          <w:lang w:val="hy-AM"/>
        </w:rPr>
        <w:t xml:space="preserve">կետում </w:t>
      </w:r>
      <w:r w:rsidR="00B04521" w:rsidRPr="00C4560C">
        <w:rPr>
          <w:rFonts w:ascii="GHEA Grapalat" w:hAnsi="GHEA Grapalat"/>
          <w:lang w:val="hy-AM"/>
        </w:rPr>
        <w:t>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 xml:space="preserve">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w:t>
      </w:r>
      <w:r w:rsidR="007744A3" w:rsidRPr="00C4560C">
        <w:rPr>
          <w:rFonts w:ascii="GHEA Grapalat" w:eastAsia="Times New Roman" w:hAnsi="GHEA Grapalat"/>
          <w:lang w:val="hy-AM"/>
        </w:rPr>
        <w:lastRenderedPageBreak/>
        <w:t>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r w:rsidR="00500BB1">
        <w:fldChar w:fldCharType="begin"/>
      </w:r>
      <w:r w:rsidR="00500BB1" w:rsidRPr="002C5B5E">
        <w:rPr>
          <w:lang w:val="hy-AM"/>
        </w:rPr>
        <w:instrText xml:space="preserve"> HYPERLINK "mailto:susanna.avetisyan@mlsa.am" </w:instrText>
      </w:r>
      <w:r w:rsidR="00500BB1">
        <w:fldChar w:fldCharType="separate"/>
      </w:r>
      <w:r w:rsidR="00242B8B" w:rsidRPr="00A60737">
        <w:rPr>
          <w:rStyle w:val="Hyperlink"/>
          <w:rFonts w:ascii="GHEA Grapalat" w:eastAsia="Times New Roman" w:hAnsi="GHEA Grapalat"/>
          <w:lang w:val="af-ZA" w:eastAsia="ru-RU"/>
        </w:rPr>
        <w:t>susanna.avetisyan@mlsa.am</w:t>
      </w:r>
      <w:r w:rsidR="00500BB1">
        <w:rPr>
          <w:rStyle w:val="Hyperlink"/>
          <w:rFonts w:ascii="GHEA Grapalat" w:eastAsia="Times New Roman" w:hAnsi="GHEA Grapalat"/>
          <w:lang w:val="af-ZA" w:eastAsia="ru-RU"/>
        </w:rPr>
        <w:fldChar w:fldCharType="end"/>
      </w:r>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lastRenderedPageBreak/>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lastRenderedPageBreak/>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0BA62771" w14:textId="77777777" w:rsidR="002C5B5E" w:rsidRPr="002C5B5E" w:rsidRDefault="002C5B5E" w:rsidP="002C5B5E">
      <w:pPr>
        <w:pStyle w:val="BodyTextIndent2"/>
        <w:tabs>
          <w:tab w:val="left" w:pos="90"/>
          <w:tab w:val="left" w:pos="720"/>
        </w:tabs>
        <w:spacing w:line="240" w:lineRule="auto"/>
        <w:ind w:firstLine="0"/>
        <w:rPr>
          <w:rFonts w:ascii="GHEA Grapalat" w:hAnsi="GHEA Grapalat" w:cs="Times Armenian"/>
          <w:sz w:val="22"/>
          <w:szCs w:val="22"/>
          <w:lang w:val="hy-AM"/>
        </w:rPr>
      </w:pPr>
      <w:bookmarkStart w:id="0" w:name="_GoBack"/>
      <w:bookmarkEnd w:id="0"/>
      <w:r w:rsidRPr="002C5B5E">
        <w:rPr>
          <w:rFonts w:ascii="GHEA Grapalat" w:hAnsi="GHEA Grapalat" w:cs="Times Armenian"/>
          <w:sz w:val="22"/>
          <w:szCs w:val="22"/>
          <w:lang w:val="hy-AM"/>
        </w:rPr>
        <w:t>5.19 Մրցույթում հաղթող ճանաչված կազմակերպությունը պետք է ունենա առանձին հաշվի համար, որին պետք է փոխանցվեն պայմանագրի շրջանակներում ՀՀ պետական բյուջեից տրամադրվող ֆինանսական միջոցները։</w:t>
      </w:r>
    </w:p>
    <w:p w14:paraId="357F0F39" w14:textId="0043CA16" w:rsidR="00C636E9" w:rsidRPr="00C4560C" w:rsidRDefault="002C5B5E" w:rsidP="002C5B5E">
      <w:pPr>
        <w:pStyle w:val="BodyTextIndent2"/>
        <w:tabs>
          <w:tab w:val="left" w:pos="90"/>
          <w:tab w:val="left" w:pos="720"/>
        </w:tabs>
        <w:spacing w:line="240" w:lineRule="auto"/>
        <w:ind w:firstLine="0"/>
        <w:rPr>
          <w:rFonts w:ascii="GHEA Grapalat" w:hAnsi="GHEA Grapalat" w:cs="Times Armenian"/>
          <w:sz w:val="22"/>
          <w:szCs w:val="22"/>
          <w:lang w:val="hy-AM"/>
        </w:rPr>
      </w:pPr>
      <w:r w:rsidRPr="002C5B5E">
        <w:rPr>
          <w:rFonts w:ascii="GHEA Grapalat" w:hAnsi="GHEA Grapalat" w:cs="Times Armenian"/>
          <w:sz w:val="22"/>
          <w:szCs w:val="22"/>
          <w:lang w:val="hy-AM"/>
        </w:rPr>
        <w:t>5.20 Կազմակերպությունը, որի հետ պետք է կնքվի դրամաշնորհի տրամադրման պայմանագիր, կարող է հրաժարվել պայմանագիր կնքելուց՝ դրա մասին պայմանագրի նախագիծն ստանալու օրվանից 10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2DDFA3AE" w14:textId="1C164246" w:rsidR="00A33098" w:rsidRPr="00C4560C" w:rsidRDefault="00242B8B" w:rsidP="00BF31E1">
      <w:pPr>
        <w:pStyle w:val="BodyTextIndent2"/>
        <w:tabs>
          <w:tab w:val="left" w:pos="90"/>
          <w:tab w:val="left" w:pos="720"/>
        </w:tabs>
        <w:spacing w:line="276" w:lineRule="auto"/>
        <w:ind w:firstLine="0"/>
        <w:rPr>
          <w:rFonts w:ascii="GHEA Grapalat" w:hAnsi="GHEA Grapalat"/>
          <w:b/>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r w:rsidR="00A33098" w:rsidRPr="00C4560C">
        <w:rPr>
          <w:rFonts w:ascii="GHEA Grapalat" w:hAnsi="GHEA Grapalat"/>
          <w:b/>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2C5B5E"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380B4FA5"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49F31797" w14:textId="77777777" w:rsidR="001E273B" w:rsidRPr="00C4560C" w:rsidRDefault="001E273B" w:rsidP="008442DB">
      <w:pPr>
        <w:tabs>
          <w:tab w:val="left" w:pos="15030"/>
        </w:tabs>
        <w:spacing w:after="0" w:line="240" w:lineRule="auto"/>
        <w:jc w:val="both"/>
        <w:rPr>
          <w:rFonts w:ascii="GHEA Grapalat" w:eastAsia="Times New Roman" w:hAnsi="GHEA Grapalat"/>
          <w:b/>
          <w:color w:val="FF0000"/>
          <w:lang w:val="hy-AM" w:eastAsia="ru-RU"/>
        </w:rPr>
      </w:pPr>
    </w:p>
    <w:p w14:paraId="1469E241" w14:textId="6D1D5A54" w:rsidR="00C77A8B" w:rsidRPr="00065269" w:rsidRDefault="00C77A8B" w:rsidP="00C77A8B">
      <w:pPr>
        <w:spacing w:after="0" w:line="240" w:lineRule="auto"/>
        <w:ind w:left="-180" w:firstLine="180"/>
        <w:jc w:val="both"/>
        <w:rPr>
          <w:rFonts w:ascii="GHEA Grapalat" w:eastAsia="Times New Roman" w:hAnsi="GHEA Grapalat" w:cs="Courier New"/>
          <w:b/>
          <w:bCs/>
          <w:color w:val="000000"/>
          <w:lang w:val="hy-AM"/>
        </w:rPr>
      </w:pPr>
      <w:r w:rsidRPr="00065269">
        <w:rPr>
          <w:rFonts w:ascii="GHEA Grapalat" w:eastAsia="Times New Roman" w:hAnsi="GHEA Grapalat" w:cs="Courier New"/>
          <w:b/>
          <w:bCs/>
          <w:color w:val="000000"/>
          <w:lang w:val="hy-AM"/>
        </w:rPr>
        <w:t>Ծրագրի անվանում՝ «</w:t>
      </w:r>
      <w:r w:rsidRPr="00065269">
        <w:rPr>
          <w:rFonts w:ascii="GHEA Grapalat" w:hAnsi="GHEA Grapalat"/>
          <w:bCs/>
          <w:lang w:val="hy-AM"/>
        </w:rPr>
        <w:t>Երեխաների</w:t>
      </w:r>
      <w:r w:rsidRPr="00D660FE">
        <w:rPr>
          <w:rFonts w:ascii="GHEA Grapalat" w:hAnsi="GHEA Grapalat"/>
          <w:bCs/>
          <w:lang w:val="af-ZA"/>
        </w:rPr>
        <w:t xml:space="preserve"> </w:t>
      </w:r>
      <w:r w:rsidRPr="00065269">
        <w:rPr>
          <w:rFonts w:ascii="GHEA Grapalat" w:hAnsi="GHEA Grapalat"/>
          <w:bCs/>
          <w:lang w:val="hy-AM"/>
        </w:rPr>
        <w:t>խնամքի</w:t>
      </w:r>
      <w:r w:rsidRPr="00D660FE">
        <w:rPr>
          <w:rFonts w:ascii="GHEA Grapalat" w:hAnsi="GHEA Grapalat"/>
          <w:bCs/>
          <w:lang w:val="af-ZA"/>
        </w:rPr>
        <w:t xml:space="preserve"> </w:t>
      </w:r>
      <w:r w:rsidRPr="00065269">
        <w:rPr>
          <w:rFonts w:ascii="GHEA Grapalat" w:hAnsi="GHEA Grapalat"/>
          <w:bCs/>
          <w:lang w:val="hy-AM"/>
        </w:rPr>
        <w:t>ցերեկային</w:t>
      </w:r>
      <w:r w:rsidRPr="00D660FE">
        <w:rPr>
          <w:rFonts w:ascii="GHEA Grapalat" w:hAnsi="GHEA Grapalat"/>
          <w:bCs/>
          <w:lang w:val="af-ZA"/>
        </w:rPr>
        <w:t xml:space="preserve"> </w:t>
      </w:r>
      <w:r w:rsidRPr="00065269">
        <w:rPr>
          <w:rFonts w:ascii="GHEA Grapalat" w:hAnsi="GHEA Grapalat"/>
          <w:bCs/>
          <w:lang w:val="hy-AM"/>
        </w:rPr>
        <w:t>ծառայությունների</w:t>
      </w:r>
      <w:r w:rsidRPr="00D660FE">
        <w:rPr>
          <w:rFonts w:ascii="GHEA Grapalat" w:hAnsi="GHEA Grapalat"/>
          <w:bCs/>
          <w:lang w:val="af-ZA"/>
        </w:rPr>
        <w:t xml:space="preserve"> </w:t>
      </w:r>
      <w:r w:rsidRPr="00065269">
        <w:rPr>
          <w:rFonts w:ascii="GHEA Grapalat" w:hAnsi="GHEA Grapalat"/>
          <w:bCs/>
          <w:lang w:val="hy-AM"/>
        </w:rPr>
        <w:t>տրամադրում</w:t>
      </w:r>
      <w:r w:rsidRPr="00D660FE">
        <w:rPr>
          <w:rFonts w:ascii="GHEA Grapalat" w:hAnsi="GHEA Grapalat"/>
          <w:lang w:val="af-ZA"/>
        </w:rPr>
        <w:t>»</w:t>
      </w:r>
    </w:p>
    <w:p w14:paraId="1A1F3B3C" w14:textId="77777777" w:rsidR="00C77A8B" w:rsidRPr="00065269" w:rsidRDefault="00C77A8B" w:rsidP="00C77A8B">
      <w:pPr>
        <w:spacing w:after="0" w:line="240" w:lineRule="auto"/>
        <w:ind w:left="-180" w:firstLine="180"/>
        <w:jc w:val="both"/>
        <w:rPr>
          <w:rFonts w:ascii="GHEA Grapalat" w:eastAsia="Times New Roman" w:hAnsi="GHEA Grapalat" w:cs="Courier New"/>
          <w:b/>
          <w:bCs/>
          <w:color w:val="000000"/>
          <w:lang w:val="hy-AM"/>
        </w:rPr>
      </w:pPr>
    </w:p>
    <w:p w14:paraId="3D199847" w14:textId="77777777" w:rsidR="00C77A8B" w:rsidRPr="00065269" w:rsidRDefault="00C77A8B" w:rsidP="00C77A8B">
      <w:pPr>
        <w:spacing w:after="0" w:line="240" w:lineRule="auto"/>
        <w:ind w:left="-180" w:firstLine="180"/>
        <w:jc w:val="both"/>
        <w:rPr>
          <w:rFonts w:ascii="GHEA Grapalat" w:eastAsia="Times New Roman" w:hAnsi="GHEA Grapalat" w:cs="Courier New"/>
          <w:color w:val="000000"/>
          <w:lang w:val="hy-AM"/>
        </w:rPr>
      </w:pPr>
      <w:r w:rsidRPr="00065269">
        <w:rPr>
          <w:rFonts w:ascii="GHEA Grapalat" w:eastAsia="Times New Roman" w:hAnsi="GHEA Grapalat" w:cs="Courier New"/>
          <w:b/>
          <w:bCs/>
          <w:color w:val="000000"/>
          <w:lang w:val="hy-AM"/>
        </w:rPr>
        <w:t>Վերջնաժամկետը</w:t>
      </w:r>
      <w:r w:rsidRPr="00065269">
        <w:rPr>
          <w:rFonts w:ascii="GHEA Grapalat" w:eastAsia="Times New Roman" w:hAnsi="GHEA Grapalat" w:cs="Courier New"/>
          <w:color w:val="000000"/>
          <w:lang w:val="hy-AM"/>
        </w:rPr>
        <w:t>՝ 31.12.2021թ</w:t>
      </w:r>
    </w:p>
    <w:p w14:paraId="19F3AC45" w14:textId="77777777" w:rsidR="00C77A8B" w:rsidRPr="00065269" w:rsidRDefault="00C77A8B" w:rsidP="00C77A8B">
      <w:pPr>
        <w:spacing w:after="0" w:line="240" w:lineRule="auto"/>
        <w:ind w:left="-180" w:firstLine="180"/>
        <w:jc w:val="both"/>
        <w:rPr>
          <w:rFonts w:ascii="GHEA Grapalat" w:eastAsia="Times New Roman" w:hAnsi="GHEA Grapalat" w:cs="Courier New"/>
          <w:color w:val="000000"/>
          <w:lang w:val="hy-AM"/>
        </w:rPr>
      </w:pPr>
    </w:p>
    <w:p w14:paraId="342489B1" w14:textId="77777777" w:rsidR="00C77A8B" w:rsidRPr="00065269" w:rsidRDefault="00C77A8B" w:rsidP="00C77A8B">
      <w:pPr>
        <w:spacing w:after="0" w:line="240" w:lineRule="auto"/>
        <w:ind w:left="-180" w:firstLine="180"/>
        <w:jc w:val="both"/>
        <w:rPr>
          <w:rFonts w:ascii="GHEA Grapalat" w:eastAsia="Times New Roman" w:hAnsi="GHEA Grapalat" w:cs="Courier New"/>
          <w:color w:val="000000"/>
          <w:lang w:val="hy-AM"/>
        </w:rPr>
      </w:pPr>
      <w:r w:rsidRPr="00065269">
        <w:rPr>
          <w:rFonts w:ascii="GHEA Grapalat" w:eastAsia="Times New Roman" w:hAnsi="GHEA Grapalat" w:cs="Courier New"/>
          <w:b/>
          <w:bCs/>
          <w:color w:val="000000"/>
          <w:lang w:val="hy-AM"/>
        </w:rPr>
        <w:t>Շահառուներ</w:t>
      </w:r>
      <w:r w:rsidRPr="00065269">
        <w:rPr>
          <w:rFonts w:ascii="GHEA Grapalat" w:eastAsia="Times New Roman" w:hAnsi="GHEA Grapalat" w:cs="Courier New"/>
          <w:color w:val="000000"/>
          <w:lang w:val="hy-AM"/>
        </w:rPr>
        <w:t xml:space="preserve">՝ </w:t>
      </w:r>
    </w:p>
    <w:p w14:paraId="78C30EBC" w14:textId="77777777" w:rsidR="00C77A8B" w:rsidRPr="00065269" w:rsidRDefault="00C77A8B" w:rsidP="00C77A8B">
      <w:pPr>
        <w:spacing w:after="0" w:line="240" w:lineRule="auto"/>
        <w:jc w:val="both"/>
        <w:rPr>
          <w:rFonts w:ascii="GHEA Grapalat" w:eastAsia="Times New Roman" w:hAnsi="GHEA Grapalat" w:cs="Sylfaen"/>
          <w:lang w:val="hy-AM"/>
        </w:rPr>
      </w:pPr>
      <w:r w:rsidRPr="00065269">
        <w:rPr>
          <w:rFonts w:ascii="GHEA Grapalat" w:eastAsia="Times New Roman" w:hAnsi="GHEA Grapalat" w:cs="Courier New"/>
          <w:color w:val="000000"/>
          <w:lang w:val="hy-AM"/>
        </w:rPr>
        <w:t>Ծրագրով նախատեսվում է ծառայություն մատուցել՝ յուրաքանչյուր ամիս նվազագույնը ըստ տվյալ լոտի շահառուների թվի։</w:t>
      </w:r>
      <w:r w:rsidRPr="00065269">
        <w:rPr>
          <w:rFonts w:ascii="GHEA Grapalat" w:eastAsia="Times New Roman" w:hAnsi="GHEA Grapalat" w:cs="Sylfaen"/>
          <w:lang w:val="hy-AM"/>
        </w:rPr>
        <w:t xml:space="preserve"> </w:t>
      </w:r>
    </w:p>
    <w:p w14:paraId="6E192E6A" w14:textId="77777777" w:rsidR="00C77A8B" w:rsidRPr="00D660FE" w:rsidRDefault="00C77A8B" w:rsidP="00C77A8B">
      <w:pPr>
        <w:spacing w:after="0" w:line="240" w:lineRule="auto"/>
        <w:rPr>
          <w:rFonts w:ascii="GHEA Grapalat" w:eastAsia="Times New Roman" w:hAnsi="GHEA Grapalat"/>
          <w:lang w:val="af-ZA"/>
        </w:rPr>
      </w:pPr>
    </w:p>
    <w:tbl>
      <w:tblPr>
        <w:tblStyle w:val="TableGrid"/>
        <w:tblW w:w="0" w:type="auto"/>
        <w:tblLook w:val="04A0" w:firstRow="1" w:lastRow="0" w:firstColumn="1" w:lastColumn="0" w:noHBand="0" w:noVBand="1"/>
      </w:tblPr>
      <w:tblGrid>
        <w:gridCol w:w="535"/>
        <w:gridCol w:w="2340"/>
        <w:gridCol w:w="2610"/>
        <w:gridCol w:w="4050"/>
        <w:gridCol w:w="5936"/>
      </w:tblGrid>
      <w:tr w:rsidR="00C77A8B" w:rsidRPr="00857BFD" w14:paraId="74208EA0" w14:textId="77777777" w:rsidTr="00BF31E1">
        <w:tc>
          <w:tcPr>
            <w:tcW w:w="535" w:type="dxa"/>
          </w:tcPr>
          <w:p w14:paraId="57169CE8" w14:textId="77777777" w:rsidR="00C77A8B" w:rsidRPr="00065269" w:rsidRDefault="00C77A8B" w:rsidP="00BF31E1">
            <w:pPr>
              <w:jc w:val="both"/>
              <w:rPr>
                <w:rFonts w:ascii="GHEA Grapalat" w:hAnsi="GHEA Grapalat"/>
                <w:color w:val="000000"/>
                <w:shd w:val="clear" w:color="auto" w:fill="FFFFFF"/>
                <w:lang w:val="hy-AM"/>
              </w:rPr>
            </w:pPr>
          </w:p>
        </w:tc>
        <w:tc>
          <w:tcPr>
            <w:tcW w:w="2340" w:type="dxa"/>
          </w:tcPr>
          <w:p w14:paraId="198E48A0" w14:textId="77777777" w:rsidR="00C77A8B" w:rsidRPr="00857BFD" w:rsidRDefault="00C77A8B" w:rsidP="00BF31E1">
            <w:pPr>
              <w:jc w:val="both"/>
              <w:rPr>
                <w:rFonts w:ascii="GHEA Grapalat" w:hAnsi="GHEA Grapalat"/>
                <w:color w:val="000000"/>
                <w:shd w:val="clear" w:color="auto" w:fill="FFFFFF"/>
              </w:rPr>
            </w:pPr>
            <w:r w:rsidRPr="00857BFD">
              <w:rPr>
                <w:rFonts w:ascii="GHEA Grapalat" w:hAnsi="GHEA Grapalat"/>
                <w:b/>
                <w:bCs/>
              </w:rPr>
              <w:t>Միջոցառման անվանում</w:t>
            </w:r>
          </w:p>
        </w:tc>
        <w:tc>
          <w:tcPr>
            <w:tcW w:w="2610" w:type="dxa"/>
          </w:tcPr>
          <w:p w14:paraId="0284DB86" w14:textId="77777777" w:rsidR="00C77A8B" w:rsidRPr="00857BFD" w:rsidRDefault="00C77A8B" w:rsidP="00BF31E1">
            <w:pPr>
              <w:jc w:val="both"/>
              <w:rPr>
                <w:rFonts w:ascii="GHEA Grapalat" w:hAnsi="GHEA Grapalat"/>
                <w:color w:val="000000"/>
                <w:shd w:val="clear" w:color="auto" w:fill="FFFFFF"/>
              </w:rPr>
            </w:pPr>
            <w:r w:rsidRPr="00857BFD">
              <w:rPr>
                <w:rFonts w:ascii="GHEA Grapalat" w:hAnsi="GHEA Grapalat"/>
                <w:b/>
                <w:bCs/>
              </w:rPr>
              <w:t>Համառոտ բովանդակություն</w:t>
            </w:r>
          </w:p>
        </w:tc>
        <w:tc>
          <w:tcPr>
            <w:tcW w:w="4050" w:type="dxa"/>
          </w:tcPr>
          <w:p w14:paraId="3DE65C67" w14:textId="77777777" w:rsidR="00C77A8B" w:rsidRPr="00857BFD" w:rsidRDefault="00C77A8B" w:rsidP="00BF31E1">
            <w:pPr>
              <w:rPr>
                <w:rFonts w:ascii="GHEA Grapalat" w:hAnsi="GHEA Grapalat"/>
                <w:b/>
                <w:bCs/>
                <w:color w:val="000000"/>
                <w:shd w:val="clear" w:color="auto" w:fill="FFFFFF"/>
              </w:rPr>
            </w:pPr>
            <w:r w:rsidRPr="00857BFD">
              <w:rPr>
                <w:rFonts w:ascii="GHEA Grapalat" w:hAnsi="GHEA Grapalat"/>
                <w:b/>
                <w:bCs/>
              </w:rPr>
              <w:t>Կատարման ենթակա գործառույթների նկարագիրը</w:t>
            </w:r>
          </w:p>
        </w:tc>
        <w:tc>
          <w:tcPr>
            <w:tcW w:w="5936" w:type="dxa"/>
          </w:tcPr>
          <w:p w14:paraId="4973A227" w14:textId="77777777" w:rsidR="00C77A8B" w:rsidRPr="00857BFD" w:rsidRDefault="00C77A8B" w:rsidP="00BF31E1">
            <w:pPr>
              <w:rPr>
                <w:rFonts w:ascii="GHEA Grapalat" w:hAnsi="GHEA Grapalat"/>
                <w:b/>
                <w:bCs/>
                <w:color w:val="000000"/>
                <w:shd w:val="clear" w:color="auto" w:fill="FFFFFF"/>
              </w:rPr>
            </w:pPr>
            <w:r w:rsidRPr="00857BFD">
              <w:rPr>
                <w:rFonts w:ascii="GHEA Grapalat" w:hAnsi="GHEA Grapalat"/>
                <w:b/>
                <w:bCs/>
              </w:rPr>
              <w:t>Ակնկալվող արդյունքները և դրանց գնա</w:t>
            </w:r>
            <w:r w:rsidRPr="00857BFD">
              <w:rPr>
                <w:rFonts w:ascii="GHEA Grapalat" w:hAnsi="GHEA Grapalat"/>
                <w:b/>
                <w:bCs/>
              </w:rPr>
              <w:softHyphen/>
              <w:t>հատման չափանիշները</w:t>
            </w:r>
          </w:p>
        </w:tc>
      </w:tr>
      <w:tr w:rsidR="00C77A8B" w:rsidRPr="002C5B5E" w14:paraId="1C9F538A" w14:textId="77777777" w:rsidTr="00BF31E1">
        <w:tc>
          <w:tcPr>
            <w:tcW w:w="535" w:type="dxa"/>
          </w:tcPr>
          <w:p w14:paraId="200C95E0" w14:textId="77777777" w:rsidR="00C77A8B" w:rsidRPr="00857BFD" w:rsidRDefault="00C77A8B" w:rsidP="00BF31E1">
            <w:pPr>
              <w:jc w:val="both"/>
              <w:rPr>
                <w:rFonts w:ascii="GHEA Grapalat" w:hAnsi="GHEA Grapalat"/>
                <w:color w:val="000000"/>
                <w:shd w:val="clear" w:color="auto" w:fill="FFFFFF"/>
              </w:rPr>
            </w:pPr>
            <w:r w:rsidRPr="00857BFD">
              <w:rPr>
                <w:rFonts w:ascii="GHEA Grapalat" w:hAnsi="GHEA Grapalat"/>
                <w:color w:val="000000"/>
                <w:shd w:val="clear" w:color="auto" w:fill="FFFFFF"/>
              </w:rPr>
              <w:t>1</w:t>
            </w:r>
          </w:p>
        </w:tc>
        <w:tc>
          <w:tcPr>
            <w:tcW w:w="2340" w:type="dxa"/>
          </w:tcPr>
          <w:p w14:paraId="1DDE6EB2" w14:textId="77777777" w:rsidR="00C77A8B" w:rsidRPr="00857BFD" w:rsidRDefault="00C77A8B" w:rsidP="00BF31E1">
            <w:pPr>
              <w:rPr>
                <w:rFonts w:ascii="GHEA Grapalat" w:hAnsi="GHEA Grapalat" w:cs="Sylfaen"/>
                <w:bCs/>
              </w:rPr>
            </w:pPr>
            <w:r w:rsidRPr="00857BFD">
              <w:rPr>
                <w:rFonts w:ascii="GHEA Grapalat" w:hAnsi="GHEA Grapalat"/>
                <w:bCs/>
              </w:rPr>
              <w:t>Երեխաների խնամքի ցերեկային ծառայությունների տրամադրում</w:t>
            </w:r>
            <w:r w:rsidRPr="00857BFD">
              <w:rPr>
                <w:rFonts w:ascii="GHEA Grapalat" w:hAnsi="GHEA Grapalat"/>
              </w:rPr>
              <w:t xml:space="preserve"> </w:t>
            </w:r>
            <w:r w:rsidRPr="00857BFD">
              <w:rPr>
                <w:rFonts w:ascii="GHEA Grapalat" w:hAnsi="GHEA Grapalat" w:cs="Sylfaen"/>
                <w:bCs/>
              </w:rPr>
              <w:t xml:space="preserve"> </w:t>
            </w:r>
          </w:p>
          <w:p w14:paraId="79495E9B" w14:textId="77777777" w:rsidR="00C77A8B" w:rsidRPr="00857BFD" w:rsidRDefault="00C77A8B" w:rsidP="00BF31E1">
            <w:pPr>
              <w:jc w:val="both"/>
              <w:rPr>
                <w:rFonts w:ascii="GHEA Grapalat" w:hAnsi="GHEA Grapalat"/>
                <w:b/>
                <w:bCs/>
              </w:rPr>
            </w:pPr>
          </w:p>
        </w:tc>
        <w:tc>
          <w:tcPr>
            <w:tcW w:w="2610" w:type="dxa"/>
          </w:tcPr>
          <w:p w14:paraId="0EBF4624" w14:textId="77777777" w:rsidR="00C77A8B" w:rsidRPr="00857BFD" w:rsidRDefault="00C77A8B" w:rsidP="00BF31E1">
            <w:pPr>
              <w:ind w:right="165"/>
              <w:rPr>
                <w:rFonts w:ascii="GHEA Grapalat" w:hAnsi="GHEA Grapalat" w:cs="Sylfaen"/>
              </w:rPr>
            </w:pPr>
            <w:r w:rsidRPr="00857BFD">
              <w:rPr>
                <w:rFonts w:ascii="GHEA Grapalat" w:hAnsi="GHEA Grapalat" w:cs="Sylfaen"/>
              </w:rPr>
              <w:t>Կյանքի</w:t>
            </w:r>
            <w:r w:rsidRPr="00857BFD">
              <w:rPr>
                <w:rFonts w:ascii="GHEA Grapalat" w:hAnsi="GHEA Grapalat"/>
              </w:rPr>
              <w:t xml:space="preserve"> </w:t>
            </w:r>
            <w:r w:rsidRPr="00857BFD">
              <w:rPr>
                <w:rFonts w:ascii="GHEA Grapalat" w:hAnsi="GHEA Grapalat" w:cs="Sylfaen"/>
              </w:rPr>
              <w:t>դժվարին</w:t>
            </w:r>
            <w:r w:rsidRPr="00857BFD">
              <w:rPr>
                <w:rFonts w:ascii="GHEA Grapalat" w:hAnsi="GHEA Grapalat"/>
              </w:rPr>
              <w:t xml:space="preserve"> </w:t>
            </w:r>
            <w:r w:rsidRPr="00857BFD">
              <w:rPr>
                <w:rFonts w:ascii="GHEA Grapalat" w:hAnsi="GHEA Grapalat" w:cs="Sylfaen"/>
              </w:rPr>
              <w:t>իրավիճակում</w:t>
            </w:r>
            <w:r w:rsidRPr="00857BFD">
              <w:rPr>
                <w:rFonts w:ascii="GHEA Grapalat" w:hAnsi="GHEA Grapalat"/>
              </w:rPr>
              <w:t xml:space="preserve"> </w:t>
            </w:r>
            <w:r w:rsidRPr="00857BFD">
              <w:rPr>
                <w:rFonts w:ascii="GHEA Grapalat" w:hAnsi="GHEA Grapalat" w:cs="Sylfaen"/>
              </w:rPr>
              <w:t>հայտնված</w:t>
            </w:r>
            <w:r w:rsidRPr="00857BFD">
              <w:rPr>
                <w:rFonts w:ascii="GHEA Grapalat" w:hAnsi="GHEA Grapalat"/>
              </w:rPr>
              <w:t xml:space="preserve"> </w:t>
            </w:r>
            <w:r w:rsidRPr="00857BFD">
              <w:rPr>
                <w:rFonts w:ascii="GHEA Grapalat" w:hAnsi="GHEA Grapalat" w:cs="Sylfaen"/>
              </w:rPr>
              <w:t xml:space="preserve">մինչև 18 տարեկան </w:t>
            </w:r>
            <w:r w:rsidRPr="00857BFD">
              <w:rPr>
                <w:rFonts w:ascii="GHEA Grapalat" w:hAnsi="GHEA Grapalat"/>
              </w:rPr>
              <w:t xml:space="preserve"> </w:t>
            </w:r>
            <w:r w:rsidRPr="00857BFD">
              <w:rPr>
                <w:rFonts w:ascii="GHEA Grapalat" w:hAnsi="GHEA Grapalat" w:cs="Sylfaen"/>
              </w:rPr>
              <w:t>երեխաների ընտանիքում ապրելու և նրանց սոցիալական ներառումն ապահովելու նպատակով   զ</w:t>
            </w:r>
            <w:r w:rsidRPr="00857BFD">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857BFD">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857BFD">
              <w:rPr>
                <w:rFonts w:ascii="GHEA Grapalat" w:hAnsi="GHEA Grapalat" w:cs="Sylfaen"/>
                <w:lang w:val="af-ZA" w:eastAsia="ru-RU"/>
              </w:rPr>
              <w:t>հաստատություններ և կամ նրանց սոցիալական մեկուսացումը:</w:t>
            </w:r>
            <w:r w:rsidRPr="00857BFD">
              <w:rPr>
                <w:rFonts w:ascii="GHEA Grapalat" w:hAnsi="GHEA Grapalat" w:cs="Sylfaen"/>
                <w:lang w:eastAsia="ru-RU"/>
              </w:rPr>
              <w:t xml:space="preserve"> </w:t>
            </w:r>
          </w:p>
          <w:p w14:paraId="5AF280DC" w14:textId="77777777" w:rsidR="00C77A8B" w:rsidRPr="00857BFD" w:rsidRDefault="00C77A8B" w:rsidP="00BF31E1">
            <w:pPr>
              <w:jc w:val="both"/>
              <w:rPr>
                <w:rFonts w:ascii="GHEA Grapalat" w:hAnsi="GHEA Grapalat"/>
                <w:b/>
                <w:bCs/>
              </w:rPr>
            </w:pPr>
          </w:p>
        </w:tc>
        <w:tc>
          <w:tcPr>
            <w:tcW w:w="4050" w:type="dxa"/>
          </w:tcPr>
          <w:p w14:paraId="24465117" w14:textId="77777777" w:rsidR="00C77A8B" w:rsidRPr="00857BFD" w:rsidRDefault="00C77A8B" w:rsidP="00BF31E1">
            <w:pPr>
              <w:tabs>
                <w:tab w:val="left" w:pos="3855"/>
              </w:tabs>
              <w:ind w:right="165"/>
              <w:jc w:val="both"/>
              <w:rPr>
                <w:rFonts w:ascii="GHEA Grapalat" w:hAnsi="GHEA Grapalat" w:cs="Times Armenian"/>
                <w:lang w:val="af-ZA" w:eastAsia="ru-RU"/>
              </w:rPr>
            </w:pPr>
            <w:r w:rsidRPr="00857BFD">
              <w:rPr>
                <w:rFonts w:ascii="GHEA Grapalat" w:hAnsi="GHEA Grapalat" w:cs="Times Armenian"/>
                <w:lang w:eastAsia="ru-RU"/>
              </w:rPr>
              <w:lastRenderedPageBreak/>
              <w:t>Երեխաների</w:t>
            </w:r>
            <w:r w:rsidRPr="00857BFD">
              <w:rPr>
                <w:rFonts w:ascii="GHEA Grapalat" w:hAnsi="GHEA Grapalat" w:cs="Times Armenian"/>
                <w:lang w:val="af-ZA" w:eastAsia="ru-RU"/>
              </w:rPr>
              <w:t xml:space="preserve"> </w:t>
            </w:r>
            <w:r w:rsidRPr="00857BFD">
              <w:rPr>
                <w:rFonts w:ascii="GHEA Grapalat" w:hAnsi="GHEA Grapalat" w:cs="Times Armenian"/>
                <w:lang w:eastAsia="ru-RU"/>
              </w:rPr>
              <w:t>ցերեկային</w:t>
            </w:r>
            <w:r w:rsidRPr="00857BFD">
              <w:rPr>
                <w:rFonts w:ascii="GHEA Grapalat" w:hAnsi="GHEA Grapalat" w:cs="Times Armenian"/>
                <w:lang w:val="af-ZA" w:eastAsia="ru-RU"/>
              </w:rPr>
              <w:t xml:space="preserve"> </w:t>
            </w:r>
            <w:r w:rsidRPr="00857BFD">
              <w:rPr>
                <w:rFonts w:ascii="GHEA Grapalat" w:hAnsi="GHEA Grapalat" w:cs="Times Armenian"/>
                <w:lang w:eastAsia="ru-RU"/>
              </w:rPr>
              <w:t>խնամքի</w:t>
            </w:r>
            <w:r w:rsidRPr="00857BFD">
              <w:rPr>
                <w:rFonts w:ascii="GHEA Grapalat" w:hAnsi="GHEA Grapalat" w:cs="Times Armenian"/>
                <w:lang w:val="af-ZA" w:eastAsia="ru-RU"/>
              </w:rPr>
              <w:t xml:space="preserve"> </w:t>
            </w:r>
            <w:r w:rsidRPr="00857BFD">
              <w:rPr>
                <w:rFonts w:ascii="GHEA Grapalat" w:hAnsi="GHEA Grapalat" w:cs="Times Armenian"/>
                <w:lang w:eastAsia="ru-RU"/>
              </w:rPr>
              <w:t>ծառայությունները տրամադրվում են հետևյալ ուղղություններով՝</w:t>
            </w:r>
          </w:p>
          <w:p w14:paraId="38A198AD" w14:textId="77777777" w:rsidR="00C77A8B" w:rsidRPr="00857BFD" w:rsidRDefault="00C77A8B" w:rsidP="00BF31E1">
            <w:pPr>
              <w:jc w:val="both"/>
              <w:rPr>
                <w:rFonts w:ascii="GHEA Grapalat" w:hAnsi="GHEA Grapalat" w:cs="Times Armenian"/>
                <w:lang w:val="af-ZA" w:eastAsia="ru-RU"/>
              </w:rPr>
            </w:pPr>
            <w:r w:rsidRPr="00857BFD">
              <w:rPr>
                <w:rFonts w:ascii="GHEA Grapalat" w:hAnsi="GHEA Grapalat" w:cs="Times Armenian"/>
                <w:lang w:val="af-ZA" w:eastAsia="ru-RU"/>
              </w:rPr>
              <w:t xml:space="preserve">1. երեխաների ֆիզիկական, մտավոր և հոգեկան կարողությունների  և կյանքի հիմնական հմտությունների զարգացում. </w:t>
            </w:r>
          </w:p>
          <w:p w14:paraId="2A6AFCF7" w14:textId="77777777" w:rsidR="00C77A8B" w:rsidRPr="00857BFD" w:rsidRDefault="00C77A8B" w:rsidP="00BF31E1">
            <w:pPr>
              <w:jc w:val="both"/>
              <w:rPr>
                <w:rFonts w:ascii="GHEA Grapalat" w:hAnsi="GHEA Grapalat" w:cs="Times Armenian"/>
                <w:lang w:val="af-ZA" w:eastAsia="ru-RU"/>
              </w:rPr>
            </w:pPr>
            <w:r w:rsidRPr="00857BFD">
              <w:rPr>
                <w:rFonts w:ascii="GHEA Grapalat" w:hAnsi="GHEA Grapalat" w:cs="Times Armenian"/>
                <w:lang w:val="af-ZA" w:eastAsia="ru-RU"/>
              </w:rPr>
              <w:t>- մասնագիտական կողմնորոշում</w:t>
            </w:r>
          </w:p>
          <w:p w14:paraId="65775A95" w14:textId="77777777" w:rsidR="00C77A8B" w:rsidRPr="00857BFD" w:rsidRDefault="00C77A8B" w:rsidP="00BF31E1">
            <w:pPr>
              <w:jc w:val="both"/>
              <w:rPr>
                <w:rFonts w:ascii="GHEA Grapalat" w:hAnsi="GHEA Grapalat" w:cs="Times Armenian"/>
                <w:lang w:val="af-ZA" w:eastAsia="ru-RU"/>
              </w:rPr>
            </w:pPr>
            <w:r w:rsidRPr="00857BFD">
              <w:rPr>
                <w:rFonts w:ascii="GHEA Grapalat" w:hAnsi="GHEA Grapalat" w:cs="Times Armenian"/>
                <w:lang w:val="af-ZA" w:eastAsia="ru-RU"/>
              </w:rPr>
              <w:t>- գեղագիտական դաստիարակություն (նկարչություն, խեցեգործություն, ձեռքի աշխատանք, երգ ու պար, բեմական արվեստ</w:t>
            </w:r>
            <w:r w:rsidRPr="00065269">
              <w:rPr>
                <w:rFonts w:ascii="GHEA Grapalat" w:hAnsi="GHEA Grapalat" w:cs="Times Armenian"/>
                <w:lang w:val="af-ZA" w:eastAsia="ru-RU"/>
              </w:rPr>
              <w:t xml:space="preserve">, </w:t>
            </w:r>
            <w:r w:rsidRPr="00857BFD">
              <w:rPr>
                <w:rFonts w:ascii="GHEA Grapalat" w:hAnsi="GHEA Grapalat" w:cs="Times Armenian"/>
                <w:lang w:eastAsia="ru-RU"/>
              </w:rPr>
              <w:t>այլ</w:t>
            </w:r>
            <w:r w:rsidRPr="00857BFD">
              <w:rPr>
                <w:rFonts w:ascii="GHEA Grapalat" w:hAnsi="GHEA Grapalat" w:cs="Times Armenian"/>
                <w:lang w:val="af-ZA" w:eastAsia="ru-RU"/>
              </w:rPr>
              <w:t>),</w:t>
            </w:r>
          </w:p>
          <w:p w14:paraId="2EDAF194" w14:textId="77777777" w:rsidR="00C77A8B" w:rsidRPr="00857BFD" w:rsidRDefault="00C77A8B" w:rsidP="00BF31E1">
            <w:pPr>
              <w:jc w:val="both"/>
              <w:rPr>
                <w:rFonts w:ascii="GHEA Grapalat" w:hAnsi="GHEA Grapalat" w:cs="Times Armenian"/>
                <w:lang w:val="af-ZA" w:eastAsia="ru-RU"/>
              </w:rPr>
            </w:pPr>
            <w:r w:rsidRPr="00857BFD">
              <w:rPr>
                <w:rFonts w:ascii="GHEA Grapalat" w:hAnsi="GHEA Grapalat" w:cs="Times Armenian"/>
                <w:lang w:val="af-ZA" w:eastAsia="ru-RU"/>
              </w:rPr>
              <w:t>- անձի զարգացում (քաղաքացու ձևավորում, ֆիզիկական և հոգեբանական զարգացում ու ժամանց, մեդիագրագիտություն, վաղ մանկության զարգացում</w:t>
            </w:r>
            <w:r w:rsidRPr="00065269">
              <w:rPr>
                <w:rFonts w:ascii="GHEA Grapalat" w:hAnsi="GHEA Grapalat" w:cs="Times Armenian"/>
                <w:lang w:val="af-ZA" w:eastAsia="ru-RU"/>
              </w:rPr>
              <w:t xml:space="preserve">, </w:t>
            </w:r>
            <w:r w:rsidRPr="00857BFD">
              <w:rPr>
                <w:rFonts w:ascii="GHEA Grapalat" w:hAnsi="GHEA Grapalat" w:cs="Times Armenian"/>
                <w:lang w:eastAsia="ru-RU"/>
              </w:rPr>
              <w:t>այլ</w:t>
            </w:r>
            <w:r w:rsidRPr="00857BFD">
              <w:rPr>
                <w:rFonts w:ascii="GHEA Grapalat" w:hAnsi="GHEA Grapalat" w:cs="Times Armenian"/>
                <w:lang w:val="af-ZA" w:eastAsia="ru-RU"/>
              </w:rPr>
              <w:t>),</w:t>
            </w:r>
          </w:p>
          <w:p w14:paraId="20728060" w14:textId="77777777" w:rsidR="00C77A8B" w:rsidRPr="00857BFD" w:rsidRDefault="00C77A8B" w:rsidP="00BF31E1">
            <w:pPr>
              <w:jc w:val="both"/>
              <w:rPr>
                <w:rFonts w:ascii="GHEA Grapalat" w:hAnsi="GHEA Grapalat"/>
                <w:lang w:val="af-ZA" w:eastAsia="ru-RU"/>
              </w:rPr>
            </w:pPr>
            <w:r w:rsidRPr="00065269">
              <w:rPr>
                <w:rFonts w:ascii="GHEA Grapalat" w:hAnsi="GHEA Grapalat"/>
                <w:lang w:val="af-ZA"/>
              </w:rPr>
              <w:t xml:space="preserve">2. </w:t>
            </w:r>
            <w:r w:rsidRPr="00857BFD">
              <w:rPr>
                <w:rFonts w:ascii="GHEA Grapalat" w:hAnsi="GHEA Grapalat"/>
              </w:rPr>
              <w:t>սոցիալական</w:t>
            </w:r>
            <w:r w:rsidRPr="00857BFD">
              <w:rPr>
                <w:rFonts w:ascii="GHEA Grapalat" w:hAnsi="GHEA Grapalat"/>
                <w:lang w:val="af-ZA"/>
              </w:rPr>
              <w:t xml:space="preserve"> </w:t>
            </w:r>
            <w:r w:rsidRPr="00857BFD">
              <w:rPr>
                <w:rFonts w:ascii="GHEA Grapalat" w:hAnsi="GHEA Grapalat"/>
              </w:rPr>
              <w:t>աշխատանք</w:t>
            </w:r>
            <w:r w:rsidRPr="00857BFD">
              <w:rPr>
                <w:rFonts w:ascii="GHEA Grapalat" w:hAnsi="GHEA Grapalat"/>
                <w:lang w:val="af-ZA"/>
              </w:rPr>
              <w:t xml:space="preserve"> </w:t>
            </w:r>
            <w:r w:rsidRPr="00857BFD">
              <w:rPr>
                <w:rFonts w:ascii="GHEA Grapalat" w:hAnsi="GHEA Grapalat"/>
              </w:rPr>
              <w:t>ընտանիքի</w:t>
            </w:r>
            <w:r w:rsidRPr="00857BFD">
              <w:rPr>
                <w:rFonts w:ascii="GHEA Grapalat" w:hAnsi="GHEA Grapalat"/>
                <w:lang w:val="af-ZA"/>
              </w:rPr>
              <w:t xml:space="preserve"> </w:t>
            </w:r>
            <w:r w:rsidRPr="00857BFD">
              <w:rPr>
                <w:rFonts w:ascii="GHEA Grapalat" w:hAnsi="GHEA Grapalat"/>
              </w:rPr>
              <w:t>և</w:t>
            </w:r>
            <w:r w:rsidRPr="00857BFD">
              <w:rPr>
                <w:rFonts w:ascii="GHEA Grapalat" w:hAnsi="GHEA Grapalat"/>
                <w:lang w:val="af-ZA"/>
              </w:rPr>
              <w:t xml:space="preserve"> </w:t>
            </w:r>
            <w:r w:rsidRPr="00857BFD">
              <w:rPr>
                <w:rFonts w:ascii="GHEA Grapalat" w:hAnsi="GHEA Grapalat"/>
              </w:rPr>
              <w:t>համայնքի</w:t>
            </w:r>
            <w:r w:rsidRPr="00857BFD">
              <w:rPr>
                <w:rFonts w:ascii="GHEA Grapalat" w:hAnsi="GHEA Grapalat"/>
                <w:lang w:val="af-ZA"/>
              </w:rPr>
              <w:t xml:space="preserve">, </w:t>
            </w:r>
            <w:r w:rsidRPr="00857BFD">
              <w:rPr>
                <w:rFonts w:ascii="GHEA Grapalat" w:hAnsi="GHEA Grapalat"/>
              </w:rPr>
              <w:t>շահեկից</w:t>
            </w:r>
            <w:r w:rsidRPr="00065269">
              <w:rPr>
                <w:rFonts w:ascii="GHEA Grapalat" w:hAnsi="GHEA Grapalat"/>
                <w:lang w:val="af-ZA"/>
              </w:rPr>
              <w:t xml:space="preserve"> </w:t>
            </w:r>
            <w:r w:rsidRPr="00857BFD">
              <w:rPr>
                <w:rFonts w:ascii="GHEA Grapalat" w:hAnsi="GHEA Grapalat"/>
              </w:rPr>
              <w:t>կառույցների</w:t>
            </w:r>
            <w:r w:rsidRPr="00857BFD">
              <w:rPr>
                <w:rFonts w:ascii="GHEA Grapalat" w:hAnsi="GHEA Grapalat"/>
                <w:lang w:val="af-ZA"/>
              </w:rPr>
              <w:t xml:space="preserve"> </w:t>
            </w:r>
            <w:r w:rsidRPr="00857BFD">
              <w:rPr>
                <w:rFonts w:ascii="GHEA Grapalat" w:hAnsi="GHEA Grapalat"/>
              </w:rPr>
              <w:t>հետ՝</w:t>
            </w:r>
            <w:r w:rsidRPr="00857BFD">
              <w:rPr>
                <w:rFonts w:ascii="GHEA Grapalat" w:hAnsi="GHEA Grapalat"/>
                <w:lang w:val="af-ZA"/>
              </w:rPr>
              <w:t xml:space="preserve">  </w:t>
            </w:r>
            <w:r w:rsidRPr="00857BFD">
              <w:rPr>
                <w:rFonts w:ascii="GHEA Grapalat" w:hAnsi="GHEA Grapalat"/>
                <w:lang w:val="af-ZA"/>
              </w:rPr>
              <w:lastRenderedPageBreak/>
              <w:t>կ</w:t>
            </w:r>
            <w:r w:rsidRPr="00857BFD">
              <w:rPr>
                <w:rFonts w:ascii="GHEA Grapalat" w:hAnsi="GHEA Grapalat" w:cs="Sylfaen"/>
              </w:rPr>
              <w:t>յանքի</w:t>
            </w:r>
            <w:r w:rsidRPr="00857BFD">
              <w:rPr>
                <w:rFonts w:ascii="GHEA Grapalat" w:hAnsi="GHEA Grapalat"/>
                <w:lang w:val="af-ZA"/>
              </w:rPr>
              <w:t xml:space="preserve"> </w:t>
            </w:r>
            <w:r w:rsidRPr="00857BFD">
              <w:rPr>
                <w:rFonts w:ascii="GHEA Grapalat" w:hAnsi="GHEA Grapalat" w:cs="Sylfaen"/>
              </w:rPr>
              <w:t>դժվարին</w:t>
            </w:r>
            <w:r w:rsidRPr="00857BFD">
              <w:rPr>
                <w:rFonts w:ascii="GHEA Grapalat" w:hAnsi="GHEA Grapalat"/>
                <w:lang w:val="af-ZA"/>
              </w:rPr>
              <w:t xml:space="preserve"> </w:t>
            </w:r>
            <w:r w:rsidRPr="00857BFD">
              <w:rPr>
                <w:rFonts w:ascii="GHEA Grapalat" w:hAnsi="GHEA Grapalat" w:cs="Sylfaen"/>
              </w:rPr>
              <w:t>իրավիճակում</w:t>
            </w:r>
            <w:r w:rsidRPr="00857BFD">
              <w:rPr>
                <w:rFonts w:ascii="GHEA Grapalat" w:hAnsi="GHEA Grapalat"/>
                <w:lang w:val="af-ZA"/>
              </w:rPr>
              <w:t xml:space="preserve"> </w:t>
            </w:r>
            <w:r w:rsidRPr="00857BFD">
              <w:rPr>
                <w:rFonts w:ascii="GHEA Grapalat" w:hAnsi="GHEA Grapalat" w:cs="Sylfaen"/>
              </w:rPr>
              <w:t>հայտնված</w:t>
            </w:r>
            <w:r w:rsidRPr="00857BFD">
              <w:rPr>
                <w:rFonts w:ascii="GHEA Grapalat" w:hAnsi="GHEA Grapalat"/>
                <w:lang w:val="af-ZA"/>
              </w:rPr>
              <w:t xml:space="preserve"> </w:t>
            </w:r>
            <w:r w:rsidRPr="00857BFD">
              <w:rPr>
                <w:rFonts w:ascii="GHEA Grapalat" w:hAnsi="GHEA Grapalat" w:cs="Sylfaen"/>
              </w:rPr>
              <w:t>երեխաների</w:t>
            </w:r>
            <w:r w:rsidRPr="00857BFD">
              <w:rPr>
                <w:rFonts w:ascii="GHEA Grapalat" w:hAnsi="GHEA Grapalat" w:cs="Tahoma"/>
                <w:color w:val="222222"/>
                <w:shd w:val="clear" w:color="auto" w:fill="FFFFFF"/>
                <w:lang w:val="af-ZA"/>
              </w:rPr>
              <w:t xml:space="preserve"> </w:t>
            </w:r>
            <w:r w:rsidRPr="00857BFD">
              <w:rPr>
                <w:rFonts w:ascii="GHEA Grapalat" w:hAnsi="GHEA Grapalat" w:cs="Times Armenian"/>
                <w:lang w:val="af-ZA" w:eastAsia="ru-RU"/>
              </w:rPr>
              <w:t xml:space="preserve">ընտանիքում ապրելու, </w:t>
            </w:r>
            <w:r w:rsidRPr="00857BFD">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857BFD">
              <w:rPr>
                <w:rFonts w:ascii="GHEA Grapalat" w:hAnsi="GHEA Grapalat" w:cs="Times Armenian"/>
                <w:lang w:val="af-ZA" w:eastAsia="ru-RU"/>
              </w:rPr>
              <w:t xml:space="preserve">-հոգեբանական վերականգնողական ծառայությունների </w:t>
            </w:r>
            <w:r w:rsidRPr="00857BFD">
              <w:rPr>
                <w:rFonts w:ascii="GHEA Grapalat" w:hAnsi="GHEA Grapalat" w:cs="Sylfaen"/>
                <w:lang w:eastAsia="ru-RU"/>
              </w:rPr>
              <w:t>տրամադրման</w:t>
            </w:r>
            <w:r w:rsidRPr="00857BFD">
              <w:rPr>
                <w:rFonts w:ascii="GHEA Grapalat" w:hAnsi="GHEA Grapalat" w:cs="Sylfaen"/>
                <w:lang w:val="af-ZA" w:eastAsia="ru-RU"/>
              </w:rPr>
              <w:t xml:space="preserve">, </w:t>
            </w:r>
            <w:r w:rsidRPr="00857BFD">
              <w:rPr>
                <w:rFonts w:ascii="GHEA Grapalat" w:hAnsi="GHEA Grapalat"/>
                <w:lang w:eastAsia="ru-RU"/>
              </w:rPr>
              <w:t>երեխաների՝</w:t>
            </w:r>
            <w:r w:rsidRPr="00857BFD">
              <w:rPr>
                <w:rFonts w:ascii="GHEA Grapalat" w:hAnsi="GHEA Grapalat"/>
                <w:lang w:val="af-ZA" w:eastAsia="ru-RU"/>
              </w:rPr>
              <w:t xml:space="preserve"> </w:t>
            </w:r>
            <w:r w:rsidRPr="00857BFD">
              <w:rPr>
                <w:rFonts w:ascii="GHEA Grapalat" w:hAnsi="GHEA Grapalat"/>
                <w:lang w:eastAsia="ru-RU"/>
              </w:rPr>
              <w:t>ընտանիքում</w:t>
            </w:r>
            <w:r w:rsidRPr="00065269">
              <w:rPr>
                <w:rFonts w:ascii="GHEA Grapalat" w:hAnsi="GHEA Grapalat"/>
                <w:lang w:val="af-ZA" w:eastAsia="ru-RU"/>
              </w:rPr>
              <w:t xml:space="preserve"> </w:t>
            </w:r>
            <w:r w:rsidRPr="00857BFD">
              <w:rPr>
                <w:rFonts w:ascii="GHEA Grapalat" w:hAnsi="GHEA Grapalat"/>
                <w:lang w:eastAsia="ru-RU"/>
              </w:rPr>
              <w:t>ապրելու</w:t>
            </w:r>
            <w:r w:rsidRPr="00065269">
              <w:rPr>
                <w:rFonts w:ascii="GHEA Grapalat" w:hAnsi="GHEA Grapalat"/>
                <w:lang w:val="af-ZA" w:eastAsia="ru-RU"/>
              </w:rPr>
              <w:t xml:space="preserve"> </w:t>
            </w:r>
            <w:r w:rsidRPr="00857BFD">
              <w:rPr>
                <w:rFonts w:ascii="GHEA Grapalat" w:hAnsi="GHEA Grapalat"/>
                <w:lang w:eastAsia="ru-RU"/>
              </w:rPr>
              <w:t>իրավունքի</w:t>
            </w:r>
            <w:r w:rsidRPr="00065269">
              <w:rPr>
                <w:rFonts w:ascii="GHEA Grapalat" w:hAnsi="GHEA Grapalat"/>
                <w:lang w:val="af-ZA" w:eastAsia="ru-RU"/>
              </w:rPr>
              <w:t xml:space="preserve"> </w:t>
            </w:r>
            <w:r w:rsidRPr="00857BFD">
              <w:rPr>
                <w:rFonts w:ascii="GHEA Grapalat" w:hAnsi="GHEA Grapalat"/>
                <w:lang w:eastAsia="ru-RU"/>
              </w:rPr>
              <w:t>իրացմանն</w:t>
            </w:r>
            <w:r w:rsidRPr="00065269">
              <w:rPr>
                <w:rFonts w:ascii="GHEA Grapalat" w:hAnsi="GHEA Grapalat"/>
                <w:lang w:val="af-ZA" w:eastAsia="ru-RU"/>
              </w:rPr>
              <w:t xml:space="preserve"> </w:t>
            </w:r>
            <w:r w:rsidRPr="00857BFD">
              <w:rPr>
                <w:rFonts w:ascii="GHEA Grapalat" w:hAnsi="GHEA Grapalat"/>
                <w:lang w:eastAsia="ru-RU"/>
              </w:rPr>
              <w:t>աջակցելու</w:t>
            </w:r>
            <w:r w:rsidRPr="00065269">
              <w:rPr>
                <w:rFonts w:ascii="GHEA Grapalat" w:hAnsi="GHEA Grapalat"/>
                <w:lang w:val="af-ZA" w:eastAsia="ru-RU"/>
              </w:rPr>
              <w:t xml:space="preserve"> </w:t>
            </w:r>
            <w:r w:rsidRPr="00857BFD">
              <w:rPr>
                <w:rFonts w:ascii="GHEA Grapalat" w:hAnsi="GHEA Grapalat"/>
                <w:lang w:eastAsia="ru-RU"/>
              </w:rPr>
              <w:t>և</w:t>
            </w:r>
            <w:r w:rsidRPr="00065269">
              <w:rPr>
                <w:rFonts w:ascii="GHEA Grapalat" w:hAnsi="GHEA Grapalat"/>
                <w:lang w:val="af-ZA" w:eastAsia="ru-RU"/>
              </w:rPr>
              <w:t xml:space="preserve"> </w:t>
            </w:r>
            <w:r w:rsidRPr="00857BFD">
              <w:rPr>
                <w:rFonts w:ascii="GHEA Grapalat" w:hAnsi="GHEA Grapalat"/>
                <w:lang w:eastAsia="ru-RU"/>
              </w:rPr>
              <w:t>այլընտրանքային</w:t>
            </w:r>
            <w:r w:rsidRPr="00065269">
              <w:rPr>
                <w:rFonts w:ascii="GHEA Grapalat" w:hAnsi="GHEA Grapalat"/>
                <w:lang w:val="af-ZA" w:eastAsia="ru-RU"/>
              </w:rPr>
              <w:t xml:space="preserve"> </w:t>
            </w:r>
            <w:r w:rsidRPr="00857BFD">
              <w:rPr>
                <w:rFonts w:ascii="GHEA Grapalat" w:hAnsi="GHEA Grapalat"/>
                <w:lang w:eastAsia="ru-RU"/>
              </w:rPr>
              <w:t>շուրջօրյա</w:t>
            </w:r>
            <w:r w:rsidRPr="00857BFD">
              <w:rPr>
                <w:rFonts w:ascii="GHEA Grapalat" w:hAnsi="GHEA Grapalat"/>
                <w:lang w:val="af-ZA" w:eastAsia="ru-RU"/>
              </w:rPr>
              <w:t xml:space="preserve"> </w:t>
            </w:r>
            <w:r w:rsidRPr="00857BFD">
              <w:rPr>
                <w:rFonts w:ascii="GHEA Grapalat" w:hAnsi="GHEA Grapalat"/>
                <w:lang w:eastAsia="ru-RU"/>
              </w:rPr>
              <w:t>խնամքի</w:t>
            </w:r>
            <w:r w:rsidRPr="00857BFD">
              <w:rPr>
                <w:rFonts w:ascii="GHEA Grapalat" w:hAnsi="GHEA Grapalat"/>
                <w:lang w:val="af-ZA" w:eastAsia="ru-RU"/>
              </w:rPr>
              <w:t xml:space="preserve"> </w:t>
            </w:r>
            <w:r w:rsidRPr="00857BFD">
              <w:rPr>
                <w:rFonts w:ascii="GHEA Grapalat" w:hAnsi="GHEA Grapalat"/>
                <w:lang w:eastAsia="ru-RU"/>
              </w:rPr>
              <w:t>կանխարգելման</w:t>
            </w:r>
            <w:r w:rsidRPr="00857BFD">
              <w:rPr>
                <w:rFonts w:ascii="GHEA Grapalat" w:hAnsi="GHEA Grapalat"/>
                <w:lang w:val="af-ZA" w:eastAsia="ru-RU"/>
              </w:rPr>
              <w:t xml:space="preserve"> </w:t>
            </w:r>
            <w:r w:rsidRPr="00857BFD">
              <w:rPr>
                <w:rFonts w:ascii="GHEA Grapalat" w:hAnsi="GHEA Grapalat"/>
                <w:lang w:eastAsia="ru-RU"/>
              </w:rPr>
              <w:t>նպատակով</w:t>
            </w:r>
            <w:r w:rsidRPr="00857BFD">
              <w:rPr>
                <w:rFonts w:ascii="GHEA Grapalat" w:hAnsi="GHEA Grapalat"/>
                <w:lang w:val="af-ZA" w:eastAsia="ru-RU"/>
              </w:rPr>
              <w:t>:</w:t>
            </w:r>
          </w:p>
          <w:p w14:paraId="63B3B2E6" w14:textId="77777777" w:rsidR="00C77A8B" w:rsidRPr="00857BFD" w:rsidRDefault="00C77A8B" w:rsidP="00BF31E1">
            <w:pPr>
              <w:jc w:val="both"/>
              <w:rPr>
                <w:rFonts w:ascii="GHEA Grapalat" w:hAnsi="GHEA Grapalat" w:cs="Times Armenian"/>
                <w:lang w:val="af-ZA" w:eastAsia="ru-RU"/>
              </w:rPr>
            </w:pPr>
            <w:r w:rsidRPr="00065269">
              <w:rPr>
                <w:rFonts w:ascii="GHEA Grapalat" w:hAnsi="GHEA Grapalat"/>
                <w:lang w:val="af-ZA"/>
              </w:rPr>
              <w:t xml:space="preserve">3. </w:t>
            </w:r>
            <w:r w:rsidRPr="00857BFD">
              <w:rPr>
                <w:rFonts w:ascii="GHEA Grapalat" w:hAnsi="GHEA Grapalat"/>
              </w:rPr>
              <w:t>առողջապահական</w:t>
            </w:r>
            <w:r w:rsidRPr="00065269">
              <w:rPr>
                <w:rFonts w:ascii="GHEA Grapalat" w:hAnsi="GHEA Grapalat"/>
                <w:lang w:val="af-ZA"/>
              </w:rPr>
              <w:t xml:space="preserve">, </w:t>
            </w:r>
            <w:r w:rsidRPr="00857BFD">
              <w:rPr>
                <w:rFonts w:ascii="GHEA Grapalat" w:hAnsi="GHEA Grapalat"/>
              </w:rPr>
              <w:t>սոցիալական</w:t>
            </w:r>
            <w:r w:rsidRPr="00065269">
              <w:rPr>
                <w:rFonts w:ascii="GHEA Grapalat" w:hAnsi="GHEA Grapalat"/>
                <w:lang w:val="af-ZA"/>
              </w:rPr>
              <w:t xml:space="preserve"> </w:t>
            </w:r>
            <w:r w:rsidRPr="00857BFD">
              <w:rPr>
                <w:rFonts w:ascii="GHEA Grapalat" w:hAnsi="GHEA Grapalat"/>
              </w:rPr>
              <w:t>և</w:t>
            </w:r>
            <w:r w:rsidRPr="00857BFD">
              <w:rPr>
                <w:rFonts w:ascii="GHEA Grapalat" w:hAnsi="GHEA Grapalat"/>
                <w:lang w:val="af-ZA"/>
              </w:rPr>
              <w:t xml:space="preserve"> </w:t>
            </w:r>
            <w:r w:rsidRPr="00857BFD">
              <w:rPr>
                <w:rFonts w:ascii="GHEA Grapalat" w:hAnsi="GHEA Grapalat"/>
              </w:rPr>
              <w:t>կրթական</w:t>
            </w:r>
            <w:r w:rsidRPr="00857BFD">
              <w:rPr>
                <w:rFonts w:ascii="GHEA Grapalat" w:hAnsi="GHEA Grapalat"/>
                <w:lang w:val="af-ZA"/>
              </w:rPr>
              <w:t xml:space="preserve"> </w:t>
            </w:r>
            <w:r w:rsidRPr="00857BFD">
              <w:rPr>
                <w:rFonts w:ascii="GHEA Grapalat" w:hAnsi="GHEA Grapalat"/>
              </w:rPr>
              <w:t>հարցերի</w:t>
            </w:r>
            <w:r w:rsidRPr="00857BFD">
              <w:rPr>
                <w:rFonts w:ascii="GHEA Grapalat" w:hAnsi="GHEA Grapalat" w:cs="Times Armenian"/>
                <w:lang w:val="af-ZA" w:eastAsia="ru-RU"/>
              </w:rPr>
              <w:t xml:space="preserve"> շուրջ իրավաբանական խորհրդատեղեկատվական աջակցություն ընտանիքներին: </w:t>
            </w:r>
          </w:p>
          <w:p w14:paraId="7FE2FB17" w14:textId="2110C0CD" w:rsidR="00C77A8B" w:rsidRPr="00065269" w:rsidRDefault="00C77A8B" w:rsidP="00E55904">
            <w:pPr>
              <w:jc w:val="both"/>
              <w:rPr>
                <w:rFonts w:ascii="GHEA Grapalat" w:hAnsi="GHEA Grapalat" w:cs="Sylfaen"/>
                <w:lang w:val="af-ZA" w:eastAsia="ru-RU"/>
              </w:rPr>
            </w:pPr>
            <w:r w:rsidRPr="00857BFD">
              <w:rPr>
                <w:rFonts w:ascii="GHEA Grapalat" w:hAnsi="GHEA Grapalat" w:cs="Sylfaen"/>
                <w:lang w:eastAsia="ru-RU"/>
              </w:rPr>
              <w:t>Ծառայությունները</w:t>
            </w:r>
            <w:r w:rsidRPr="00065269">
              <w:rPr>
                <w:rFonts w:ascii="GHEA Grapalat" w:hAnsi="GHEA Grapalat" w:cs="Sylfaen"/>
                <w:lang w:val="af-ZA" w:eastAsia="ru-RU"/>
              </w:rPr>
              <w:t xml:space="preserve"> </w:t>
            </w:r>
            <w:r w:rsidRPr="00857BFD">
              <w:rPr>
                <w:rFonts w:ascii="GHEA Grapalat" w:hAnsi="GHEA Grapalat" w:cs="Sylfaen"/>
                <w:lang w:eastAsia="ru-RU"/>
              </w:rPr>
              <w:t>ներառում</w:t>
            </w:r>
            <w:r w:rsidRPr="00065269">
              <w:rPr>
                <w:rFonts w:ascii="GHEA Grapalat" w:hAnsi="GHEA Grapalat" w:cs="Sylfaen"/>
                <w:lang w:val="af-ZA" w:eastAsia="ru-RU"/>
              </w:rPr>
              <w:t xml:space="preserve"> </w:t>
            </w:r>
            <w:r w:rsidRPr="00857BFD">
              <w:rPr>
                <w:rFonts w:ascii="GHEA Grapalat" w:hAnsi="GHEA Grapalat" w:cs="Sylfaen"/>
                <w:lang w:eastAsia="ru-RU"/>
              </w:rPr>
              <w:t>են</w:t>
            </w:r>
            <w:r w:rsidRPr="00065269">
              <w:rPr>
                <w:rFonts w:ascii="GHEA Grapalat" w:hAnsi="GHEA Grapalat" w:cs="Sylfaen"/>
                <w:lang w:val="af-ZA" w:eastAsia="ru-RU"/>
              </w:rPr>
              <w:t xml:space="preserve"> </w:t>
            </w:r>
            <w:r w:rsidRPr="00857BFD">
              <w:rPr>
                <w:rFonts w:ascii="GHEA Grapalat" w:hAnsi="GHEA Grapalat" w:cs="Sylfaen"/>
                <w:lang w:eastAsia="ru-RU"/>
              </w:rPr>
              <w:t>սոցիալական</w:t>
            </w:r>
            <w:r w:rsidRPr="00065269">
              <w:rPr>
                <w:rFonts w:ascii="GHEA Grapalat" w:hAnsi="GHEA Grapalat" w:cs="Sylfaen"/>
                <w:lang w:val="af-ZA" w:eastAsia="ru-RU"/>
              </w:rPr>
              <w:t xml:space="preserve"> </w:t>
            </w:r>
            <w:r w:rsidRPr="00857BFD">
              <w:rPr>
                <w:rFonts w:ascii="GHEA Grapalat" w:hAnsi="GHEA Grapalat" w:cs="Sylfaen"/>
                <w:lang w:eastAsia="ru-RU"/>
              </w:rPr>
              <w:t>օգնականի</w:t>
            </w:r>
            <w:r w:rsidRPr="00065269">
              <w:rPr>
                <w:rFonts w:ascii="GHEA Grapalat" w:hAnsi="GHEA Grapalat" w:cs="Sylfaen"/>
                <w:lang w:val="af-ZA" w:eastAsia="ru-RU"/>
              </w:rPr>
              <w:t xml:space="preserve"> </w:t>
            </w:r>
            <w:r w:rsidRPr="00857BFD">
              <w:rPr>
                <w:rFonts w:ascii="GHEA Grapalat" w:hAnsi="GHEA Grapalat" w:cs="Sylfaen"/>
                <w:lang w:eastAsia="ru-RU"/>
              </w:rPr>
              <w:t>ծառայություններ։</w:t>
            </w:r>
          </w:p>
          <w:p w14:paraId="41C7A3E1" w14:textId="77777777" w:rsidR="00C77A8B" w:rsidRPr="00065269" w:rsidRDefault="00C77A8B" w:rsidP="00BF31E1">
            <w:pPr>
              <w:jc w:val="both"/>
              <w:rPr>
                <w:rFonts w:ascii="GHEA Grapalat" w:hAnsi="GHEA Grapalat" w:cs="Sylfaen"/>
                <w:lang w:val="af-ZA" w:eastAsia="ru-RU"/>
              </w:rPr>
            </w:pPr>
            <w:r w:rsidRPr="00065269">
              <w:rPr>
                <w:rFonts w:ascii="GHEA Grapalat" w:hAnsi="GHEA Grapalat" w:cs="Sylfaen"/>
                <w:lang w:val="af-ZA" w:eastAsia="ru-RU"/>
              </w:rPr>
              <w:t xml:space="preserve">4. </w:t>
            </w:r>
            <w:r w:rsidRPr="00857BFD">
              <w:rPr>
                <w:rFonts w:ascii="GHEA Grapalat" w:hAnsi="GHEA Grapalat" w:cs="Sylfaen"/>
              </w:rPr>
              <w:t>Շահառուներին՝</w:t>
            </w:r>
            <w:r w:rsidRPr="00065269">
              <w:rPr>
                <w:rFonts w:ascii="GHEA Grapalat" w:hAnsi="GHEA Grapalat" w:cs="Sylfaen"/>
                <w:lang w:val="af-ZA"/>
              </w:rPr>
              <w:t xml:space="preserve"> </w:t>
            </w:r>
            <w:r w:rsidRPr="00857BFD">
              <w:rPr>
                <w:rFonts w:ascii="GHEA Grapalat" w:hAnsi="GHEA Grapalat" w:cs="Sylfaen"/>
              </w:rPr>
              <w:t>ծառայության</w:t>
            </w:r>
            <w:r w:rsidRPr="00065269">
              <w:rPr>
                <w:rFonts w:ascii="GHEA Grapalat" w:hAnsi="GHEA Grapalat" w:cs="Sylfaen"/>
                <w:lang w:val="af-ZA"/>
              </w:rPr>
              <w:t xml:space="preserve"> </w:t>
            </w:r>
            <w:r w:rsidRPr="00857BFD">
              <w:rPr>
                <w:rFonts w:ascii="GHEA Grapalat" w:hAnsi="GHEA Grapalat" w:cs="Sylfaen"/>
              </w:rPr>
              <w:t>որակի</w:t>
            </w:r>
            <w:r w:rsidRPr="00065269">
              <w:rPr>
                <w:rFonts w:ascii="GHEA Grapalat" w:hAnsi="GHEA Grapalat" w:cs="Sylfaen"/>
                <w:lang w:val="af-ZA"/>
              </w:rPr>
              <w:t xml:space="preserve"> </w:t>
            </w:r>
            <w:r w:rsidRPr="00857BFD">
              <w:rPr>
                <w:rFonts w:ascii="GHEA Grapalat" w:hAnsi="GHEA Grapalat" w:cs="Sylfaen"/>
              </w:rPr>
              <w:t>անանուն</w:t>
            </w:r>
            <w:r w:rsidRPr="00065269">
              <w:rPr>
                <w:rFonts w:ascii="GHEA Grapalat" w:hAnsi="GHEA Grapalat" w:cs="Sylfaen"/>
                <w:lang w:val="af-ZA"/>
              </w:rPr>
              <w:t xml:space="preserve"> </w:t>
            </w:r>
            <w:r w:rsidRPr="00857BFD">
              <w:rPr>
                <w:rFonts w:ascii="GHEA Grapalat" w:hAnsi="GHEA Grapalat" w:cs="Sylfaen"/>
              </w:rPr>
              <w:t>գնահատելու</w:t>
            </w:r>
            <w:r w:rsidRPr="00065269">
              <w:rPr>
                <w:rFonts w:ascii="GHEA Grapalat" w:hAnsi="GHEA Grapalat" w:cs="Sylfaen"/>
                <w:lang w:val="af-ZA"/>
              </w:rPr>
              <w:t xml:space="preserve"> </w:t>
            </w:r>
            <w:r w:rsidRPr="00857BFD">
              <w:rPr>
                <w:rFonts w:ascii="GHEA Grapalat" w:hAnsi="GHEA Grapalat" w:cs="Sylfaen"/>
              </w:rPr>
              <w:t>հնարավորության</w:t>
            </w:r>
            <w:r w:rsidRPr="00065269">
              <w:rPr>
                <w:rFonts w:ascii="GHEA Grapalat" w:hAnsi="GHEA Grapalat" w:cs="Sylfaen"/>
                <w:lang w:val="af-ZA"/>
              </w:rPr>
              <w:t xml:space="preserve"> </w:t>
            </w:r>
            <w:r w:rsidRPr="00857BFD">
              <w:rPr>
                <w:rFonts w:ascii="GHEA Grapalat" w:hAnsi="GHEA Grapalat" w:cs="Sylfaen"/>
              </w:rPr>
              <w:t>տրամադրում</w:t>
            </w:r>
            <w:r w:rsidRPr="00065269">
              <w:rPr>
                <w:rFonts w:ascii="GHEA Grapalat" w:hAnsi="GHEA Grapalat" w:cs="Sylfaen"/>
                <w:lang w:val="af-ZA"/>
              </w:rPr>
              <w:t xml:space="preserve">, </w:t>
            </w:r>
            <w:r w:rsidRPr="00857BFD">
              <w:rPr>
                <w:rFonts w:ascii="GHEA Grapalat" w:hAnsi="GHEA Grapalat" w:cs="Sylfaen"/>
              </w:rPr>
              <w:t>առաջարկությունների</w:t>
            </w:r>
            <w:r w:rsidRPr="00065269">
              <w:rPr>
                <w:rFonts w:ascii="GHEA Grapalat" w:hAnsi="GHEA Grapalat" w:cs="Sylfaen"/>
                <w:lang w:val="af-ZA"/>
              </w:rPr>
              <w:t xml:space="preserve"> </w:t>
            </w:r>
            <w:r w:rsidRPr="00857BFD">
              <w:rPr>
                <w:rFonts w:ascii="GHEA Grapalat" w:hAnsi="GHEA Grapalat" w:cs="Sylfaen"/>
              </w:rPr>
              <w:t>ստացում</w:t>
            </w:r>
            <w:r w:rsidRPr="00065269">
              <w:rPr>
                <w:rFonts w:ascii="GHEA Grapalat" w:hAnsi="GHEA Grapalat" w:cs="Sylfaen"/>
                <w:lang w:val="af-ZA"/>
              </w:rPr>
              <w:t xml:space="preserve"> </w:t>
            </w:r>
            <w:r w:rsidRPr="00857BFD">
              <w:rPr>
                <w:rFonts w:ascii="GHEA Grapalat" w:hAnsi="GHEA Grapalat" w:cs="Sylfaen"/>
              </w:rPr>
              <w:t>և</w:t>
            </w:r>
            <w:r w:rsidRPr="00065269">
              <w:rPr>
                <w:rFonts w:ascii="GHEA Grapalat" w:hAnsi="GHEA Grapalat" w:cs="Sylfaen"/>
                <w:lang w:val="af-ZA"/>
              </w:rPr>
              <w:t xml:space="preserve"> </w:t>
            </w:r>
            <w:r w:rsidRPr="00857BFD">
              <w:rPr>
                <w:rFonts w:ascii="GHEA Grapalat" w:hAnsi="GHEA Grapalat" w:cs="Sylfaen"/>
              </w:rPr>
              <w:t>արդյունքների</w:t>
            </w:r>
            <w:r w:rsidRPr="00065269">
              <w:rPr>
                <w:rFonts w:ascii="GHEA Grapalat" w:hAnsi="GHEA Grapalat" w:cs="Sylfaen"/>
                <w:lang w:val="af-ZA"/>
              </w:rPr>
              <w:t xml:space="preserve"> </w:t>
            </w:r>
            <w:r w:rsidRPr="00857BFD">
              <w:rPr>
                <w:rFonts w:ascii="GHEA Grapalat" w:hAnsi="GHEA Grapalat" w:cs="Sylfaen"/>
              </w:rPr>
              <w:t>ներառում</w:t>
            </w:r>
            <w:r w:rsidRPr="00065269">
              <w:rPr>
                <w:rFonts w:ascii="GHEA Grapalat" w:hAnsi="GHEA Grapalat" w:cs="Sylfaen"/>
                <w:lang w:val="af-ZA"/>
              </w:rPr>
              <w:t xml:space="preserve"> </w:t>
            </w:r>
            <w:r w:rsidRPr="00857BFD">
              <w:rPr>
                <w:rFonts w:ascii="GHEA Grapalat" w:hAnsi="GHEA Grapalat" w:cs="Sylfaen"/>
              </w:rPr>
              <w:t>եռամսյակային</w:t>
            </w:r>
            <w:r w:rsidRPr="00065269">
              <w:rPr>
                <w:rFonts w:ascii="GHEA Grapalat" w:hAnsi="GHEA Grapalat" w:cs="Sylfaen"/>
                <w:lang w:val="af-ZA"/>
              </w:rPr>
              <w:t xml:space="preserve"> </w:t>
            </w:r>
            <w:r w:rsidRPr="00857BFD">
              <w:rPr>
                <w:rFonts w:ascii="GHEA Grapalat" w:hAnsi="GHEA Grapalat" w:cs="Sylfaen"/>
              </w:rPr>
              <w:t>հաշվետվություններում։</w:t>
            </w:r>
          </w:p>
        </w:tc>
        <w:tc>
          <w:tcPr>
            <w:tcW w:w="5936" w:type="dxa"/>
          </w:tcPr>
          <w:p w14:paraId="22E6D8C4" w14:textId="77777777" w:rsidR="00C77A8B" w:rsidRPr="00857BFD" w:rsidRDefault="00C77A8B" w:rsidP="00C77A8B">
            <w:pPr>
              <w:numPr>
                <w:ilvl w:val="0"/>
                <w:numId w:val="44"/>
              </w:numPr>
              <w:ind w:left="162" w:hanging="162"/>
              <w:jc w:val="both"/>
              <w:rPr>
                <w:rFonts w:ascii="GHEA Grapalat" w:hAnsi="GHEA Grapalat" w:cs="Sylfaen"/>
                <w:lang w:val="af-ZA" w:eastAsia="ru-RU"/>
              </w:rPr>
            </w:pPr>
            <w:r w:rsidRPr="00857BFD">
              <w:rPr>
                <w:rFonts w:ascii="GHEA Grapalat" w:hAnsi="GHEA Grapalat" w:cs="Sylfaen"/>
                <w:lang w:val="af-ZA" w:eastAsia="ru-RU"/>
              </w:rPr>
              <w:lastRenderedPageBreak/>
              <w:t>Կազմակերպության կողմից ծառայություններ ստացած կյանքի դժվարին իրավիճակում հայտնված երեխաներ</w:t>
            </w:r>
            <w:r w:rsidRPr="00857BFD">
              <w:rPr>
                <w:rFonts w:ascii="GHEA Grapalat" w:hAnsi="GHEA Grapalat" w:cs="Sylfaen"/>
                <w:lang w:eastAsia="ru-RU"/>
              </w:rPr>
              <w:t>ի</w:t>
            </w:r>
            <w:r w:rsidRPr="00857BFD">
              <w:rPr>
                <w:rFonts w:ascii="GHEA Grapalat" w:hAnsi="GHEA Grapalat" w:cs="Sylfaen"/>
                <w:lang w:val="af-ZA" w:eastAsia="ru-RU"/>
              </w:rPr>
              <w:t xml:space="preserve"> և նրանց ընտանիքներ</w:t>
            </w:r>
            <w:r w:rsidRPr="00857BFD">
              <w:rPr>
                <w:rFonts w:ascii="GHEA Grapalat" w:hAnsi="GHEA Grapalat" w:cs="Sylfaen"/>
                <w:lang w:eastAsia="ru-RU"/>
              </w:rPr>
              <w:t>ի</w:t>
            </w:r>
            <w:r w:rsidRPr="00065269">
              <w:rPr>
                <w:rFonts w:ascii="GHEA Grapalat" w:hAnsi="GHEA Grapalat" w:cs="Sylfaen"/>
                <w:lang w:val="af-ZA" w:eastAsia="ru-RU"/>
              </w:rPr>
              <w:t xml:space="preserve"> </w:t>
            </w:r>
            <w:r w:rsidRPr="00857BFD">
              <w:rPr>
                <w:rFonts w:ascii="GHEA Grapalat" w:hAnsi="GHEA Grapalat" w:cs="Sylfaen"/>
                <w:lang w:eastAsia="ru-RU"/>
              </w:rPr>
              <w:t>կողմից</w:t>
            </w:r>
            <w:r w:rsidRPr="00065269">
              <w:rPr>
                <w:rFonts w:ascii="GHEA Grapalat" w:hAnsi="GHEA Grapalat" w:cs="Sylfaen"/>
                <w:lang w:val="af-ZA" w:eastAsia="ru-RU"/>
              </w:rPr>
              <w:t xml:space="preserve"> </w:t>
            </w:r>
            <w:r w:rsidRPr="00857BFD">
              <w:rPr>
                <w:rFonts w:ascii="GHEA Grapalat" w:hAnsi="GHEA Grapalat" w:cs="Sylfaen"/>
                <w:lang w:eastAsia="ru-RU"/>
              </w:rPr>
              <w:t>արձանագրված</w:t>
            </w:r>
            <w:r w:rsidRPr="00065269">
              <w:rPr>
                <w:rFonts w:ascii="GHEA Grapalat" w:hAnsi="GHEA Grapalat" w:cs="Sylfaen"/>
                <w:lang w:val="af-ZA" w:eastAsia="ru-RU"/>
              </w:rPr>
              <w:t xml:space="preserve"> </w:t>
            </w:r>
            <w:r w:rsidRPr="00857BFD">
              <w:rPr>
                <w:rFonts w:ascii="GHEA Grapalat" w:hAnsi="GHEA Grapalat" w:cs="Sylfaen"/>
                <w:lang w:eastAsia="ru-RU"/>
              </w:rPr>
              <w:t>դրական</w:t>
            </w:r>
            <w:r w:rsidRPr="00065269">
              <w:rPr>
                <w:rFonts w:ascii="GHEA Grapalat" w:hAnsi="GHEA Grapalat" w:cs="Sylfaen"/>
                <w:lang w:val="af-ZA" w:eastAsia="ru-RU"/>
              </w:rPr>
              <w:t xml:space="preserve"> </w:t>
            </w:r>
            <w:r w:rsidRPr="00857BFD">
              <w:rPr>
                <w:rFonts w:ascii="GHEA Grapalat" w:hAnsi="GHEA Grapalat" w:cs="Sylfaen"/>
                <w:lang w:eastAsia="ru-RU"/>
              </w:rPr>
              <w:t>տեղաշարժ</w:t>
            </w:r>
            <w:r w:rsidRPr="00065269">
              <w:rPr>
                <w:rFonts w:ascii="GHEA Grapalat" w:hAnsi="GHEA Grapalat" w:cs="Sylfaen"/>
                <w:lang w:val="af-ZA" w:eastAsia="ru-RU"/>
              </w:rPr>
              <w:t xml:space="preserve"> </w:t>
            </w:r>
            <w:r w:rsidRPr="00857BFD">
              <w:rPr>
                <w:rFonts w:ascii="GHEA Grapalat" w:hAnsi="GHEA Grapalat" w:cs="Sylfaen"/>
                <w:lang w:eastAsia="ru-RU"/>
              </w:rPr>
              <w:t>և</w:t>
            </w:r>
            <w:r w:rsidRPr="00065269">
              <w:rPr>
                <w:rFonts w:ascii="GHEA Grapalat" w:hAnsi="GHEA Grapalat" w:cs="Sylfaen"/>
                <w:lang w:val="af-ZA" w:eastAsia="ru-RU"/>
              </w:rPr>
              <w:t xml:space="preserve"> </w:t>
            </w:r>
            <w:r w:rsidRPr="00857BFD">
              <w:rPr>
                <w:rFonts w:ascii="GHEA Grapalat" w:hAnsi="GHEA Grapalat" w:cs="Sylfaen"/>
                <w:lang w:val="af-ZA" w:eastAsia="ru-RU"/>
              </w:rPr>
              <w:t xml:space="preserve"> առնվազն 90%-ի բավարարվածություն</w:t>
            </w:r>
            <w:r w:rsidRPr="00065269">
              <w:rPr>
                <w:rFonts w:ascii="GHEA Grapalat" w:hAnsi="GHEA Grapalat" w:cs="Sylfaen"/>
                <w:lang w:val="af-ZA" w:eastAsia="ru-RU"/>
              </w:rPr>
              <w:t xml:space="preserve"> </w:t>
            </w:r>
            <w:r w:rsidRPr="00857BFD">
              <w:rPr>
                <w:rFonts w:ascii="GHEA Grapalat" w:hAnsi="GHEA Grapalat" w:cs="Sylfaen"/>
                <w:lang w:eastAsia="ru-RU"/>
              </w:rPr>
              <w:t>մատուցված</w:t>
            </w:r>
            <w:r w:rsidRPr="00065269">
              <w:rPr>
                <w:rFonts w:ascii="GHEA Grapalat" w:hAnsi="GHEA Grapalat" w:cs="Sylfaen"/>
                <w:lang w:val="af-ZA" w:eastAsia="ru-RU"/>
              </w:rPr>
              <w:t xml:space="preserve"> </w:t>
            </w:r>
            <w:r w:rsidRPr="00857BFD">
              <w:rPr>
                <w:rFonts w:ascii="GHEA Grapalat" w:hAnsi="GHEA Grapalat" w:cs="Sylfaen"/>
                <w:lang w:eastAsia="ru-RU"/>
              </w:rPr>
              <w:t>ծառայություններից։</w:t>
            </w:r>
            <w:r w:rsidRPr="00065269">
              <w:rPr>
                <w:rFonts w:ascii="GHEA Grapalat" w:hAnsi="GHEA Grapalat" w:cs="Sylfaen"/>
                <w:lang w:val="af-ZA" w:eastAsia="ru-RU"/>
              </w:rPr>
              <w:t xml:space="preserve"> </w:t>
            </w:r>
          </w:p>
          <w:p w14:paraId="0D168B82" w14:textId="77777777" w:rsidR="00C77A8B" w:rsidRPr="00857BFD" w:rsidRDefault="00C77A8B" w:rsidP="00C77A8B">
            <w:pPr>
              <w:numPr>
                <w:ilvl w:val="0"/>
                <w:numId w:val="44"/>
              </w:numPr>
              <w:ind w:left="162" w:hanging="162"/>
              <w:jc w:val="both"/>
              <w:rPr>
                <w:rFonts w:ascii="GHEA Grapalat" w:hAnsi="GHEA Grapalat" w:cs="Sylfaen"/>
                <w:lang w:val="af-ZA" w:eastAsia="ru-RU"/>
              </w:rPr>
            </w:pPr>
            <w:r w:rsidRPr="00857BFD">
              <w:rPr>
                <w:rFonts w:ascii="GHEA Grapalat" w:hAnsi="GHEA Grapalat" w:cs="Sylfaen"/>
                <w:lang w:eastAsia="ru-RU"/>
              </w:rPr>
              <w:t>Յուրաքանչյուր</w:t>
            </w:r>
            <w:r w:rsidRPr="00065269">
              <w:rPr>
                <w:rFonts w:ascii="GHEA Grapalat" w:hAnsi="GHEA Grapalat" w:cs="Sylfaen"/>
                <w:lang w:val="af-ZA" w:eastAsia="ru-RU"/>
              </w:rPr>
              <w:t xml:space="preserve"> </w:t>
            </w:r>
            <w:r w:rsidRPr="00857BFD">
              <w:rPr>
                <w:rFonts w:ascii="GHEA Grapalat" w:hAnsi="GHEA Grapalat" w:cs="Sylfaen"/>
                <w:lang w:eastAsia="ru-RU"/>
              </w:rPr>
              <w:t>ամիս</w:t>
            </w:r>
            <w:r w:rsidRPr="00065269">
              <w:rPr>
                <w:rFonts w:ascii="GHEA Grapalat" w:hAnsi="GHEA Grapalat" w:cs="Sylfaen"/>
                <w:lang w:val="af-ZA" w:eastAsia="ru-RU"/>
              </w:rPr>
              <w:t xml:space="preserve"> </w:t>
            </w:r>
            <w:r w:rsidRPr="00857BFD">
              <w:rPr>
                <w:rFonts w:ascii="GHEA Grapalat" w:hAnsi="GHEA Grapalat" w:cs="Sylfaen"/>
                <w:lang w:val="af-ZA" w:eastAsia="ru-RU"/>
              </w:rPr>
              <w:t>ծառայություններ ստացած</w:t>
            </w:r>
            <w:r w:rsidRPr="00065269">
              <w:rPr>
                <w:rFonts w:ascii="GHEA Grapalat" w:hAnsi="GHEA Grapalat" w:cs="Sylfaen"/>
                <w:lang w:val="af-ZA" w:eastAsia="ru-RU"/>
              </w:rPr>
              <w:t xml:space="preserve"> </w:t>
            </w:r>
            <w:r w:rsidRPr="00857BFD">
              <w:rPr>
                <w:rFonts w:ascii="GHEA Grapalat" w:hAnsi="GHEA Grapalat" w:cs="Sylfaen"/>
                <w:lang w:eastAsia="ru-RU"/>
              </w:rPr>
              <w:t>կ</w:t>
            </w:r>
            <w:r w:rsidRPr="00857BFD">
              <w:rPr>
                <w:rFonts w:ascii="GHEA Grapalat" w:hAnsi="GHEA Grapalat" w:cs="Sylfaen"/>
                <w:lang w:val="af-ZA" w:eastAsia="ru-RU"/>
              </w:rPr>
              <w:t>յանքի դժվարին իրավիճակում հայտնված երեխաներ</w:t>
            </w:r>
            <w:r w:rsidRPr="00065269">
              <w:rPr>
                <w:rFonts w:ascii="GHEA Grapalat" w:hAnsi="GHEA Grapalat" w:cs="Sylfaen"/>
                <w:lang w:val="af-ZA" w:eastAsia="ru-RU"/>
              </w:rPr>
              <w:t xml:space="preserve"> </w:t>
            </w:r>
            <w:r w:rsidRPr="00857BFD">
              <w:rPr>
                <w:rFonts w:ascii="GHEA Grapalat" w:hAnsi="GHEA Grapalat" w:cs="Sylfaen"/>
                <w:lang w:eastAsia="ru-RU"/>
              </w:rPr>
              <w:t>և</w:t>
            </w:r>
            <w:r w:rsidRPr="00857BFD">
              <w:rPr>
                <w:rFonts w:ascii="GHEA Grapalat" w:hAnsi="GHEA Grapalat" w:cs="Sylfaen"/>
                <w:lang w:val="af-ZA" w:eastAsia="ru-RU"/>
              </w:rPr>
              <w:t xml:space="preserve"> նրանց ընտանիքներ</w:t>
            </w:r>
            <w:r w:rsidRPr="00857BFD">
              <w:rPr>
                <w:rFonts w:ascii="GHEA Grapalat" w:hAnsi="GHEA Grapalat" w:cs="Sylfaen"/>
                <w:lang w:eastAsia="ru-RU"/>
              </w:rPr>
              <w:t>՝</w:t>
            </w:r>
            <w:r w:rsidRPr="00065269">
              <w:rPr>
                <w:rFonts w:ascii="GHEA Grapalat" w:hAnsi="GHEA Grapalat" w:cs="Sylfaen"/>
                <w:lang w:val="af-ZA" w:eastAsia="ru-RU"/>
              </w:rPr>
              <w:t xml:space="preserve"> </w:t>
            </w:r>
            <w:r w:rsidRPr="00857BFD">
              <w:rPr>
                <w:rFonts w:ascii="GHEA Grapalat" w:hAnsi="GHEA Grapalat" w:cs="Sylfaen"/>
                <w:lang w:eastAsia="ru-RU"/>
              </w:rPr>
              <w:t>նվազագույնը</w:t>
            </w:r>
            <w:r w:rsidRPr="00065269">
              <w:rPr>
                <w:rFonts w:ascii="GHEA Grapalat" w:hAnsi="GHEA Grapalat" w:cs="Sylfaen"/>
                <w:lang w:val="af-ZA" w:eastAsia="ru-RU"/>
              </w:rPr>
              <w:t xml:space="preserve"> </w:t>
            </w:r>
            <w:r w:rsidRPr="00857BFD">
              <w:rPr>
                <w:rFonts w:ascii="GHEA Grapalat" w:hAnsi="GHEA Grapalat" w:cs="Sylfaen"/>
                <w:lang w:eastAsia="ru-RU"/>
              </w:rPr>
              <w:t>տվյալ</w:t>
            </w:r>
            <w:r w:rsidRPr="00065269">
              <w:rPr>
                <w:rFonts w:ascii="GHEA Grapalat" w:hAnsi="GHEA Grapalat" w:cs="Sylfaen"/>
                <w:lang w:val="af-ZA" w:eastAsia="ru-RU"/>
              </w:rPr>
              <w:t xml:space="preserve"> </w:t>
            </w:r>
            <w:r w:rsidRPr="00857BFD">
              <w:rPr>
                <w:rFonts w:ascii="GHEA Grapalat" w:hAnsi="GHEA Grapalat" w:cs="Sylfaen"/>
                <w:lang w:eastAsia="ru-RU"/>
              </w:rPr>
              <w:t>լոտում</w:t>
            </w:r>
            <w:r w:rsidRPr="00065269">
              <w:rPr>
                <w:rFonts w:ascii="GHEA Grapalat" w:hAnsi="GHEA Grapalat" w:cs="Sylfaen"/>
                <w:lang w:val="af-ZA" w:eastAsia="ru-RU"/>
              </w:rPr>
              <w:t xml:space="preserve"> </w:t>
            </w:r>
            <w:r w:rsidRPr="00857BFD">
              <w:rPr>
                <w:rFonts w:ascii="GHEA Grapalat" w:hAnsi="GHEA Grapalat" w:cs="Sylfaen"/>
                <w:lang w:eastAsia="ru-RU"/>
              </w:rPr>
              <w:t>նշված</w:t>
            </w:r>
            <w:r w:rsidRPr="00065269">
              <w:rPr>
                <w:rFonts w:ascii="GHEA Grapalat" w:hAnsi="GHEA Grapalat" w:cs="Sylfaen"/>
                <w:lang w:val="af-ZA" w:eastAsia="ru-RU"/>
              </w:rPr>
              <w:t xml:space="preserve"> </w:t>
            </w:r>
            <w:r w:rsidRPr="00857BFD">
              <w:rPr>
                <w:rFonts w:ascii="GHEA Grapalat" w:hAnsi="GHEA Grapalat" w:cs="Sylfaen"/>
                <w:lang w:eastAsia="ru-RU"/>
              </w:rPr>
              <w:t>շահառուների</w:t>
            </w:r>
            <w:r w:rsidRPr="00065269">
              <w:rPr>
                <w:rFonts w:ascii="GHEA Grapalat" w:hAnsi="GHEA Grapalat" w:cs="Sylfaen"/>
                <w:lang w:val="af-ZA" w:eastAsia="ru-RU"/>
              </w:rPr>
              <w:t xml:space="preserve"> </w:t>
            </w:r>
            <w:r w:rsidRPr="00857BFD">
              <w:rPr>
                <w:rFonts w:ascii="GHEA Grapalat" w:hAnsi="GHEA Grapalat" w:cs="Sylfaen"/>
                <w:lang w:eastAsia="ru-RU"/>
              </w:rPr>
              <w:t>թվով։</w:t>
            </w:r>
            <w:r w:rsidRPr="00857BFD">
              <w:rPr>
                <w:rFonts w:ascii="GHEA Grapalat" w:hAnsi="GHEA Grapalat" w:cs="Sylfaen"/>
                <w:lang w:val="af-ZA" w:eastAsia="ru-RU"/>
              </w:rPr>
              <w:t xml:space="preserve"> </w:t>
            </w:r>
          </w:p>
          <w:p w14:paraId="34F2A576" w14:textId="753955DC" w:rsidR="00C77A8B" w:rsidRPr="00857BFD" w:rsidRDefault="00C77A8B" w:rsidP="00C77A8B">
            <w:pPr>
              <w:numPr>
                <w:ilvl w:val="0"/>
                <w:numId w:val="44"/>
              </w:numPr>
              <w:ind w:left="162" w:hanging="162"/>
              <w:jc w:val="both"/>
              <w:rPr>
                <w:rFonts w:ascii="GHEA Grapalat" w:hAnsi="GHEA Grapalat" w:cs="Sylfaen"/>
                <w:lang w:val="af-ZA" w:eastAsia="ru-RU"/>
              </w:rPr>
            </w:pPr>
            <w:r w:rsidRPr="00857BFD">
              <w:rPr>
                <w:rFonts w:ascii="GHEA Grapalat" w:hAnsi="GHEA Grapalat" w:cs="Sylfaen"/>
                <w:lang w:eastAsia="ru-RU"/>
              </w:rPr>
              <w:t>Ըստ</w:t>
            </w:r>
            <w:r w:rsidRPr="00065269">
              <w:rPr>
                <w:rFonts w:ascii="GHEA Grapalat" w:hAnsi="GHEA Grapalat" w:cs="Sylfaen"/>
                <w:lang w:val="af-ZA" w:eastAsia="ru-RU"/>
              </w:rPr>
              <w:t xml:space="preserve"> </w:t>
            </w:r>
            <w:r w:rsidRPr="00857BFD">
              <w:rPr>
                <w:rFonts w:ascii="GHEA Grapalat" w:hAnsi="GHEA Grapalat" w:cs="Sylfaen"/>
                <w:lang w:eastAsia="ru-RU"/>
              </w:rPr>
              <w:t>անհրաժեշտության</w:t>
            </w:r>
            <w:r w:rsidRPr="00065269">
              <w:rPr>
                <w:rFonts w:ascii="GHEA Grapalat" w:hAnsi="GHEA Grapalat" w:cs="Sylfaen"/>
                <w:lang w:val="af-ZA" w:eastAsia="ru-RU"/>
              </w:rPr>
              <w:t xml:space="preserve"> </w:t>
            </w:r>
            <w:r w:rsidRPr="00857BFD">
              <w:rPr>
                <w:rFonts w:ascii="GHEA Grapalat" w:hAnsi="GHEA Grapalat" w:cs="Sylfaen"/>
                <w:lang w:eastAsia="ru-RU"/>
              </w:rPr>
              <w:t>մ</w:t>
            </w:r>
            <w:r w:rsidRPr="00857BFD">
              <w:rPr>
                <w:rFonts w:ascii="GHEA Grapalat" w:hAnsi="GHEA Grapalat" w:cs="Sylfaen"/>
                <w:lang w:val="af-ZA" w:eastAsia="ru-RU"/>
              </w:rPr>
              <w:t>ոբիլ ծառայություններ ստացած</w:t>
            </w:r>
            <w:r w:rsidR="000D0C7C">
              <w:rPr>
                <w:rFonts w:ascii="GHEA Grapalat" w:hAnsi="GHEA Grapalat" w:cs="Sylfaen"/>
                <w:lang w:val="af-ZA" w:eastAsia="ru-RU"/>
              </w:rPr>
              <w:t xml:space="preserve"> </w:t>
            </w:r>
            <w:r w:rsidRPr="00857BFD">
              <w:rPr>
                <w:rFonts w:ascii="GHEA Grapalat" w:hAnsi="GHEA Grapalat" w:cs="Sylfaen"/>
                <w:lang w:val="af-ZA" w:eastAsia="ru-RU"/>
              </w:rPr>
              <w:t>կյանքի դժվարին իրավիճակում հայտնված երեխաներ</w:t>
            </w:r>
            <w:r w:rsidRPr="00857BFD">
              <w:rPr>
                <w:rFonts w:ascii="GHEA Grapalat" w:hAnsi="GHEA Grapalat" w:cs="Sylfaen"/>
                <w:lang w:eastAsia="ru-RU"/>
              </w:rPr>
              <w:t>ի</w:t>
            </w:r>
            <w:r w:rsidRPr="00857BFD">
              <w:rPr>
                <w:rFonts w:ascii="GHEA Grapalat" w:hAnsi="GHEA Grapalat" w:cs="Sylfaen"/>
                <w:lang w:val="af-ZA" w:eastAsia="ru-RU"/>
              </w:rPr>
              <w:t xml:space="preserve"> և նրանց ընտանիքներ</w:t>
            </w:r>
            <w:r w:rsidRPr="00857BFD">
              <w:rPr>
                <w:rFonts w:ascii="GHEA Grapalat" w:hAnsi="GHEA Grapalat" w:cs="Sylfaen"/>
                <w:lang w:eastAsia="ru-RU"/>
              </w:rPr>
              <w:t>ի</w:t>
            </w:r>
            <w:r w:rsidRPr="00065269">
              <w:rPr>
                <w:rFonts w:ascii="GHEA Grapalat" w:hAnsi="GHEA Grapalat" w:cs="Sylfaen"/>
                <w:lang w:val="af-ZA" w:eastAsia="ru-RU"/>
              </w:rPr>
              <w:t xml:space="preserve"> </w:t>
            </w:r>
            <w:r w:rsidRPr="00857BFD">
              <w:rPr>
                <w:rFonts w:ascii="GHEA Grapalat" w:hAnsi="GHEA Grapalat" w:cs="Sylfaen"/>
                <w:lang w:eastAsia="ru-RU"/>
              </w:rPr>
              <w:t>թիվ։</w:t>
            </w:r>
          </w:p>
          <w:p w14:paraId="5BC27249" w14:textId="77777777" w:rsidR="00C77A8B" w:rsidRPr="00857BFD" w:rsidRDefault="00C77A8B" w:rsidP="00C77A8B">
            <w:pPr>
              <w:numPr>
                <w:ilvl w:val="0"/>
                <w:numId w:val="44"/>
              </w:numPr>
              <w:ind w:left="162" w:hanging="162"/>
              <w:jc w:val="both"/>
              <w:rPr>
                <w:rFonts w:ascii="GHEA Grapalat" w:hAnsi="GHEA Grapalat" w:cs="Sylfaen"/>
                <w:lang w:val="af-ZA" w:eastAsia="ru-RU"/>
              </w:rPr>
            </w:pPr>
            <w:r w:rsidRPr="00857BFD">
              <w:rPr>
                <w:rFonts w:ascii="GHEA Grapalat" w:hAnsi="GHEA Grapalat"/>
              </w:rPr>
              <w:t>Երեխաների</w:t>
            </w:r>
            <w:r w:rsidRPr="00065269">
              <w:rPr>
                <w:rFonts w:ascii="GHEA Grapalat" w:hAnsi="GHEA Grapalat"/>
                <w:lang w:val="af-ZA"/>
              </w:rPr>
              <w:t xml:space="preserve"> </w:t>
            </w:r>
            <w:r w:rsidRPr="00857BFD">
              <w:rPr>
                <w:rFonts w:ascii="GHEA Grapalat" w:hAnsi="GHEA Grapalat"/>
              </w:rPr>
              <w:t>կրթական</w:t>
            </w:r>
            <w:r w:rsidRPr="00065269">
              <w:rPr>
                <w:rFonts w:ascii="GHEA Grapalat" w:hAnsi="GHEA Grapalat"/>
                <w:lang w:val="af-ZA"/>
              </w:rPr>
              <w:t xml:space="preserve"> </w:t>
            </w:r>
            <w:r w:rsidRPr="00857BFD">
              <w:rPr>
                <w:rFonts w:ascii="GHEA Grapalat" w:hAnsi="GHEA Grapalat"/>
              </w:rPr>
              <w:t>իրավունքի</w:t>
            </w:r>
            <w:r w:rsidRPr="00065269">
              <w:rPr>
                <w:rFonts w:ascii="GHEA Grapalat" w:hAnsi="GHEA Grapalat"/>
                <w:lang w:val="af-ZA"/>
              </w:rPr>
              <w:t xml:space="preserve"> </w:t>
            </w:r>
            <w:r w:rsidRPr="00857BFD">
              <w:rPr>
                <w:rFonts w:ascii="GHEA Grapalat" w:hAnsi="GHEA Grapalat"/>
              </w:rPr>
              <w:t>լիարժեք</w:t>
            </w:r>
            <w:r w:rsidRPr="00065269">
              <w:rPr>
                <w:rFonts w:ascii="GHEA Grapalat" w:hAnsi="GHEA Grapalat"/>
                <w:lang w:val="af-ZA"/>
              </w:rPr>
              <w:t xml:space="preserve"> </w:t>
            </w:r>
            <w:r w:rsidRPr="00857BFD">
              <w:rPr>
                <w:rFonts w:ascii="GHEA Grapalat" w:hAnsi="GHEA Grapalat"/>
              </w:rPr>
              <w:t>իրացման</w:t>
            </w:r>
            <w:r w:rsidRPr="00065269">
              <w:rPr>
                <w:rFonts w:ascii="GHEA Grapalat" w:hAnsi="GHEA Grapalat"/>
                <w:lang w:val="af-ZA"/>
              </w:rPr>
              <w:t xml:space="preserve"> </w:t>
            </w:r>
            <w:r w:rsidRPr="00857BFD">
              <w:rPr>
                <w:rFonts w:ascii="GHEA Grapalat" w:hAnsi="GHEA Grapalat"/>
              </w:rPr>
              <w:t>համար</w:t>
            </w:r>
            <w:r w:rsidRPr="00065269">
              <w:rPr>
                <w:rFonts w:ascii="GHEA Grapalat" w:hAnsi="GHEA Grapalat"/>
                <w:lang w:val="af-ZA"/>
              </w:rPr>
              <w:t xml:space="preserve"> </w:t>
            </w:r>
            <w:r w:rsidRPr="00857BFD">
              <w:rPr>
                <w:rFonts w:ascii="GHEA Grapalat" w:hAnsi="GHEA Grapalat"/>
              </w:rPr>
              <w:t>ստեղծված</w:t>
            </w:r>
            <w:r w:rsidRPr="00065269">
              <w:rPr>
                <w:rFonts w:ascii="GHEA Grapalat" w:hAnsi="GHEA Grapalat"/>
                <w:lang w:val="af-ZA"/>
              </w:rPr>
              <w:t xml:space="preserve"> </w:t>
            </w:r>
            <w:r w:rsidRPr="00857BFD">
              <w:rPr>
                <w:rFonts w:ascii="GHEA Grapalat" w:hAnsi="GHEA Grapalat"/>
              </w:rPr>
              <w:t>պայմաններ</w:t>
            </w:r>
            <w:r w:rsidRPr="00065269">
              <w:rPr>
                <w:rFonts w:ascii="GHEA Grapalat" w:hAnsi="GHEA Grapalat"/>
                <w:lang w:val="af-ZA"/>
              </w:rPr>
              <w:t xml:space="preserve"> </w:t>
            </w:r>
            <w:r w:rsidRPr="00857BFD">
              <w:rPr>
                <w:rFonts w:ascii="GHEA Grapalat" w:hAnsi="GHEA Grapalat"/>
                <w:lang w:val="af-ZA"/>
              </w:rPr>
              <w:t>(</w:t>
            </w:r>
            <w:r w:rsidRPr="00857BFD">
              <w:rPr>
                <w:rFonts w:ascii="GHEA Grapalat" w:hAnsi="GHEA Grapalat"/>
              </w:rPr>
              <w:t>այդ</w:t>
            </w:r>
            <w:r w:rsidRPr="00065269">
              <w:rPr>
                <w:rFonts w:ascii="GHEA Grapalat" w:hAnsi="GHEA Grapalat"/>
                <w:lang w:val="af-ZA"/>
              </w:rPr>
              <w:t xml:space="preserve"> </w:t>
            </w:r>
            <w:r w:rsidRPr="00857BFD">
              <w:rPr>
                <w:rFonts w:ascii="GHEA Grapalat" w:hAnsi="GHEA Grapalat"/>
              </w:rPr>
              <w:t>թվում</w:t>
            </w:r>
            <w:r w:rsidRPr="00065269">
              <w:rPr>
                <w:rFonts w:ascii="GHEA Grapalat" w:hAnsi="GHEA Grapalat"/>
                <w:lang w:val="af-ZA"/>
              </w:rPr>
              <w:t xml:space="preserve"> </w:t>
            </w:r>
            <w:r w:rsidRPr="00857BFD">
              <w:rPr>
                <w:rFonts w:ascii="GHEA Grapalat" w:hAnsi="GHEA Grapalat"/>
              </w:rPr>
              <w:t>կրթությունից</w:t>
            </w:r>
            <w:r w:rsidRPr="00065269">
              <w:rPr>
                <w:rFonts w:ascii="GHEA Grapalat" w:hAnsi="GHEA Grapalat"/>
                <w:lang w:val="af-ZA"/>
              </w:rPr>
              <w:t xml:space="preserve"> </w:t>
            </w:r>
            <w:r w:rsidRPr="00857BFD">
              <w:rPr>
                <w:rFonts w:ascii="GHEA Grapalat" w:hAnsi="GHEA Grapalat"/>
              </w:rPr>
              <w:t>դուրս</w:t>
            </w:r>
            <w:r w:rsidRPr="00065269">
              <w:rPr>
                <w:rFonts w:ascii="GHEA Grapalat" w:hAnsi="GHEA Grapalat"/>
                <w:lang w:val="af-ZA"/>
              </w:rPr>
              <w:t xml:space="preserve"> </w:t>
            </w:r>
            <w:r w:rsidRPr="00857BFD">
              <w:rPr>
                <w:rFonts w:ascii="GHEA Grapalat" w:hAnsi="GHEA Grapalat"/>
              </w:rPr>
              <w:t>մնացած</w:t>
            </w:r>
            <w:r w:rsidRPr="00065269">
              <w:rPr>
                <w:rFonts w:ascii="GHEA Grapalat" w:hAnsi="GHEA Grapalat"/>
                <w:lang w:val="af-ZA"/>
              </w:rPr>
              <w:t xml:space="preserve"> </w:t>
            </w:r>
            <w:r w:rsidRPr="00857BFD">
              <w:rPr>
                <w:rFonts w:ascii="GHEA Grapalat" w:hAnsi="GHEA Grapalat"/>
              </w:rPr>
              <w:t>երեխաները</w:t>
            </w:r>
            <w:r w:rsidRPr="00065269">
              <w:rPr>
                <w:rFonts w:ascii="GHEA Grapalat" w:hAnsi="GHEA Grapalat"/>
                <w:lang w:val="af-ZA"/>
              </w:rPr>
              <w:t xml:space="preserve"> </w:t>
            </w:r>
            <w:r w:rsidRPr="00857BFD">
              <w:rPr>
                <w:rFonts w:ascii="GHEA Grapalat" w:hAnsi="GHEA Grapalat"/>
              </w:rPr>
              <w:t>հաճախում</w:t>
            </w:r>
            <w:r w:rsidRPr="00065269">
              <w:rPr>
                <w:rFonts w:ascii="GHEA Grapalat" w:hAnsi="GHEA Grapalat"/>
                <w:lang w:val="af-ZA"/>
              </w:rPr>
              <w:t xml:space="preserve"> </w:t>
            </w:r>
            <w:r w:rsidRPr="00857BFD">
              <w:rPr>
                <w:rFonts w:ascii="GHEA Grapalat" w:hAnsi="GHEA Grapalat"/>
              </w:rPr>
              <w:t>են</w:t>
            </w:r>
            <w:r w:rsidRPr="00065269">
              <w:rPr>
                <w:rFonts w:ascii="GHEA Grapalat" w:hAnsi="GHEA Grapalat"/>
                <w:lang w:val="af-ZA"/>
              </w:rPr>
              <w:t xml:space="preserve"> </w:t>
            </w:r>
            <w:proofErr w:type="gramStart"/>
            <w:r w:rsidRPr="00857BFD">
              <w:rPr>
                <w:rFonts w:ascii="GHEA Grapalat" w:hAnsi="GHEA Grapalat"/>
              </w:rPr>
              <w:t>դպրոցներ</w:t>
            </w:r>
            <w:r w:rsidRPr="00857BFD">
              <w:rPr>
                <w:rFonts w:ascii="GHEA Grapalat" w:hAnsi="GHEA Grapalat"/>
                <w:lang w:val="af-ZA"/>
              </w:rPr>
              <w:t>)</w:t>
            </w:r>
            <w:r w:rsidRPr="00857BFD">
              <w:rPr>
                <w:rFonts w:ascii="GHEA Grapalat" w:hAnsi="GHEA Grapalat"/>
              </w:rPr>
              <w:t>։</w:t>
            </w:r>
            <w:proofErr w:type="gramEnd"/>
          </w:p>
          <w:p w14:paraId="4DA7533A" w14:textId="77777777" w:rsidR="00C77A8B" w:rsidRPr="00857BFD" w:rsidRDefault="00C77A8B" w:rsidP="00C77A8B">
            <w:pPr>
              <w:pStyle w:val="ListParagraph"/>
              <w:numPr>
                <w:ilvl w:val="0"/>
                <w:numId w:val="44"/>
              </w:numPr>
              <w:tabs>
                <w:tab w:val="left" w:pos="2642"/>
              </w:tabs>
              <w:ind w:left="162" w:hanging="162"/>
              <w:jc w:val="both"/>
              <w:rPr>
                <w:rFonts w:ascii="GHEA Grapalat" w:hAnsi="GHEA Grapalat" w:cs="Sylfaen"/>
                <w:sz w:val="20"/>
                <w:szCs w:val="20"/>
                <w:lang w:val="af-ZA"/>
              </w:rPr>
            </w:pPr>
            <w:r w:rsidRPr="00857BFD">
              <w:rPr>
                <w:rFonts w:ascii="GHEA Grapalat" w:hAnsi="GHEA Grapalat"/>
                <w:sz w:val="20"/>
                <w:szCs w:val="20"/>
                <w:lang w:val="hy-AM"/>
              </w:rPr>
              <w:t>Ցերեկային կենտրոնի, ինչպես նաև համայնքային այլ մշակութային, սպորտային, կրթական կենտրոններում ընդգրկված երեխաներ։</w:t>
            </w:r>
            <w:r w:rsidRPr="00857BFD">
              <w:rPr>
                <w:rFonts w:ascii="GHEA Grapalat" w:hAnsi="GHEA Grapalat"/>
                <w:sz w:val="20"/>
                <w:szCs w:val="20"/>
              </w:rPr>
              <w:t xml:space="preserve"> </w:t>
            </w:r>
          </w:p>
          <w:p w14:paraId="2730C9D0" w14:textId="77777777" w:rsidR="00C77A8B" w:rsidRPr="00857BFD" w:rsidRDefault="00C77A8B" w:rsidP="00C77A8B">
            <w:pPr>
              <w:pStyle w:val="ListParagraph"/>
              <w:numPr>
                <w:ilvl w:val="0"/>
                <w:numId w:val="44"/>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lastRenderedPageBreak/>
              <w:t>Շահառուների առնվազն 90</w:t>
            </w:r>
            <w:r w:rsidRPr="00065269">
              <w:rPr>
                <w:rFonts w:ascii="GHEA Grapalat" w:hAnsi="GHEA Grapalat" w:cs="Sylfaen"/>
                <w:sz w:val="20"/>
                <w:szCs w:val="20"/>
                <w:lang w:val="af-ZA"/>
              </w:rPr>
              <w:t>%</w:t>
            </w:r>
            <w:r w:rsidRPr="00857BFD">
              <w:rPr>
                <w:rFonts w:ascii="GHEA Grapalat" w:hAnsi="GHEA Grapalat" w:cs="Sylfaen"/>
                <w:sz w:val="20"/>
                <w:szCs w:val="20"/>
                <w:lang w:val="hy-AM"/>
              </w:rPr>
              <w:t xml:space="preserve"> ծնողների ընգրկվածությամբ՝ կարիքահենք դասընթացներ / ծնողավարման հմտություններ, ֆինանսական միջոցների տնօրինում և այլն/։</w:t>
            </w:r>
          </w:p>
          <w:p w14:paraId="15BB0010" w14:textId="77777777" w:rsidR="00C77A8B" w:rsidRPr="00857BFD" w:rsidRDefault="00C77A8B" w:rsidP="00C77A8B">
            <w:pPr>
              <w:pStyle w:val="ListParagraph"/>
              <w:numPr>
                <w:ilvl w:val="0"/>
                <w:numId w:val="44"/>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en-GB"/>
              </w:rPr>
              <w:t>Ցերեկային</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խնամքի</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ծառայություններում</w:t>
            </w:r>
            <w:r w:rsidRPr="00857BFD">
              <w:rPr>
                <w:rFonts w:ascii="GHEA Grapalat" w:hAnsi="GHEA Grapalat" w:cs="Sylfaen"/>
                <w:sz w:val="20"/>
                <w:szCs w:val="20"/>
                <w:lang w:val="hy-AM"/>
              </w:rPr>
              <w:t xml:space="preserve"> </w:t>
            </w:r>
            <w:r w:rsidRPr="00857BFD">
              <w:rPr>
                <w:rFonts w:ascii="GHEA Grapalat" w:hAnsi="GHEA Grapalat" w:cs="Sylfaen"/>
                <w:sz w:val="20"/>
                <w:szCs w:val="20"/>
                <w:lang w:val="en-GB"/>
              </w:rPr>
              <w:t>ընդգրկված</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առնվազն</w:t>
            </w:r>
            <w:r w:rsidRPr="00857BFD">
              <w:rPr>
                <w:rFonts w:ascii="GHEA Grapalat" w:hAnsi="GHEA Grapalat" w:cs="Sylfaen"/>
                <w:sz w:val="20"/>
                <w:szCs w:val="20"/>
                <w:lang w:val="af-ZA"/>
              </w:rPr>
              <w:t xml:space="preserve"> 20% </w:t>
            </w:r>
            <w:r w:rsidRPr="00857BFD">
              <w:rPr>
                <w:rFonts w:ascii="GHEA Grapalat" w:hAnsi="GHEA Grapalat" w:cs="Sylfaen"/>
                <w:sz w:val="20"/>
                <w:szCs w:val="20"/>
                <w:lang w:val="en-GB"/>
              </w:rPr>
              <w:t>հաշմանդամություն</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ունեցող</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երեխաներ</w:t>
            </w:r>
            <w:r w:rsidRPr="00857BFD">
              <w:rPr>
                <w:rFonts w:ascii="GHEA Grapalat" w:hAnsi="GHEA Grapalat" w:cs="Sylfaen"/>
                <w:sz w:val="20"/>
                <w:szCs w:val="20"/>
                <w:lang w:val="hy-AM"/>
              </w:rPr>
              <w:t>,</w:t>
            </w:r>
          </w:p>
          <w:p w14:paraId="41FE34F0" w14:textId="77777777" w:rsidR="00C77A8B" w:rsidRPr="00857BFD" w:rsidRDefault="00C77A8B" w:rsidP="00C77A8B">
            <w:pPr>
              <w:pStyle w:val="ListParagraph"/>
              <w:numPr>
                <w:ilvl w:val="0"/>
                <w:numId w:val="44"/>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t xml:space="preserve">Ծառայություններից օգտվող վարքային խնդիրներ ունեցող երեխաների թիվ, </w:t>
            </w:r>
          </w:p>
          <w:p w14:paraId="5041ADD5" w14:textId="77777777" w:rsidR="00C77A8B" w:rsidRPr="00857BFD" w:rsidRDefault="00C77A8B" w:rsidP="00C77A8B">
            <w:pPr>
              <w:pStyle w:val="ListParagraph"/>
              <w:numPr>
                <w:ilvl w:val="0"/>
                <w:numId w:val="44"/>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t>Ծառայություններում ընդգրկված վարքային խնդիրներ ունեցող երեխաների և նրանց ընտանիքների համար ներդրված առանձին բաղադրիչ,</w:t>
            </w:r>
          </w:p>
          <w:p w14:paraId="02B6ABA2" w14:textId="77777777" w:rsidR="00C77A8B" w:rsidRPr="00857BFD" w:rsidRDefault="00C77A8B" w:rsidP="00C77A8B">
            <w:pPr>
              <w:pStyle w:val="ListParagraph"/>
              <w:numPr>
                <w:ilvl w:val="0"/>
                <w:numId w:val="44"/>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t>Սոցիալական օգնականի աջակցությունից օգտվող երեխաների թիվ,</w:t>
            </w:r>
          </w:p>
          <w:p w14:paraId="377EB765" w14:textId="77777777" w:rsidR="00E55904" w:rsidRPr="00E55904" w:rsidRDefault="00C77A8B" w:rsidP="00E55904">
            <w:pPr>
              <w:pStyle w:val="ListParagraph"/>
              <w:numPr>
                <w:ilvl w:val="0"/>
                <w:numId w:val="44"/>
              </w:numPr>
              <w:tabs>
                <w:tab w:val="left" w:pos="2642"/>
              </w:tabs>
              <w:ind w:left="162" w:hanging="162"/>
              <w:jc w:val="both"/>
              <w:rPr>
                <w:rFonts w:ascii="GHEA Grapalat" w:hAnsi="GHEA Grapalat" w:cs="Sylfaen"/>
                <w:sz w:val="20"/>
                <w:szCs w:val="20"/>
                <w:lang w:val="af-ZA"/>
              </w:rPr>
            </w:pPr>
            <w:r w:rsidRPr="00E55904">
              <w:rPr>
                <w:rFonts w:ascii="GHEA Grapalat" w:hAnsi="GHEA Grapalat"/>
                <w:sz w:val="20"/>
                <w:szCs w:val="20"/>
                <w:lang w:val="hy-AM"/>
              </w:rPr>
              <w:t xml:space="preserve">Տրամադրված ծառայությունների արդյունքում կյանքի դժվարին իրավիճակում հայնտված երեխաների և նրանց ընտանիքների վիճակի մեղմում </w:t>
            </w:r>
            <w:r w:rsidRPr="00E55904">
              <w:rPr>
                <w:rFonts w:ascii="GHEA Grapalat" w:hAnsi="GHEA Grapalat"/>
                <w:sz w:val="20"/>
                <w:szCs w:val="20"/>
                <w:lang w:val="af-ZA"/>
              </w:rPr>
              <w:t>(</w:t>
            </w:r>
            <w:r w:rsidRPr="00E55904">
              <w:rPr>
                <w:rFonts w:ascii="GHEA Grapalat" w:hAnsi="GHEA Grapalat"/>
                <w:sz w:val="20"/>
                <w:szCs w:val="20"/>
                <w:lang w:val="hy-AM"/>
              </w:rPr>
              <w:t>առնվազն 40</w:t>
            </w:r>
            <w:r w:rsidRPr="00065269">
              <w:rPr>
                <w:rFonts w:ascii="GHEA Grapalat" w:hAnsi="GHEA Grapalat"/>
                <w:sz w:val="20"/>
                <w:szCs w:val="20"/>
                <w:lang w:val="af-ZA"/>
              </w:rPr>
              <w:t>%</w:t>
            </w:r>
            <w:r w:rsidRPr="00E55904">
              <w:rPr>
                <w:rFonts w:ascii="GHEA Grapalat" w:hAnsi="GHEA Grapalat"/>
                <w:sz w:val="20"/>
                <w:szCs w:val="20"/>
                <w:lang w:val="hy-AM"/>
              </w:rPr>
              <w:t xml:space="preserve"> շահառուների դեպքում</w:t>
            </w:r>
            <w:r w:rsidRPr="00E55904">
              <w:rPr>
                <w:rFonts w:ascii="GHEA Grapalat" w:hAnsi="GHEA Grapalat"/>
                <w:sz w:val="20"/>
                <w:szCs w:val="20"/>
                <w:lang w:val="af-ZA"/>
              </w:rPr>
              <w:t>)</w:t>
            </w:r>
            <w:r w:rsidRPr="00E55904">
              <w:rPr>
                <w:rFonts w:ascii="GHEA Grapalat" w:hAnsi="GHEA Grapalat"/>
                <w:sz w:val="20"/>
                <w:szCs w:val="20"/>
                <w:lang w:val="hy-AM"/>
              </w:rPr>
              <w:t xml:space="preserve"> և դժվարին իրավիճակի ամբողջական հաղթահարում </w:t>
            </w:r>
            <w:r w:rsidRPr="00E55904">
              <w:rPr>
                <w:rFonts w:ascii="GHEA Grapalat" w:hAnsi="GHEA Grapalat"/>
                <w:sz w:val="20"/>
                <w:szCs w:val="20"/>
                <w:lang w:val="af-ZA"/>
              </w:rPr>
              <w:t>(</w:t>
            </w:r>
            <w:r w:rsidRPr="00E55904">
              <w:rPr>
                <w:rFonts w:ascii="GHEA Grapalat" w:hAnsi="GHEA Grapalat"/>
                <w:sz w:val="20"/>
                <w:szCs w:val="20"/>
                <w:lang w:val="hy-AM"/>
              </w:rPr>
              <w:t xml:space="preserve">առնվազն </w:t>
            </w:r>
            <w:r w:rsidRPr="00065269">
              <w:rPr>
                <w:rFonts w:ascii="GHEA Grapalat" w:hAnsi="GHEA Grapalat"/>
                <w:sz w:val="20"/>
                <w:szCs w:val="20"/>
                <w:lang w:val="af-ZA"/>
              </w:rPr>
              <w:t>6</w:t>
            </w:r>
            <w:r w:rsidRPr="00E55904">
              <w:rPr>
                <w:rFonts w:ascii="GHEA Grapalat" w:hAnsi="GHEA Grapalat"/>
                <w:sz w:val="20"/>
                <w:szCs w:val="20"/>
                <w:lang w:val="hy-AM"/>
              </w:rPr>
              <w:t>0</w:t>
            </w:r>
            <w:r w:rsidRPr="00065269">
              <w:rPr>
                <w:rFonts w:ascii="GHEA Grapalat" w:hAnsi="GHEA Grapalat"/>
                <w:sz w:val="20"/>
                <w:szCs w:val="20"/>
                <w:lang w:val="af-ZA"/>
              </w:rPr>
              <w:t>%</w:t>
            </w:r>
            <w:r w:rsidRPr="00E55904">
              <w:rPr>
                <w:rFonts w:ascii="GHEA Grapalat" w:hAnsi="GHEA Grapalat"/>
                <w:sz w:val="20"/>
                <w:szCs w:val="20"/>
                <w:lang w:val="hy-AM"/>
              </w:rPr>
              <w:t xml:space="preserve"> շահառուների դեպքում</w:t>
            </w:r>
            <w:r w:rsidRPr="00E55904">
              <w:rPr>
                <w:rFonts w:ascii="GHEA Grapalat" w:hAnsi="GHEA Grapalat"/>
                <w:sz w:val="20"/>
                <w:szCs w:val="20"/>
                <w:lang w:val="af-ZA"/>
              </w:rPr>
              <w:t>):</w:t>
            </w:r>
          </w:p>
          <w:p w14:paraId="090A2947" w14:textId="440D1C04" w:rsidR="00C77A8B" w:rsidRPr="00E55904" w:rsidRDefault="00500BB1" w:rsidP="00E55904">
            <w:pPr>
              <w:pStyle w:val="ListParagraph"/>
              <w:numPr>
                <w:ilvl w:val="0"/>
                <w:numId w:val="44"/>
              </w:numPr>
              <w:tabs>
                <w:tab w:val="left" w:pos="2642"/>
              </w:tabs>
              <w:ind w:left="162" w:hanging="162"/>
              <w:jc w:val="both"/>
              <w:rPr>
                <w:rFonts w:ascii="GHEA Grapalat" w:hAnsi="GHEA Grapalat" w:cs="Sylfaen"/>
                <w:sz w:val="20"/>
                <w:szCs w:val="20"/>
                <w:lang w:val="af-ZA"/>
              </w:rPr>
            </w:pPr>
            <w:sdt>
              <w:sdtPr>
                <w:tag w:val="goog_rdk_0"/>
                <w:id w:val="-1712031643"/>
              </w:sdtPr>
              <w:sdtEndPr/>
              <w:sdtContent/>
            </w:sdt>
            <w:sdt>
              <w:sdtPr>
                <w:tag w:val="goog_rdk_2"/>
                <w:id w:val="395865494"/>
              </w:sdtPr>
              <w:sdtEndPr/>
              <w:sdtContent/>
            </w:sdt>
            <w:sdt>
              <w:sdtPr>
                <w:tag w:val="goog_rdk_5"/>
                <w:id w:val="1529138038"/>
                <w:showingPlcHdr/>
              </w:sdtPr>
              <w:sdtEndPr/>
              <w:sdtContent>
                <w:r w:rsidR="00E55904">
                  <w:t xml:space="preserve">     </w:t>
                </w:r>
              </w:sdtContent>
            </w:sdt>
            <w:r w:rsidR="00E55904">
              <w:rPr>
                <w:rFonts w:ascii="GHEA Grapalat" w:hAnsi="GHEA Grapalat" w:cs="Sylfaen"/>
                <w:sz w:val="20"/>
                <w:szCs w:val="20"/>
                <w:lang w:val="hy-AM"/>
              </w:rPr>
              <w:t>Կ</w:t>
            </w:r>
            <w:r w:rsidR="00E55904" w:rsidRPr="00E55904">
              <w:rPr>
                <w:rFonts w:ascii="GHEA Grapalat" w:hAnsi="GHEA Grapalat" w:cs="Sylfaen"/>
                <w:sz w:val="20"/>
                <w:szCs w:val="20"/>
                <w:lang w:val="hy-AM"/>
              </w:rPr>
              <w:t>արիքները</w:t>
            </w:r>
            <w:r w:rsidR="00C77A8B" w:rsidRPr="00E55904">
              <w:rPr>
                <w:rFonts w:ascii="GHEA Grapalat" w:hAnsi="GHEA Grapalat" w:cs="Sylfaen"/>
                <w:sz w:val="20"/>
                <w:szCs w:val="20"/>
                <w:lang w:val="af-ZA"/>
              </w:rPr>
              <w:t xml:space="preserve"> </w:t>
            </w:r>
            <w:r w:rsidR="00C77A8B" w:rsidRPr="00E55904">
              <w:rPr>
                <w:rFonts w:ascii="GHEA Grapalat" w:hAnsi="GHEA Grapalat" w:cs="Sylfaen"/>
                <w:sz w:val="20"/>
                <w:szCs w:val="20"/>
                <w:lang w:val="hy-AM"/>
              </w:rPr>
              <w:t>գնահատված կ</w:t>
            </w:r>
            <w:r w:rsidR="00C77A8B" w:rsidRPr="00E55904">
              <w:rPr>
                <w:rFonts w:ascii="GHEA Grapalat" w:hAnsi="GHEA Grapalat" w:cs="Sylfaen"/>
                <w:sz w:val="20"/>
                <w:szCs w:val="20"/>
                <w:lang w:val="af-ZA"/>
              </w:rPr>
              <w:t xml:space="preserve">յանքի դժվարին իրավիճակում հայտնված երեխաների </w:t>
            </w:r>
            <w:r w:rsidR="00C77A8B" w:rsidRPr="00E55904">
              <w:rPr>
                <w:rFonts w:ascii="GHEA Grapalat" w:hAnsi="GHEA Grapalat" w:cs="Sylfaen"/>
                <w:sz w:val="20"/>
                <w:szCs w:val="20"/>
                <w:lang w:val="hy-AM"/>
              </w:rPr>
              <w:t>թիվ։</w:t>
            </w:r>
          </w:p>
          <w:p w14:paraId="7C8B9239" w14:textId="77777777" w:rsidR="00E55904" w:rsidRPr="00E55904" w:rsidRDefault="00C77A8B" w:rsidP="00E55904">
            <w:pPr>
              <w:pStyle w:val="ListParagraph"/>
              <w:numPr>
                <w:ilvl w:val="0"/>
                <w:numId w:val="44"/>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t>Ծառայությունում ընդգրկված կ</w:t>
            </w:r>
            <w:r w:rsidRPr="00857BFD">
              <w:rPr>
                <w:rFonts w:ascii="GHEA Grapalat" w:hAnsi="GHEA Grapalat" w:cs="Sylfaen"/>
                <w:sz w:val="20"/>
                <w:szCs w:val="20"/>
                <w:lang w:val="af-ZA"/>
              </w:rPr>
              <w:t xml:space="preserve">յանքի դժվարին իրավիճակում հայտնված երեխաների անհատական </w:t>
            </w:r>
            <w:r w:rsidRPr="00857BFD">
              <w:rPr>
                <w:rFonts w:ascii="GHEA Grapalat" w:hAnsi="GHEA Grapalat" w:cs="Sylfaen"/>
                <w:sz w:val="20"/>
                <w:szCs w:val="20"/>
                <w:lang w:val="hy-AM"/>
              </w:rPr>
              <w:t>սոցիալական</w:t>
            </w:r>
            <w:r w:rsidRPr="00857BFD">
              <w:rPr>
                <w:rFonts w:ascii="GHEA Grapalat" w:hAnsi="GHEA Grapalat" w:cs="Sylfaen"/>
                <w:sz w:val="20"/>
                <w:szCs w:val="20"/>
                <w:lang w:val="af-ZA"/>
              </w:rPr>
              <w:t xml:space="preserve"> ծրագրեր</w:t>
            </w:r>
            <w:r w:rsidRPr="00857BFD">
              <w:rPr>
                <w:rFonts w:ascii="GHEA Grapalat" w:hAnsi="GHEA Grapalat" w:cs="Sylfaen"/>
                <w:sz w:val="20"/>
                <w:szCs w:val="20"/>
                <w:lang w:val="hy-AM"/>
              </w:rPr>
              <w:t>։</w:t>
            </w:r>
          </w:p>
          <w:p w14:paraId="19FD11C4" w14:textId="46C9706A" w:rsidR="00C77A8B" w:rsidRPr="00E55904" w:rsidRDefault="00C77A8B" w:rsidP="00E55904">
            <w:pPr>
              <w:pStyle w:val="ListParagraph"/>
              <w:numPr>
                <w:ilvl w:val="0"/>
                <w:numId w:val="44"/>
              </w:numPr>
              <w:tabs>
                <w:tab w:val="left" w:pos="2642"/>
              </w:tabs>
              <w:ind w:left="162" w:hanging="162"/>
              <w:jc w:val="both"/>
              <w:rPr>
                <w:rFonts w:ascii="GHEA Grapalat" w:hAnsi="GHEA Grapalat" w:cs="Sylfaen"/>
                <w:sz w:val="20"/>
                <w:szCs w:val="20"/>
                <w:lang w:val="af-ZA"/>
              </w:rPr>
            </w:pPr>
            <w:r w:rsidRPr="00E55904">
              <w:rPr>
                <w:rFonts w:ascii="GHEA Grapalat" w:hAnsi="GHEA Grapalat" w:cs="Sylfaen"/>
                <w:sz w:val="20"/>
                <w:szCs w:val="20"/>
                <w:lang w:val="hy-AM"/>
              </w:rPr>
              <w:t>Բոլոր արդյունքերը ներկայացնել հաշվետվությունների</w:t>
            </w:r>
            <w:r w:rsidR="00E55904" w:rsidRPr="00E55904">
              <w:rPr>
                <w:rFonts w:ascii="GHEA Grapalat" w:hAnsi="GHEA Grapalat" w:cs="Sylfaen"/>
                <w:sz w:val="20"/>
                <w:szCs w:val="20"/>
                <w:lang w:val="hy-AM"/>
              </w:rPr>
              <w:t xml:space="preserve">, </w:t>
            </w:r>
            <w:r w:rsidRPr="00E55904">
              <w:rPr>
                <w:rFonts w:ascii="GHEA Grapalat" w:hAnsi="GHEA Grapalat" w:cs="Sylfaen"/>
                <w:sz w:val="20"/>
                <w:szCs w:val="20"/>
                <w:lang w:val="hy-AM"/>
              </w:rPr>
              <w:t xml:space="preserve">հիմնավորող փաստաթղթերի </w:t>
            </w:r>
            <w:r w:rsidR="000D0C7C">
              <w:rPr>
                <w:rFonts w:ascii="GHEA Grapalat" w:hAnsi="GHEA Grapalat" w:cs="Sylfaen"/>
                <w:sz w:val="20"/>
                <w:szCs w:val="20"/>
                <w:lang w:val="hy-AM"/>
              </w:rPr>
              <w:t>փաստաթղթերի և Կ</w:t>
            </w:r>
            <w:r w:rsidR="00E55904" w:rsidRPr="00E55904">
              <w:rPr>
                <w:rFonts w:ascii="GHEA Grapalat" w:hAnsi="GHEA Grapalat" w:cs="Sylfaen"/>
                <w:sz w:val="20"/>
                <w:szCs w:val="20"/>
                <w:lang w:val="hy-AM"/>
              </w:rPr>
              <w:t xml:space="preserve">յանքի դժվարին իրավիճակում հայտնված երեխաների հաշվառման «Մանուկ» ՏՀ-ում իրականացված մուտքագրումների </w:t>
            </w:r>
            <w:sdt>
              <w:sdtPr>
                <w:tag w:val="goog_rdk_3"/>
                <w:id w:val="237365740"/>
              </w:sdtPr>
              <w:sdtEndPr/>
              <w:sdtContent/>
            </w:sdt>
            <w:sdt>
              <w:sdtPr>
                <w:tag w:val="goog_rdk_7"/>
                <w:id w:val="1753541959"/>
              </w:sdtPr>
              <w:sdtEndPr/>
              <w:sdtContent/>
            </w:sdt>
            <w:sdt>
              <w:sdtPr>
                <w:tag w:val="goog_rdk_12"/>
                <w:id w:val="399724589"/>
              </w:sdtPr>
              <w:sdtEndPr/>
              <w:sdtContent/>
            </w:sdt>
            <w:sdt>
              <w:sdtPr>
                <w:tag w:val="goog_rdk_18"/>
                <w:id w:val="369731379"/>
              </w:sdtPr>
              <w:sdtEndPr/>
              <w:sdtContent/>
            </w:sdt>
            <w:sdt>
              <w:sdtPr>
                <w:tag w:val="goog_rdk_25"/>
                <w:id w:val="-1484931111"/>
              </w:sdtPr>
              <w:sdtEndPr/>
              <w:sdtContent/>
            </w:sdt>
            <w:r w:rsidRPr="00E55904">
              <w:rPr>
                <w:rFonts w:ascii="GHEA Grapalat" w:hAnsi="GHEA Grapalat" w:cs="Sylfaen"/>
                <w:sz w:val="20"/>
                <w:szCs w:val="20"/>
                <w:lang w:val="hy-AM"/>
              </w:rPr>
              <w:t>միջոցով։</w:t>
            </w:r>
          </w:p>
        </w:tc>
      </w:tr>
    </w:tbl>
    <w:p w14:paraId="4C628B7B" w14:textId="318D67B8" w:rsidR="00E55904" w:rsidRPr="00065269" w:rsidRDefault="00C77A8B" w:rsidP="000D0C7C">
      <w:pPr>
        <w:tabs>
          <w:tab w:val="left" w:pos="360"/>
        </w:tabs>
        <w:spacing w:after="0" w:line="240" w:lineRule="auto"/>
        <w:ind w:left="630" w:hanging="360"/>
        <w:jc w:val="both"/>
        <w:rPr>
          <w:rFonts w:ascii="GHEA Grapalat" w:eastAsia="Times New Roman" w:hAnsi="GHEA Grapalat"/>
          <w:b/>
          <w:bCs/>
          <w:lang w:val="af-ZA"/>
        </w:rPr>
      </w:pPr>
      <w:r w:rsidRPr="00065269">
        <w:rPr>
          <w:rFonts w:ascii="GHEA Grapalat" w:eastAsia="Times New Roman" w:hAnsi="GHEA Grapalat"/>
          <w:b/>
          <w:bCs/>
          <w:lang w:val="af-ZA"/>
        </w:rPr>
        <w:lastRenderedPageBreak/>
        <w:tab/>
      </w:r>
      <w:r w:rsidRPr="00065269">
        <w:rPr>
          <w:rFonts w:ascii="GHEA Grapalat" w:eastAsia="Times New Roman" w:hAnsi="GHEA Grapalat"/>
          <w:b/>
          <w:bCs/>
          <w:lang w:val="af-ZA"/>
        </w:rPr>
        <w:tab/>
      </w:r>
    </w:p>
    <w:p w14:paraId="70969F84" w14:textId="77777777" w:rsidR="00C77A8B" w:rsidRDefault="00C77A8B" w:rsidP="00C77A8B">
      <w:pPr>
        <w:tabs>
          <w:tab w:val="left" w:pos="360"/>
        </w:tabs>
        <w:spacing w:after="0" w:line="240" w:lineRule="auto"/>
        <w:ind w:left="630" w:hanging="360"/>
        <w:jc w:val="both"/>
        <w:rPr>
          <w:rFonts w:ascii="GHEA Grapalat" w:eastAsia="Times New Roman" w:hAnsi="GHEA Grapalat" w:cs="Arial Armenian"/>
          <w:b/>
          <w:bCs/>
          <w:lang w:eastAsia="ru-RU"/>
        </w:rPr>
      </w:pPr>
      <w:r w:rsidRPr="00D660FE">
        <w:rPr>
          <w:rFonts w:ascii="GHEA Grapalat" w:eastAsia="Times New Roman" w:hAnsi="GHEA Grapalat" w:cs="Arial Armenian"/>
          <w:b/>
          <w:bCs/>
          <w:lang w:eastAsia="ru-RU"/>
        </w:rPr>
        <w:t>Լրացուցիչ դրույթներ</w:t>
      </w:r>
    </w:p>
    <w:p w14:paraId="5D726FBB" w14:textId="77777777" w:rsidR="00C77A8B" w:rsidRPr="00D660FE" w:rsidRDefault="00C77A8B" w:rsidP="00C77A8B">
      <w:pPr>
        <w:spacing w:after="0" w:line="240" w:lineRule="auto"/>
        <w:rPr>
          <w:rFonts w:ascii="GHEA Grapalat" w:eastAsia="Times New Roman" w:hAnsi="GHEA Grapalat" w:cs="Arial Armenian"/>
          <w:b/>
          <w:bCs/>
          <w:lang w:eastAsia="ru-RU"/>
        </w:rPr>
      </w:pPr>
    </w:p>
    <w:p w14:paraId="0A353E9D" w14:textId="77777777" w:rsidR="00C77A8B" w:rsidRPr="00D660FE" w:rsidRDefault="00C77A8B" w:rsidP="00C77A8B">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 xml:space="preserve">Ծրագրի առաջարկում ներկայացնել կարիքների գնահատման արդյունքում շահառուների ընտրության սկզբունքները։ Ցանկալի է ամրագրել այնպիսի մեխանիզմ, որպեսզի իրականացվի առավել մեծ թվով երեխաների կարիքների գնահատում։ Բոլոր գնահատման արդյունքները հարկ է, որ պահպանվեն կազմակերպությունում։ </w:t>
      </w:r>
    </w:p>
    <w:p w14:paraId="37AFD32B" w14:textId="77777777" w:rsidR="00C77A8B" w:rsidRPr="00D660FE" w:rsidRDefault="00C77A8B" w:rsidP="00C77A8B">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lastRenderedPageBreak/>
        <w:t>Յուրաքանչյուր երեխայի կարիքի գնահատում պետք է իրականացվի նախարարության կողմից ներկայացված ձևաչափի համաձայն։ Շահառուները պետք է ընդգրկվեն կազմակերպության բազմամասնագիտական խմբի եզրակացության հիման վրա։ Բազմամասնագիտական խմբում կարող են ընդգրկվել նաև խնամակալության և հոգաբարձության մարմնի ներակայացուցիչներ։</w:t>
      </w:r>
    </w:p>
    <w:p w14:paraId="6F44F30F" w14:textId="77777777" w:rsidR="00C77A8B" w:rsidRPr="00D660FE" w:rsidRDefault="00C77A8B" w:rsidP="00C77A8B">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Շահառուների ընդգրկումն իրականացվում է ծնողների կամ օրինական ներկայացուցիչների հետ կքնված պայմանագրի հիման վրա։</w:t>
      </w:r>
    </w:p>
    <w:p w14:paraId="432D6981" w14:textId="1D9EC947" w:rsidR="00C77A8B" w:rsidRPr="00D660FE" w:rsidRDefault="00C77A8B" w:rsidP="00FD4D62">
      <w:pPr>
        <w:pStyle w:val="ListParagraph"/>
        <w:numPr>
          <w:ilvl w:val="0"/>
          <w:numId w:val="42"/>
        </w:numPr>
        <w:tabs>
          <w:tab w:val="left" w:pos="540"/>
        </w:tabs>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Շահառուների և/կամ նրանց ներկայացուցիչների շրջանում կազմակերպությունը պետք է յուրաքանչյուր եռամսյակ իրականացնի ծառայությունների անանուն գնահատում</w:t>
      </w:r>
      <w:r w:rsidR="00E55904">
        <w:rPr>
          <w:rFonts w:ascii="Cambria Math" w:hAnsi="Cambria Math" w:cs="Arial Armenian"/>
          <w:sz w:val="22"/>
          <w:szCs w:val="22"/>
          <w:lang w:val="hy-AM"/>
        </w:rPr>
        <w:t xml:space="preserve">․ </w:t>
      </w:r>
      <w:sdt>
        <w:sdtPr>
          <w:tag w:val="goog_rdk_8"/>
          <w:id w:val="-596257017"/>
        </w:sdtPr>
        <w:sdtEndPr/>
        <w:sdtContent/>
      </w:sdt>
      <w:sdt>
        <w:sdtPr>
          <w:tag w:val="goog_rdk_13"/>
          <w:id w:val="-2139936963"/>
        </w:sdtPr>
        <w:sdtEndPr/>
        <w:sdtContent/>
      </w:sdt>
      <w:sdt>
        <w:sdtPr>
          <w:tag w:val="goog_rdk_19"/>
          <w:id w:val="-1925723472"/>
        </w:sdtPr>
        <w:sdtEndPr/>
        <w:sdtContent/>
      </w:sdt>
      <w:sdt>
        <w:sdtPr>
          <w:tag w:val="goog_rdk_26"/>
          <w:id w:val="521130380"/>
        </w:sdtPr>
        <w:sdtEndPr/>
        <w:sdtContent/>
      </w:sdt>
      <w:r w:rsidR="00FD4D62">
        <w:rPr>
          <w:rFonts w:asciiTheme="minorHAnsi" w:hAnsiTheme="minorHAnsi"/>
          <w:lang w:val="hy-AM"/>
        </w:rPr>
        <w:t xml:space="preserve">ամփոփ </w:t>
      </w:r>
      <w:r w:rsidRPr="00D660FE">
        <w:rPr>
          <w:rFonts w:ascii="GHEA Grapalat" w:hAnsi="GHEA Grapalat" w:cs="Arial Armenian"/>
          <w:sz w:val="22"/>
          <w:szCs w:val="22"/>
          <w:lang w:val="hy-AM"/>
        </w:rPr>
        <w:t>արդյու</w:t>
      </w:r>
      <w:r w:rsidR="00E55904">
        <w:rPr>
          <w:rFonts w:ascii="GHEA Grapalat" w:hAnsi="GHEA Grapalat" w:cs="Arial Armenian"/>
          <w:sz w:val="22"/>
          <w:szCs w:val="22"/>
          <w:lang w:val="hy-AM"/>
        </w:rPr>
        <w:t xml:space="preserve">քները </w:t>
      </w:r>
      <w:r w:rsidR="00FD4D62">
        <w:rPr>
          <w:rFonts w:ascii="GHEA Grapalat" w:hAnsi="GHEA Grapalat" w:cs="Arial Armenian"/>
          <w:sz w:val="22"/>
          <w:szCs w:val="22"/>
          <w:lang w:val="hy-AM"/>
        </w:rPr>
        <w:t xml:space="preserve">պետք է </w:t>
      </w:r>
      <w:r w:rsidR="00E55904">
        <w:rPr>
          <w:rFonts w:ascii="GHEA Grapalat" w:hAnsi="GHEA Grapalat" w:cs="Arial Armenian"/>
          <w:sz w:val="22"/>
          <w:szCs w:val="22"/>
          <w:lang w:val="hy-AM"/>
        </w:rPr>
        <w:t>տ</w:t>
      </w:r>
      <w:r w:rsidR="00FD4D62">
        <w:rPr>
          <w:rFonts w:ascii="GHEA Grapalat" w:hAnsi="GHEA Grapalat" w:cs="Arial Armenian"/>
          <w:sz w:val="22"/>
          <w:szCs w:val="22"/>
          <w:lang w:val="hy-AM"/>
        </w:rPr>
        <w:t xml:space="preserve">րամադրվեն նախարարությանը՝ որպես </w:t>
      </w:r>
      <w:r w:rsidR="00E55904" w:rsidRPr="00E55904">
        <w:rPr>
          <w:rFonts w:ascii="GHEA Grapalat" w:hAnsi="GHEA Grapalat" w:cs="Arial Armenian"/>
          <w:sz w:val="22"/>
          <w:szCs w:val="22"/>
          <w:lang w:val="hy-AM"/>
        </w:rPr>
        <w:t>եռամսյակային հաշվետվությ</w:t>
      </w:r>
      <w:r w:rsidR="00E55904">
        <w:rPr>
          <w:rFonts w:ascii="GHEA Grapalat" w:hAnsi="GHEA Grapalat" w:cs="Arial Armenian"/>
          <w:sz w:val="22"/>
          <w:szCs w:val="22"/>
          <w:lang w:val="hy-AM"/>
        </w:rPr>
        <w:t>ա</w:t>
      </w:r>
      <w:r w:rsidR="00E55904" w:rsidRPr="00E55904">
        <w:rPr>
          <w:rFonts w:ascii="GHEA Grapalat" w:hAnsi="GHEA Grapalat" w:cs="Arial Armenian"/>
          <w:sz w:val="22"/>
          <w:szCs w:val="22"/>
          <w:lang w:val="hy-AM"/>
        </w:rPr>
        <w:t>ն</w:t>
      </w:r>
      <w:r w:rsidR="00E55904">
        <w:rPr>
          <w:rFonts w:ascii="GHEA Grapalat" w:hAnsi="GHEA Grapalat" w:cs="Arial Armenian"/>
          <w:sz w:val="22"/>
          <w:szCs w:val="22"/>
          <w:lang w:val="hy-AM"/>
        </w:rPr>
        <w:t xml:space="preserve"> մաս</w:t>
      </w:r>
      <w:r w:rsidR="00E55904" w:rsidRPr="00E55904">
        <w:rPr>
          <w:rFonts w:ascii="GHEA Grapalat" w:hAnsi="GHEA Grapalat" w:cs="Arial Armenian"/>
          <w:sz w:val="22"/>
          <w:szCs w:val="22"/>
          <w:lang w:val="hy-AM"/>
        </w:rPr>
        <w:t>։</w:t>
      </w:r>
    </w:p>
    <w:p w14:paraId="403558CC" w14:textId="733D5345" w:rsidR="00C77A8B" w:rsidRPr="00D660FE" w:rsidRDefault="00FD4D62" w:rsidP="00FD4D62">
      <w:pPr>
        <w:pStyle w:val="ListParagraph"/>
        <w:numPr>
          <w:ilvl w:val="0"/>
          <w:numId w:val="42"/>
        </w:numPr>
        <w:ind w:left="540" w:hanging="270"/>
        <w:jc w:val="both"/>
        <w:rPr>
          <w:rFonts w:ascii="GHEA Grapalat" w:hAnsi="GHEA Grapalat" w:cs="Arial Armenian"/>
          <w:sz w:val="22"/>
          <w:szCs w:val="22"/>
          <w:lang w:val="hy-AM"/>
        </w:rPr>
      </w:pPr>
      <w:r>
        <w:rPr>
          <w:rFonts w:ascii="GHEA Grapalat" w:hAnsi="GHEA Grapalat" w:cs="Arial Armenian"/>
          <w:sz w:val="22"/>
          <w:szCs w:val="22"/>
          <w:lang w:val="hy-AM"/>
        </w:rPr>
        <w:t>Նկարագր</w:t>
      </w:r>
      <w:r w:rsidR="00C77A8B" w:rsidRPr="00D660FE">
        <w:rPr>
          <w:rFonts w:ascii="GHEA Grapalat" w:hAnsi="GHEA Grapalat" w:cs="Arial Armenian"/>
          <w:sz w:val="22"/>
          <w:szCs w:val="22"/>
          <w:lang w:val="hy-AM"/>
        </w:rPr>
        <w:t>ական հաշվետվություն ներկայացնելիս հարկ է առաջնորդվել սահմանված ձևաչափով և հաշվետվություններում ամբողջական անդրադարձ կատարել իրականացված աշխատանքներին։</w:t>
      </w:r>
    </w:p>
    <w:p w14:paraId="599C6944" w14:textId="18D0BC7D" w:rsidR="00C77A8B" w:rsidRPr="00D660FE" w:rsidRDefault="00C77A8B" w:rsidP="00E55904">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 xml:space="preserve">Շահառուների մասին </w:t>
      </w:r>
      <w:sdt>
        <w:sdtPr>
          <w:tag w:val="goog_rdk_14"/>
          <w:id w:val="1609079230"/>
        </w:sdtPr>
        <w:sdtEndPr/>
        <w:sdtContent/>
      </w:sdt>
      <w:sdt>
        <w:sdtPr>
          <w:tag w:val="goog_rdk_20"/>
          <w:id w:val="1593667058"/>
        </w:sdtPr>
        <w:sdtEndPr/>
        <w:sdtContent/>
      </w:sdt>
      <w:sdt>
        <w:sdtPr>
          <w:tag w:val="goog_rdk_27"/>
          <w:id w:val="807671622"/>
        </w:sdtPr>
        <w:sdtEndPr/>
        <w:sdtContent/>
      </w:sdt>
      <w:r w:rsidRPr="00D660FE">
        <w:rPr>
          <w:rFonts w:ascii="GHEA Grapalat" w:hAnsi="GHEA Grapalat" w:cs="Arial Armenian"/>
          <w:sz w:val="22"/>
          <w:szCs w:val="22"/>
          <w:lang w:val="hy-AM"/>
        </w:rPr>
        <w:t>տեղեկատվությունը</w:t>
      </w:r>
      <w:r w:rsidR="00E55904" w:rsidRPr="00065269">
        <w:rPr>
          <w:rFonts w:ascii="GHEA Grapalat" w:hAnsi="GHEA Grapalat" w:cs="Arial Armenian"/>
          <w:sz w:val="22"/>
          <w:szCs w:val="22"/>
          <w:lang w:val="hy-AM"/>
        </w:rPr>
        <w:t xml:space="preserve"> </w:t>
      </w:r>
      <w:r w:rsidR="00E55904" w:rsidRPr="00E55904">
        <w:rPr>
          <w:rFonts w:ascii="GHEA Grapalat" w:hAnsi="GHEA Grapalat" w:cs="Arial Armenian"/>
          <w:sz w:val="22"/>
          <w:szCs w:val="22"/>
          <w:lang w:val="hy-AM"/>
        </w:rPr>
        <w:t>(ներառյալ անհատական սոցիալական ծրագրերը)</w:t>
      </w:r>
      <w:r w:rsidR="000D0C7C" w:rsidRPr="00065269">
        <w:rPr>
          <w:rFonts w:ascii="GHEA Grapalat" w:hAnsi="GHEA Grapalat" w:cs="Arial Armenian"/>
          <w:sz w:val="22"/>
          <w:szCs w:val="22"/>
          <w:lang w:val="hy-AM"/>
        </w:rPr>
        <w:t xml:space="preserve"> </w:t>
      </w:r>
      <w:r w:rsidRPr="00D660FE">
        <w:rPr>
          <w:rFonts w:ascii="GHEA Grapalat" w:hAnsi="GHEA Grapalat" w:cs="Arial Armenian"/>
          <w:sz w:val="22"/>
          <w:szCs w:val="22"/>
          <w:lang w:val="hy-AM"/>
        </w:rPr>
        <w:t xml:space="preserve">պետք է մուտքագրվի Կյանքի դժվարին իրավիճակում հայտնված երեխաների հաշվառման «Մանուկ» </w:t>
      </w:r>
      <w:r w:rsidR="00E55904" w:rsidRPr="00E55904">
        <w:rPr>
          <w:rFonts w:ascii="GHEA Grapalat" w:hAnsi="GHEA Grapalat" w:cs="Arial Armenian"/>
          <w:sz w:val="22"/>
          <w:szCs w:val="22"/>
          <w:lang w:val="hy-AM"/>
        </w:rPr>
        <w:t>տեղեկատվական համակարգում</w:t>
      </w:r>
      <w:r w:rsidRPr="00D660FE">
        <w:rPr>
          <w:rFonts w:ascii="GHEA Grapalat" w:hAnsi="GHEA Grapalat" w:cs="Arial Armenian"/>
          <w:sz w:val="22"/>
          <w:szCs w:val="22"/>
          <w:lang w:val="hy-AM"/>
        </w:rPr>
        <w:t>։</w:t>
      </w:r>
    </w:p>
    <w:p w14:paraId="607F49C4" w14:textId="77777777" w:rsidR="00C77A8B" w:rsidRPr="00D660FE" w:rsidRDefault="00C77A8B" w:rsidP="00C77A8B">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Միևնույն երեխան կարող է ընդգրկվել կանախարգելման, բնաիրային փաթեթի տրամադրում ծառայություններում, սակայն սրան զուգահեռ ցերեկային խնամքի ծառայությունում կարող է ընդգրկվել միայն կազմակերպության հիմնավոր եզրակացության հիման վրա՝ նախարարության համաձայնության պարագայում։</w:t>
      </w:r>
    </w:p>
    <w:p w14:paraId="0E3DCBE8" w14:textId="77777777" w:rsidR="00C77A8B" w:rsidRDefault="00C77A8B" w:rsidP="00C77A8B">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 xml:space="preserve">Կազմակերպության կողմից տրամադրված ծառայության արդյունքների գնահատման գործում կարևորագույն ցուցիչ է հանդիսանալու ինչպես սոցիալական ծրագրում նշված նպատակադրումներին իրականացումը, այնպես էլ ընտանիքի կայունության ցուցանիշը։ </w:t>
      </w:r>
    </w:p>
    <w:p w14:paraId="73C445BD" w14:textId="77777777" w:rsidR="00C77A8B" w:rsidRDefault="00C77A8B" w:rsidP="00C77A8B">
      <w:pPr>
        <w:tabs>
          <w:tab w:val="left" w:pos="360"/>
        </w:tabs>
        <w:spacing w:after="0" w:line="240" w:lineRule="auto"/>
        <w:jc w:val="both"/>
        <w:rPr>
          <w:rFonts w:ascii="GHEA Grapalat" w:eastAsia="Times New Roman" w:hAnsi="GHEA Grapalat" w:cs="Arial Armenian"/>
          <w:lang w:val="hy-AM" w:eastAsia="ru-RU"/>
        </w:rPr>
      </w:pPr>
    </w:p>
    <w:p w14:paraId="4BB46848" w14:textId="77777777" w:rsidR="00C77A8B" w:rsidRPr="00065269" w:rsidRDefault="00C77A8B" w:rsidP="00C77A8B">
      <w:pPr>
        <w:tabs>
          <w:tab w:val="left" w:pos="360"/>
        </w:tabs>
        <w:spacing w:after="0" w:line="240" w:lineRule="auto"/>
        <w:jc w:val="both"/>
        <w:rPr>
          <w:rFonts w:ascii="GHEA Grapalat" w:hAnsi="GHEA Grapalat"/>
          <w:b/>
          <w:bCs/>
          <w:lang w:val="hy-AM"/>
        </w:rPr>
      </w:pPr>
      <w:r>
        <w:rPr>
          <w:rFonts w:ascii="GHEA Grapalat" w:eastAsia="Times New Roman" w:hAnsi="GHEA Grapalat" w:cs="Arial Armenian"/>
          <w:lang w:val="hy-AM" w:eastAsia="ru-RU"/>
        </w:rPr>
        <w:tab/>
      </w:r>
      <w:r w:rsidRPr="00065269">
        <w:rPr>
          <w:rFonts w:ascii="GHEA Grapalat" w:hAnsi="GHEA Grapalat"/>
          <w:b/>
          <w:bCs/>
          <w:lang w:val="hy-AM"/>
        </w:rPr>
        <w:t>Ծրագրի գնահատումը</w:t>
      </w:r>
    </w:p>
    <w:p w14:paraId="63117F7A" w14:textId="77777777" w:rsidR="00C77A8B" w:rsidRPr="00D660FE" w:rsidRDefault="00C77A8B" w:rsidP="00C77A8B">
      <w:pPr>
        <w:tabs>
          <w:tab w:val="left" w:pos="360"/>
        </w:tabs>
        <w:spacing w:after="0" w:line="240" w:lineRule="auto"/>
        <w:ind w:left="720"/>
        <w:jc w:val="both"/>
        <w:rPr>
          <w:rFonts w:ascii="GHEA Grapalat" w:hAnsi="GHEA Grapalat"/>
          <w:b/>
          <w:bCs/>
          <w:lang w:val="af-ZA"/>
        </w:rPr>
      </w:pPr>
    </w:p>
    <w:p w14:paraId="3FBA3F4E" w14:textId="5F1DEAF3" w:rsidR="006F2049" w:rsidRPr="00065269" w:rsidRDefault="006F2049" w:rsidP="006F2049">
      <w:pPr>
        <w:tabs>
          <w:tab w:val="left" w:pos="360"/>
        </w:tabs>
        <w:spacing w:after="0" w:line="240" w:lineRule="auto"/>
        <w:ind w:left="540"/>
        <w:jc w:val="both"/>
        <w:rPr>
          <w:rFonts w:ascii="GHEA Grapalat" w:hAnsi="GHEA Grapalat" w:cs="AK Courier"/>
          <w:lang w:val="hy-AM"/>
        </w:rPr>
      </w:pPr>
      <w:r w:rsidRPr="00065269">
        <w:rPr>
          <w:rFonts w:ascii="GHEA Grapalat" w:hAnsi="GHEA Grapalat"/>
          <w:lang w:val="hy-AM"/>
        </w:rPr>
        <w:t>Նշված</w:t>
      </w:r>
      <w:r w:rsidRPr="00D660FE">
        <w:rPr>
          <w:rFonts w:ascii="GHEA Grapalat" w:hAnsi="GHEA Grapalat"/>
          <w:lang w:val="af-ZA"/>
        </w:rPr>
        <w:t xml:space="preserve"> </w:t>
      </w:r>
      <w:r w:rsidRPr="00065269">
        <w:rPr>
          <w:rFonts w:ascii="GHEA Grapalat" w:hAnsi="GHEA Grapalat"/>
          <w:lang w:val="hy-AM"/>
        </w:rPr>
        <w:t>բոլոր</w:t>
      </w:r>
      <w:r w:rsidRPr="00D660FE">
        <w:rPr>
          <w:rFonts w:ascii="GHEA Grapalat" w:hAnsi="GHEA Grapalat"/>
          <w:lang w:val="af-ZA"/>
        </w:rPr>
        <w:t xml:space="preserve"> </w:t>
      </w:r>
      <w:r w:rsidRPr="00065269">
        <w:rPr>
          <w:rFonts w:ascii="GHEA Grapalat" w:hAnsi="GHEA Grapalat"/>
          <w:lang w:val="hy-AM"/>
        </w:rPr>
        <w:t>արդյունքային</w:t>
      </w:r>
      <w:r w:rsidRPr="00D660FE">
        <w:rPr>
          <w:rFonts w:ascii="GHEA Grapalat" w:hAnsi="GHEA Grapalat"/>
          <w:lang w:val="af-ZA"/>
        </w:rPr>
        <w:t xml:space="preserve"> </w:t>
      </w:r>
      <w:r w:rsidRPr="00065269">
        <w:rPr>
          <w:rFonts w:ascii="GHEA Grapalat" w:hAnsi="GHEA Grapalat"/>
          <w:lang w:val="hy-AM"/>
        </w:rPr>
        <w:t>ցուցանիշների</w:t>
      </w:r>
      <w:r w:rsidRPr="00D660FE">
        <w:rPr>
          <w:rFonts w:ascii="GHEA Grapalat" w:hAnsi="GHEA Grapalat" w:cs="Arial Armenian"/>
          <w:lang w:val="af-ZA" w:eastAsia="ru-RU"/>
        </w:rPr>
        <w:t xml:space="preserve"> </w:t>
      </w:r>
      <w:r w:rsidRPr="00065269">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065269">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065269">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065269">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065269">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065269">
        <w:rPr>
          <w:rFonts w:ascii="GHEA Grapalat" w:hAnsi="GHEA Grapalat" w:cs="Times Armenian"/>
          <w:lang w:val="hy-AM" w:eastAsia="ru-RU"/>
        </w:rPr>
        <w:t>ների</w:t>
      </w:r>
      <w:r w:rsidRPr="00D660FE">
        <w:rPr>
          <w:rFonts w:ascii="GHEA Grapalat" w:hAnsi="GHEA Grapalat"/>
          <w:lang w:val="af-ZA"/>
        </w:rPr>
        <w:t xml:space="preserve"> </w:t>
      </w:r>
      <w:r w:rsidRPr="00065269">
        <w:rPr>
          <w:rFonts w:ascii="GHEA Grapalat" w:hAnsi="GHEA Grapalat"/>
          <w:lang w:val="hy-AM"/>
        </w:rPr>
        <w:t>համաձայն</w:t>
      </w:r>
      <w:r w:rsidRPr="00D660FE">
        <w:rPr>
          <w:rFonts w:ascii="GHEA Grapalat" w:hAnsi="GHEA Grapalat"/>
          <w:lang w:val="af-ZA"/>
        </w:rPr>
        <w:t xml:space="preserve"> </w:t>
      </w:r>
      <w:r w:rsidRPr="00D660FE">
        <w:rPr>
          <w:rFonts w:ascii="GHEA Grapalat" w:hAnsi="GHEA Grapalat" w:cs="AK Courier"/>
          <w:lang w:val="af-ZA"/>
        </w:rPr>
        <w:t xml:space="preserve">հաստատված </w:t>
      </w:r>
      <w:r w:rsidRPr="00065269">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065269">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065269">
        <w:rPr>
          <w:rFonts w:ascii="GHEA Grapalat" w:hAnsi="GHEA Grapalat" w:cs="AK Courier"/>
          <w:lang w:val="hy-AM"/>
        </w:rPr>
        <w:t xml:space="preserve"> </w:t>
      </w:r>
      <w:sdt>
        <w:sdtPr>
          <w:tag w:val="goog_rdk_22"/>
          <w:id w:val="-54010362"/>
        </w:sdtPr>
        <w:sdtEndPr/>
        <w:sdtContent/>
      </w:sdt>
      <w:sdt>
        <w:sdtPr>
          <w:tag w:val="goog_rdk_29"/>
          <w:id w:val="61151799"/>
        </w:sdtPr>
        <w:sdtEndPr/>
        <w:sdtContent/>
      </w:sdt>
      <w:r w:rsidR="00E55904">
        <w:rPr>
          <w:lang w:val="hy-AM"/>
        </w:rPr>
        <w:t>«</w:t>
      </w:r>
      <w:r w:rsidRPr="00065269">
        <w:rPr>
          <w:rFonts w:ascii="GHEA Grapalat" w:hAnsi="GHEA Grapalat" w:cs="AK Courier"/>
          <w:lang w:val="hy-AM"/>
        </w:rPr>
        <w:t>Մանուկ</w:t>
      </w:r>
      <w:r w:rsidR="00E55904">
        <w:rPr>
          <w:rFonts w:ascii="GHEA Grapalat" w:hAnsi="GHEA Grapalat" w:cs="AK Courier"/>
          <w:lang w:val="hy-AM"/>
        </w:rPr>
        <w:t>»</w:t>
      </w:r>
      <w:r w:rsidRPr="00065269">
        <w:rPr>
          <w:rFonts w:ascii="GHEA Grapalat" w:hAnsi="GHEA Grapalat" w:cs="AK Courier"/>
          <w:lang w:val="hy-AM"/>
        </w:rPr>
        <w:t xml:space="preserve"> ՏՀ-ում լրացված տեղեկատվության </w:t>
      </w:r>
      <w:r>
        <w:rPr>
          <w:rFonts w:ascii="GHEA Grapalat" w:hAnsi="GHEA Grapalat" w:cs="AK Courier"/>
          <w:lang w:val="hy-AM"/>
        </w:rPr>
        <w:t>վերլուծության</w:t>
      </w:r>
      <w:r w:rsidRPr="00065269">
        <w:rPr>
          <w:rFonts w:ascii="GHEA Grapalat" w:hAnsi="GHEA Grapalat" w:cs="AK Courier"/>
          <w:lang w:val="hy-AM"/>
        </w:rPr>
        <w:t xml:space="preserve"> արդյունքների հաշվառմամբ։ Կազմակերպության կողմից տրամադրված ծառայության արդյունքների գնահատման գործում կարևորագույն ցուցիչ է հանդիսանալու ինչպես սոցիալական ծրագրում նշված նպատակադրումները, այնպես էլ ընտանիքի կայունության ցուցանիշը։ </w:t>
      </w:r>
    </w:p>
    <w:p w14:paraId="671B71AB" w14:textId="0AF8416A" w:rsidR="006F2049" w:rsidRDefault="006F2049" w:rsidP="006F2049">
      <w:pPr>
        <w:tabs>
          <w:tab w:val="left" w:pos="360"/>
        </w:tabs>
        <w:spacing w:after="0" w:line="240" w:lineRule="auto"/>
        <w:ind w:left="540"/>
        <w:jc w:val="both"/>
        <w:rPr>
          <w:rFonts w:ascii="GHEA Grapalat" w:hAnsi="GHEA Grapalat" w:cs="Arial Armenian"/>
          <w:lang w:val="af-ZA"/>
        </w:rPr>
      </w:pPr>
      <w:r w:rsidRPr="00065269">
        <w:rPr>
          <w:rFonts w:ascii="GHEA Grapalat" w:hAnsi="GHEA Grapalat" w:cs="AK Courier"/>
          <w:lang w:val="hy-AM"/>
        </w:rPr>
        <w:t xml:space="preserve">Նշված ցուցանիշների համադրման արդյունքում հնարավոր </w:t>
      </w:r>
      <w:r w:rsidR="002035D9">
        <w:rPr>
          <w:rFonts w:ascii="GHEA Grapalat" w:hAnsi="GHEA Grapalat" w:cs="AK Courier"/>
          <w:lang w:val="hy-AM"/>
        </w:rPr>
        <w:t>կ</w:t>
      </w:r>
      <w:r w:rsidRPr="00065269">
        <w:rPr>
          <w:rFonts w:ascii="GHEA Grapalat" w:hAnsi="GHEA Grapalat" w:cs="AK Courier"/>
          <w:lang w:val="hy-AM"/>
        </w:rPr>
        <w:t xml:space="preserve">լինի </w:t>
      </w:r>
      <w:r w:rsidR="002035D9" w:rsidRPr="00065269">
        <w:rPr>
          <w:rFonts w:ascii="GHEA Grapalat" w:hAnsi="GHEA Grapalat" w:cs="AK Courier"/>
          <w:lang w:val="hy-AM"/>
        </w:rPr>
        <w:t>գնահատել</w:t>
      </w:r>
      <w:r w:rsidRPr="00065269">
        <w:rPr>
          <w:rFonts w:ascii="GHEA Grapalat" w:hAnsi="GHEA Grapalat" w:cs="AK Courier"/>
          <w:lang w:val="hy-AM"/>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065269">
        <w:rPr>
          <w:rFonts w:ascii="GHEA Grapalat" w:hAnsi="GHEA Grapalat" w:cs="Arial Armenian"/>
          <w:lang w:val="hy-AM"/>
        </w:rPr>
        <w:t>ինչպես</w:t>
      </w:r>
      <w:r w:rsidRPr="00D660FE">
        <w:rPr>
          <w:rFonts w:ascii="GHEA Grapalat" w:hAnsi="GHEA Grapalat" w:cs="Arial Armenian"/>
          <w:lang w:val="af-ZA"/>
        </w:rPr>
        <w:t xml:space="preserve"> </w:t>
      </w:r>
      <w:r w:rsidRPr="00065269">
        <w:rPr>
          <w:rFonts w:ascii="GHEA Grapalat" w:hAnsi="GHEA Grapalat" w:cs="Arial Armenian"/>
          <w:lang w:val="hy-AM"/>
        </w:rPr>
        <w:t>նաև</w:t>
      </w:r>
      <w:r w:rsidRPr="00D660FE">
        <w:rPr>
          <w:rFonts w:ascii="GHEA Grapalat" w:hAnsi="GHEA Grapalat" w:cs="Arial Armenian"/>
          <w:lang w:val="af-ZA"/>
        </w:rPr>
        <w:t xml:space="preserve"> </w:t>
      </w:r>
      <w:r w:rsidRPr="00065269">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065269">
        <w:rPr>
          <w:rFonts w:ascii="GHEA Grapalat" w:hAnsi="GHEA Grapalat" w:cs="Arial Armenian"/>
          <w:lang w:val="hy-AM"/>
        </w:rPr>
        <w:t>որակական</w:t>
      </w:r>
      <w:r w:rsidRPr="00D660FE">
        <w:rPr>
          <w:rFonts w:ascii="GHEA Grapalat" w:hAnsi="GHEA Grapalat" w:cs="Arial Armenian"/>
          <w:lang w:val="af-ZA"/>
        </w:rPr>
        <w:t xml:space="preserve"> </w:t>
      </w:r>
      <w:r w:rsidRPr="00065269">
        <w:rPr>
          <w:rFonts w:ascii="GHEA Grapalat" w:hAnsi="GHEA Grapalat" w:cs="Arial Armenian"/>
          <w:lang w:val="hy-AM"/>
        </w:rPr>
        <w:t>ցուցանիշների</w:t>
      </w:r>
      <w:r w:rsidRPr="00D660FE">
        <w:rPr>
          <w:rFonts w:ascii="GHEA Grapalat" w:hAnsi="GHEA Grapalat" w:cs="Arial Armenian"/>
          <w:lang w:val="af-ZA"/>
        </w:rPr>
        <w:t xml:space="preserve"> </w:t>
      </w:r>
      <w:r w:rsidRPr="00065269">
        <w:rPr>
          <w:rFonts w:ascii="GHEA Grapalat" w:hAnsi="GHEA Grapalat" w:cs="Arial Armenian"/>
          <w:lang w:val="hy-AM"/>
        </w:rPr>
        <w:t>կատարողական</w:t>
      </w:r>
      <w:r w:rsidRPr="00D660FE">
        <w:rPr>
          <w:rFonts w:ascii="GHEA Grapalat" w:hAnsi="GHEA Grapalat" w:cs="Arial Armenian"/>
          <w:lang w:val="af-ZA"/>
        </w:rPr>
        <w:t xml:space="preserve"> </w:t>
      </w:r>
      <w:r w:rsidRPr="00065269">
        <w:rPr>
          <w:rFonts w:ascii="GHEA Grapalat" w:hAnsi="GHEA Grapalat" w:cs="Arial Armenian"/>
          <w:lang w:val="hy-AM"/>
        </w:rPr>
        <w:t>արդյունքների</w:t>
      </w:r>
      <w:r w:rsidRPr="00D660FE">
        <w:rPr>
          <w:rFonts w:ascii="GHEA Grapalat" w:hAnsi="GHEA Grapalat" w:cs="Arial Armenian"/>
          <w:lang w:val="af-ZA"/>
        </w:rPr>
        <w:t xml:space="preserve"> </w:t>
      </w:r>
      <w:r w:rsidRPr="00065269">
        <w:rPr>
          <w:rFonts w:ascii="GHEA Grapalat" w:hAnsi="GHEA Grapalat" w:cs="Arial Armenian"/>
          <w:lang w:val="hy-AM"/>
        </w:rPr>
        <w:t>հետագա</w:t>
      </w:r>
      <w:r w:rsidRPr="00D660FE">
        <w:rPr>
          <w:rFonts w:ascii="GHEA Grapalat" w:hAnsi="GHEA Grapalat" w:cs="Arial Armenian"/>
          <w:lang w:val="af-ZA"/>
        </w:rPr>
        <w:t xml:space="preserve"> </w:t>
      </w:r>
      <w:r w:rsidRPr="00065269">
        <w:rPr>
          <w:rFonts w:ascii="GHEA Grapalat" w:hAnsi="GHEA Grapalat" w:cs="Arial Armenian"/>
          <w:lang w:val="hy-AM"/>
        </w:rPr>
        <w:t>բարելավման</w:t>
      </w:r>
      <w:r w:rsidRPr="00D660FE">
        <w:rPr>
          <w:rFonts w:ascii="GHEA Grapalat" w:hAnsi="GHEA Grapalat" w:cs="Arial Armenian"/>
          <w:lang w:val="af-ZA"/>
        </w:rPr>
        <w:t xml:space="preserve"> </w:t>
      </w:r>
      <w:r w:rsidRPr="00065269">
        <w:rPr>
          <w:rFonts w:ascii="GHEA Grapalat" w:hAnsi="GHEA Grapalat" w:cs="Arial Armenian"/>
          <w:lang w:val="hy-AM"/>
        </w:rPr>
        <w:t>համար</w:t>
      </w:r>
      <w:r w:rsidRPr="00D660FE">
        <w:rPr>
          <w:rFonts w:ascii="GHEA Grapalat" w:hAnsi="GHEA Grapalat" w:cs="Arial Armenian"/>
          <w:lang w:val="af-ZA"/>
        </w:rPr>
        <w:t xml:space="preserve">: </w:t>
      </w:r>
      <w:r w:rsidRPr="00065269">
        <w:rPr>
          <w:rFonts w:ascii="GHEA Grapalat" w:hAnsi="GHEA Grapalat" w:cs="Arial Armenian"/>
          <w:lang w:val="hy-AM"/>
        </w:rPr>
        <w:t>Կազմակերպության</w:t>
      </w:r>
      <w:r w:rsidRPr="00D660FE">
        <w:rPr>
          <w:rFonts w:ascii="GHEA Grapalat" w:hAnsi="GHEA Grapalat" w:cs="Arial Armenian"/>
          <w:lang w:val="af-ZA"/>
        </w:rPr>
        <w:t xml:space="preserve"> </w:t>
      </w:r>
      <w:r>
        <w:rPr>
          <w:rFonts w:ascii="GHEA Grapalat" w:hAnsi="GHEA Grapalat" w:cs="Arial Armenian"/>
          <w:lang w:val="hy-AM"/>
        </w:rPr>
        <w:t xml:space="preserve">իրականացված ծրագիրը </w:t>
      </w:r>
      <w:r w:rsidRPr="00065269">
        <w:rPr>
          <w:rFonts w:ascii="GHEA Grapalat" w:hAnsi="GHEA Grapalat" w:cs="Arial Armenian"/>
          <w:lang w:val="hy-AM"/>
        </w:rPr>
        <w:t>գնահատվում</w:t>
      </w:r>
      <w:r w:rsidRPr="00D660FE">
        <w:rPr>
          <w:rFonts w:ascii="GHEA Grapalat" w:hAnsi="GHEA Grapalat" w:cs="Arial Armenian"/>
          <w:lang w:val="af-ZA"/>
        </w:rPr>
        <w:t xml:space="preserve"> </w:t>
      </w:r>
      <w:r w:rsidRPr="00065269">
        <w:rPr>
          <w:rFonts w:ascii="GHEA Grapalat" w:hAnsi="GHEA Grapalat" w:cs="Arial Armenian"/>
          <w:lang w:val="hy-AM"/>
        </w:rPr>
        <w:t>է</w:t>
      </w:r>
      <w:r w:rsidRPr="00D660FE">
        <w:rPr>
          <w:rFonts w:ascii="GHEA Grapalat" w:hAnsi="GHEA Grapalat" w:cs="Arial Armenian"/>
          <w:lang w:val="af-ZA"/>
        </w:rPr>
        <w:t xml:space="preserve"> </w:t>
      </w:r>
      <w:r w:rsidRPr="00065269">
        <w:rPr>
          <w:rFonts w:ascii="GHEA Grapalat" w:hAnsi="GHEA Grapalat" w:cs="Arial Armenian"/>
          <w:lang w:val="hy-AM"/>
        </w:rPr>
        <w:t>բավարար</w:t>
      </w:r>
      <w:r w:rsidRPr="00D660FE">
        <w:rPr>
          <w:rFonts w:ascii="GHEA Grapalat" w:hAnsi="GHEA Grapalat" w:cs="Arial Armenian"/>
          <w:lang w:val="af-ZA"/>
        </w:rPr>
        <w:t xml:space="preserve">, </w:t>
      </w:r>
      <w:r w:rsidRPr="00065269">
        <w:rPr>
          <w:rFonts w:ascii="GHEA Grapalat" w:hAnsi="GHEA Grapalat" w:cs="Arial Armenian"/>
          <w:lang w:val="hy-AM"/>
        </w:rPr>
        <w:t>եթե</w:t>
      </w:r>
      <w:r w:rsidRPr="00D660FE">
        <w:rPr>
          <w:rFonts w:ascii="GHEA Grapalat" w:hAnsi="GHEA Grapalat" w:cs="Arial Armenian"/>
          <w:lang w:val="af-ZA"/>
        </w:rPr>
        <w:t xml:space="preserve"> </w:t>
      </w:r>
      <w:r w:rsidRPr="00065269">
        <w:rPr>
          <w:rFonts w:ascii="GHEA Grapalat" w:hAnsi="GHEA Grapalat" w:cs="Arial Armenian"/>
          <w:lang w:val="hy-AM"/>
        </w:rPr>
        <w:t>վերը</w:t>
      </w:r>
      <w:r w:rsidRPr="00D660FE">
        <w:rPr>
          <w:rFonts w:ascii="GHEA Grapalat" w:hAnsi="GHEA Grapalat" w:cs="Arial Armenian"/>
          <w:lang w:val="af-ZA"/>
        </w:rPr>
        <w:t xml:space="preserve"> </w:t>
      </w:r>
      <w:r w:rsidRPr="00065269">
        <w:rPr>
          <w:rFonts w:ascii="GHEA Grapalat" w:hAnsi="GHEA Grapalat" w:cs="Arial Armenian"/>
          <w:lang w:val="hy-AM"/>
        </w:rPr>
        <w:t>նշված</w:t>
      </w:r>
      <w:r w:rsidRPr="00D660FE">
        <w:rPr>
          <w:rFonts w:ascii="GHEA Grapalat" w:hAnsi="GHEA Grapalat" w:cs="Arial Armenian"/>
          <w:lang w:val="af-ZA"/>
        </w:rPr>
        <w:t xml:space="preserve"> </w:t>
      </w:r>
      <w:r w:rsidRPr="00065269">
        <w:rPr>
          <w:rFonts w:ascii="GHEA Grapalat" w:hAnsi="GHEA Grapalat" w:cs="Arial Armenian"/>
          <w:lang w:val="hy-AM"/>
        </w:rPr>
        <w:t>արդյունքային</w:t>
      </w:r>
      <w:r w:rsidRPr="00D660FE">
        <w:rPr>
          <w:rFonts w:ascii="GHEA Grapalat" w:hAnsi="GHEA Grapalat" w:cs="Arial Armenian"/>
          <w:lang w:val="af-ZA"/>
        </w:rPr>
        <w:t xml:space="preserve"> </w:t>
      </w:r>
      <w:r w:rsidRPr="00065269">
        <w:rPr>
          <w:rFonts w:ascii="GHEA Grapalat" w:hAnsi="GHEA Grapalat" w:cs="Arial Armenian"/>
          <w:lang w:val="hy-AM"/>
        </w:rPr>
        <w:t>բոլոր</w:t>
      </w:r>
      <w:r w:rsidRPr="00D660FE">
        <w:rPr>
          <w:rFonts w:ascii="GHEA Grapalat" w:hAnsi="GHEA Grapalat" w:cs="Arial Armenian"/>
          <w:lang w:val="af-ZA"/>
        </w:rPr>
        <w:t xml:space="preserve"> </w:t>
      </w:r>
      <w:r w:rsidRPr="00065269">
        <w:rPr>
          <w:rFonts w:ascii="GHEA Grapalat" w:hAnsi="GHEA Grapalat" w:cs="Arial Armenian"/>
          <w:lang w:val="hy-AM"/>
        </w:rPr>
        <w:t>ցուցանիշները</w:t>
      </w:r>
      <w:r w:rsidRPr="00D660FE">
        <w:rPr>
          <w:rFonts w:ascii="GHEA Grapalat" w:hAnsi="GHEA Grapalat" w:cs="Arial Armenian"/>
          <w:lang w:val="af-ZA"/>
        </w:rPr>
        <w:t xml:space="preserve">, </w:t>
      </w:r>
      <w:r w:rsidRPr="00065269">
        <w:rPr>
          <w:rFonts w:ascii="GHEA Grapalat" w:hAnsi="GHEA Grapalat" w:cs="Arial Armenian"/>
          <w:lang w:val="hy-AM"/>
        </w:rPr>
        <w:t>ըստ</w:t>
      </w:r>
      <w:r w:rsidRPr="00D660FE">
        <w:rPr>
          <w:rFonts w:ascii="GHEA Grapalat" w:hAnsi="GHEA Grapalat" w:cs="Arial Armenian"/>
          <w:lang w:val="af-ZA"/>
        </w:rPr>
        <w:t xml:space="preserve"> </w:t>
      </w:r>
      <w:r w:rsidRPr="00065269">
        <w:rPr>
          <w:rFonts w:ascii="GHEA Grapalat" w:hAnsi="GHEA Grapalat" w:cs="Arial Armenian"/>
          <w:lang w:val="hy-AM"/>
        </w:rPr>
        <w:t>ներկայացված</w:t>
      </w:r>
      <w:r w:rsidRPr="00D660FE">
        <w:rPr>
          <w:rFonts w:ascii="GHEA Grapalat" w:hAnsi="GHEA Grapalat" w:cs="Arial Armenian"/>
          <w:lang w:val="af-ZA"/>
        </w:rPr>
        <w:t xml:space="preserve"> </w:t>
      </w:r>
      <w:r w:rsidRPr="00065269">
        <w:rPr>
          <w:rFonts w:ascii="GHEA Grapalat" w:hAnsi="GHEA Grapalat" w:cs="Arial Armenian"/>
          <w:lang w:val="hy-AM"/>
        </w:rPr>
        <w:t>եռամսյակային</w:t>
      </w:r>
      <w:r w:rsidRPr="00D660FE">
        <w:rPr>
          <w:rFonts w:ascii="GHEA Grapalat" w:hAnsi="GHEA Grapalat" w:cs="Arial Armenian"/>
          <w:lang w:val="af-ZA"/>
        </w:rPr>
        <w:t xml:space="preserve"> </w:t>
      </w:r>
      <w:r w:rsidRPr="00065269">
        <w:rPr>
          <w:rFonts w:ascii="GHEA Grapalat" w:hAnsi="GHEA Grapalat" w:cs="Arial Armenian"/>
          <w:lang w:val="hy-AM"/>
        </w:rPr>
        <w:t>հաշվետվության</w:t>
      </w:r>
      <w:r w:rsidRPr="00D660FE">
        <w:rPr>
          <w:rFonts w:ascii="GHEA Grapalat" w:hAnsi="GHEA Grapalat" w:cs="Arial Armenian"/>
          <w:lang w:val="af-ZA"/>
        </w:rPr>
        <w:t xml:space="preserve">, </w:t>
      </w:r>
      <w:r w:rsidRPr="00065269">
        <w:rPr>
          <w:rFonts w:ascii="GHEA Grapalat" w:hAnsi="GHEA Grapalat" w:cs="Arial Armenian"/>
          <w:lang w:val="hy-AM"/>
        </w:rPr>
        <w:t>կատարվել</w:t>
      </w:r>
      <w:r w:rsidRPr="00D660FE">
        <w:rPr>
          <w:rFonts w:ascii="GHEA Grapalat" w:hAnsi="GHEA Grapalat" w:cs="Arial Armenian"/>
          <w:lang w:val="af-ZA"/>
        </w:rPr>
        <w:t xml:space="preserve"> </w:t>
      </w:r>
      <w:r w:rsidRPr="00065269">
        <w:rPr>
          <w:rFonts w:ascii="GHEA Grapalat" w:hAnsi="GHEA Grapalat" w:cs="Arial Armenian"/>
          <w:lang w:val="hy-AM"/>
        </w:rPr>
        <w:t>են</w:t>
      </w:r>
      <w:r w:rsidRPr="00D660FE">
        <w:rPr>
          <w:rFonts w:ascii="GHEA Grapalat" w:hAnsi="GHEA Grapalat" w:cs="Arial Armenian"/>
          <w:lang w:val="af-ZA"/>
        </w:rPr>
        <w:t xml:space="preserve"> </w:t>
      </w:r>
      <w:r w:rsidRPr="00065269">
        <w:rPr>
          <w:rFonts w:ascii="GHEA Grapalat" w:hAnsi="GHEA Grapalat" w:cs="Arial Armenian"/>
          <w:lang w:val="hy-AM"/>
        </w:rPr>
        <w:t>նվազագույնը</w:t>
      </w:r>
      <w:r w:rsidRPr="00D660FE">
        <w:rPr>
          <w:rFonts w:ascii="GHEA Grapalat" w:hAnsi="GHEA Grapalat" w:cs="Arial Armenian"/>
          <w:lang w:val="af-ZA"/>
        </w:rPr>
        <w:t xml:space="preserve"> 75%-</w:t>
      </w:r>
      <w:r w:rsidRPr="00065269">
        <w:rPr>
          <w:rFonts w:ascii="GHEA Grapalat" w:hAnsi="GHEA Grapalat" w:cs="Arial Armenian"/>
          <w:lang w:val="hy-AM"/>
        </w:rPr>
        <w:t>ով</w:t>
      </w:r>
      <w:r w:rsidRPr="00D660FE">
        <w:rPr>
          <w:rFonts w:ascii="GHEA Grapalat" w:hAnsi="GHEA Grapalat" w:cs="Arial Armenian"/>
          <w:lang w:val="af-ZA"/>
        </w:rPr>
        <w:t>:</w:t>
      </w:r>
    </w:p>
    <w:p w14:paraId="37B30303" w14:textId="77777777" w:rsidR="00B752F8" w:rsidRDefault="00B752F8" w:rsidP="00B752F8">
      <w:pPr>
        <w:tabs>
          <w:tab w:val="left" w:pos="360"/>
        </w:tabs>
        <w:spacing w:after="0" w:line="240" w:lineRule="auto"/>
        <w:ind w:left="540"/>
        <w:jc w:val="both"/>
        <w:rPr>
          <w:rFonts w:ascii="GHEA Grapalat" w:eastAsia="Times New Roman" w:hAnsi="GHEA Grapalat" w:cs="Arial Armenian"/>
          <w:b/>
          <w:lang w:val="hy-AM" w:eastAsia="ru-RU"/>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2C5B5E"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21A11589" w:rsidR="00335AF6" w:rsidRPr="00BA146F"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9E2710" w:rsidRDefault="00335AF6" w:rsidP="008442DB">
      <w:pPr>
        <w:tabs>
          <w:tab w:val="left" w:pos="90"/>
          <w:tab w:val="left" w:pos="630"/>
        </w:tabs>
        <w:spacing w:after="0" w:line="240" w:lineRule="auto"/>
        <w:jc w:val="both"/>
        <w:rPr>
          <w:rFonts w:ascii="GHEA Grapalat" w:eastAsia="Times New Roman" w:hAnsi="GHEA Grapalat"/>
          <w:bCs/>
          <w:lang w:val="hy-AM"/>
        </w:rPr>
      </w:pPr>
      <w:r w:rsidRPr="009E2710">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9E2710"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9E2710">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9E2710" w:rsidRDefault="00D357B2" w:rsidP="008442DB">
      <w:pPr>
        <w:tabs>
          <w:tab w:val="left" w:pos="90"/>
          <w:tab w:val="left" w:pos="630"/>
        </w:tabs>
        <w:spacing w:after="0"/>
        <w:jc w:val="both"/>
        <w:rPr>
          <w:rFonts w:ascii="GHEA Grapalat" w:eastAsia="Times New Roman" w:hAnsi="GHEA Grapalat"/>
          <w:b/>
          <w:lang w:val="hy-AM"/>
        </w:rPr>
      </w:pPr>
      <w:r w:rsidRPr="009E2710">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9E2710">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9E2710">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9E2710">
        <w:rPr>
          <w:rFonts w:ascii="GHEA Grapalat" w:hAnsi="GHEA Grapalat"/>
          <w:color w:val="000000" w:themeColor="text1"/>
          <w:lang w:val="hy-AM"/>
        </w:rPr>
        <w:t>Կ</w:t>
      </w:r>
      <w:r w:rsidRPr="00C4560C">
        <w:rPr>
          <w:rFonts w:ascii="GHEA Grapalat" w:hAnsi="GHEA Grapalat"/>
          <w:color w:val="000000" w:themeColor="text1"/>
          <w:lang w:val="af-ZA"/>
        </w:rPr>
        <w:t>.</w:t>
      </w:r>
      <w:r w:rsidRPr="009E2710">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9E2710">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2C5B5E"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2C5B5E"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2C5B5E"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2C5B5E"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lastRenderedPageBreak/>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4E73CE" w:rsidRPr="00C4560C" w14:paraId="5FE334DE" w14:textId="77777777" w:rsidTr="00F8573E">
        <w:tc>
          <w:tcPr>
            <w:tcW w:w="1011" w:type="pct"/>
            <w:vAlign w:val="center"/>
          </w:tcPr>
          <w:p w14:paraId="1DBA2D7A" w14:textId="77777777" w:rsidR="004E73CE" w:rsidRPr="00C4560C" w:rsidRDefault="004E73CE" w:rsidP="00F857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0A6F68BB" w14:textId="77777777" w:rsidR="004E73CE" w:rsidRPr="00C4560C" w:rsidRDefault="004E73CE" w:rsidP="00F857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6F118561" w14:textId="77777777" w:rsidR="004E73CE" w:rsidRPr="00C4560C" w:rsidRDefault="004E73CE" w:rsidP="00F857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0E36C3F7" w14:textId="77777777" w:rsidR="004E73CE" w:rsidRPr="00C4560C" w:rsidRDefault="004E73CE" w:rsidP="00F8573E">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66089998" w14:textId="77777777" w:rsidR="004E73CE" w:rsidRPr="00C4560C" w:rsidRDefault="004E73CE" w:rsidP="00F857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72F94544" w14:textId="77777777" w:rsidR="004E73CE" w:rsidRPr="00C4560C" w:rsidRDefault="004E73CE" w:rsidP="00F8573E">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4E73CE" w:rsidRPr="00C4560C" w14:paraId="6C649FEE" w14:textId="77777777" w:rsidTr="00F8573E">
        <w:tc>
          <w:tcPr>
            <w:tcW w:w="1011" w:type="pct"/>
          </w:tcPr>
          <w:p w14:paraId="2A700988" w14:textId="77777777" w:rsidR="004E73CE" w:rsidRPr="00C4560C" w:rsidRDefault="004E73CE" w:rsidP="00F8573E">
            <w:pPr>
              <w:spacing w:after="0" w:line="240" w:lineRule="auto"/>
              <w:jc w:val="both"/>
              <w:rPr>
                <w:rFonts w:ascii="GHEA Grapalat" w:hAnsi="GHEA Grapalat"/>
              </w:rPr>
            </w:pPr>
            <w:r w:rsidRPr="00C4560C">
              <w:rPr>
                <w:rFonts w:ascii="GHEA Grapalat" w:hAnsi="GHEA Grapalat"/>
              </w:rPr>
              <w:t>1</w:t>
            </w:r>
          </w:p>
        </w:tc>
        <w:tc>
          <w:tcPr>
            <w:tcW w:w="759" w:type="pct"/>
          </w:tcPr>
          <w:p w14:paraId="272A7AED" w14:textId="77777777" w:rsidR="004E73CE" w:rsidRPr="00C4560C" w:rsidRDefault="004E73CE" w:rsidP="00F8573E">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23BAABBE" w14:textId="77777777" w:rsidR="004E73CE" w:rsidRPr="00C4560C" w:rsidRDefault="004E73CE" w:rsidP="00F8573E">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4B5B631A" w14:textId="77777777" w:rsidR="004E73CE" w:rsidRPr="00C4560C" w:rsidRDefault="004E73CE" w:rsidP="00F8573E">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0BF5B670" w14:textId="77777777" w:rsidR="004E73CE" w:rsidRPr="008235A9" w:rsidRDefault="004E73CE" w:rsidP="00F8573E">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4E73CE" w:rsidRPr="00C4560C" w14:paraId="1DE529D1" w14:textId="77777777" w:rsidTr="00F8573E">
        <w:tc>
          <w:tcPr>
            <w:tcW w:w="1011" w:type="pct"/>
          </w:tcPr>
          <w:p w14:paraId="6B5864F8" w14:textId="77777777" w:rsidR="004E73CE" w:rsidRPr="00C4560C" w:rsidRDefault="004E73CE" w:rsidP="00F8573E">
            <w:pPr>
              <w:spacing w:after="0" w:line="240" w:lineRule="auto"/>
              <w:jc w:val="both"/>
              <w:rPr>
                <w:rFonts w:ascii="GHEA Grapalat" w:eastAsia="Times New Roman" w:hAnsi="GHEA Grapalat" w:cs="Arial LatArm"/>
                <w:i/>
                <w:lang w:val="hy-AM"/>
              </w:rPr>
            </w:pPr>
          </w:p>
        </w:tc>
        <w:tc>
          <w:tcPr>
            <w:tcW w:w="759" w:type="pct"/>
            <w:vAlign w:val="center"/>
          </w:tcPr>
          <w:p w14:paraId="39267382" w14:textId="77777777" w:rsidR="004E73CE" w:rsidRPr="00C4560C" w:rsidRDefault="004E73CE" w:rsidP="00F8573E">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132A0DFB" w14:textId="77777777" w:rsidR="004E73CE" w:rsidRPr="00C4560C" w:rsidRDefault="004E73CE" w:rsidP="00F8573E">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4F672229" w14:textId="77777777" w:rsidR="004E73CE" w:rsidRPr="00C4560C" w:rsidRDefault="004E73CE" w:rsidP="00F8573E">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42965FC7" w14:textId="77777777" w:rsidR="004E73CE" w:rsidRPr="00C4560C" w:rsidRDefault="004E73CE" w:rsidP="00F8573E">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4E73CE" w:rsidRPr="00C4560C" w14:paraId="460757BF" w14:textId="77777777" w:rsidTr="00F8573E">
        <w:trPr>
          <w:trHeight w:val="350"/>
        </w:trPr>
        <w:tc>
          <w:tcPr>
            <w:tcW w:w="1011" w:type="pct"/>
          </w:tcPr>
          <w:p w14:paraId="7B81E634" w14:textId="77777777" w:rsidR="004E73CE" w:rsidRPr="00C4560C" w:rsidRDefault="004E73CE" w:rsidP="00F8573E">
            <w:pPr>
              <w:spacing w:after="0" w:line="240" w:lineRule="auto"/>
              <w:jc w:val="both"/>
              <w:rPr>
                <w:rFonts w:ascii="GHEA Grapalat" w:eastAsia="Times New Roman" w:hAnsi="GHEA Grapalat" w:cs="Arial LatArm"/>
                <w:i/>
                <w:lang w:val="hy-AM"/>
              </w:rPr>
            </w:pPr>
          </w:p>
        </w:tc>
        <w:tc>
          <w:tcPr>
            <w:tcW w:w="759" w:type="pct"/>
            <w:vAlign w:val="center"/>
          </w:tcPr>
          <w:p w14:paraId="41694A55" w14:textId="77777777" w:rsidR="004E73CE" w:rsidRPr="00C4560C" w:rsidRDefault="004E73CE" w:rsidP="00F8573E">
            <w:pPr>
              <w:pStyle w:val="BodyTextIndent"/>
              <w:spacing w:line="240" w:lineRule="auto"/>
              <w:ind w:firstLine="450"/>
              <w:rPr>
                <w:rFonts w:ascii="GHEA Grapalat" w:hAnsi="GHEA Grapalat" w:cs="Sylfaen"/>
                <w:sz w:val="22"/>
                <w:szCs w:val="22"/>
                <w:lang w:val="es-ES"/>
              </w:rPr>
            </w:pPr>
          </w:p>
        </w:tc>
        <w:tc>
          <w:tcPr>
            <w:tcW w:w="752" w:type="pct"/>
            <w:vAlign w:val="center"/>
          </w:tcPr>
          <w:p w14:paraId="7F557904" w14:textId="77777777" w:rsidR="004E73CE" w:rsidRPr="00C4560C" w:rsidRDefault="004E73CE" w:rsidP="00F8573E">
            <w:pPr>
              <w:pStyle w:val="BodyTextIndent"/>
              <w:spacing w:line="240" w:lineRule="auto"/>
              <w:ind w:firstLine="450"/>
              <w:rPr>
                <w:rFonts w:ascii="GHEA Grapalat" w:hAnsi="GHEA Grapalat" w:cs="Sylfaen"/>
                <w:sz w:val="22"/>
                <w:szCs w:val="22"/>
                <w:lang w:val="es-ES"/>
              </w:rPr>
            </w:pPr>
          </w:p>
        </w:tc>
        <w:tc>
          <w:tcPr>
            <w:tcW w:w="1355" w:type="pct"/>
          </w:tcPr>
          <w:p w14:paraId="0D107C00" w14:textId="77777777" w:rsidR="004E73CE" w:rsidRPr="00C4560C" w:rsidRDefault="004E73CE" w:rsidP="00F8573E">
            <w:pPr>
              <w:pStyle w:val="BodyTextIndent"/>
              <w:spacing w:line="240" w:lineRule="auto"/>
              <w:ind w:firstLine="450"/>
              <w:rPr>
                <w:rFonts w:ascii="GHEA Grapalat" w:hAnsi="GHEA Grapalat" w:cs="Sylfaen"/>
                <w:sz w:val="22"/>
                <w:szCs w:val="22"/>
                <w:lang w:val="es-ES"/>
              </w:rPr>
            </w:pPr>
          </w:p>
        </w:tc>
        <w:tc>
          <w:tcPr>
            <w:tcW w:w="1124" w:type="pct"/>
            <w:vAlign w:val="center"/>
          </w:tcPr>
          <w:p w14:paraId="4C71D50E" w14:textId="77777777" w:rsidR="004E73CE" w:rsidRPr="00C4560C" w:rsidRDefault="004E73CE" w:rsidP="00F8573E">
            <w:pPr>
              <w:pStyle w:val="BodyTextIndent"/>
              <w:spacing w:line="240" w:lineRule="auto"/>
              <w:ind w:firstLine="450"/>
              <w:rPr>
                <w:rFonts w:ascii="GHEA Grapalat" w:hAnsi="GHEA Grapalat" w:cs="Sylfaen"/>
                <w:sz w:val="22"/>
                <w:szCs w:val="22"/>
                <w:lang w:val="es-ES"/>
              </w:rPr>
            </w:pPr>
          </w:p>
        </w:tc>
      </w:tr>
      <w:tr w:rsidR="004E73CE" w:rsidRPr="00C4560C" w14:paraId="60447C28" w14:textId="77777777" w:rsidTr="00F8573E">
        <w:trPr>
          <w:trHeight w:val="355"/>
        </w:trPr>
        <w:tc>
          <w:tcPr>
            <w:tcW w:w="1011" w:type="pct"/>
            <w:vAlign w:val="center"/>
          </w:tcPr>
          <w:p w14:paraId="22BE162D" w14:textId="77777777" w:rsidR="004E73CE" w:rsidRPr="00C4560C" w:rsidRDefault="004E73CE" w:rsidP="00F8573E">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71658361" w14:textId="77777777" w:rsidR="004E73CE" w:rsidRPr="00C4560C" w:rsidRDefault="004E73CE" w:rsidP="00F8573E">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5E6E0192" w14:textId="77777777" w:rsidR="004E73CE" w:rsidRPr="00C4560C" w:rsidRDefault="004E73CE" w:rsidP="00F8573E">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3D3F1615" w14:textId="77777777" w:rsidR="004E73CE" w:rsidRPr="00C4560C" w:rsidRDefault="004E73CE" w:rsidP="00F8573E">
            <w:pPr>
              <w:pStyle w:val="BodyTextIndent"/>
              <w:spacing w:line="240" w:lineRule="auto"/>
              <w:ind w:firstLine="450"/>
              <w:rPr>
                <w:rFonts w:ascii="GHEA Grapalat" w:hAnsi="GHEA Grapalat"/>
                <w:sz w:val="22"/>
                <w:szCs w:val="22"/>
                <w:lang w:val="es-ES"/>
              </w:rPr>
            </w:pPr>
          </w:p>
        </w:tc>
        <w:tc>
          <w:tcPr>
            <w:tcW w:w="1124" w:type="pct"/>
            <w:vAlign w:val="center"/>
          </w:tcPr>
          <w:p w14:paraId="383EE784" w14:textId="77777777" w:rsidR="004E73CE" w:rsidRPr="00C4560C" w:rsidRDefault="004E73CE" w:rsidP="00F8573E">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2C5B5E"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1F7F48E5"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sidR="0025126D">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sidR="0025126D">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7F74B" w14:textId="77777777" w:rsidR="00500BB1" w:rsidRDefault="00500BB1" w:rsidP="00B15669">
      <w:pPr>
        <w:spacing w:after="0" w:line="240" w:lineRule="auto"/>
      </w:pPr>
      <w:r>
        <w:separator/>
      </w:r>
    </w:p>
  </w:endnote>
  <w:endnote w:type="continuationSeparator" w:id="0">
    <w:p w14:paraId="75302123" w14:textId="77777777" w:rsidR="00500BB1" w:rsidRDefault="00500BB1"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27B8B92E" w:rsidR="00CC6CD7" w:rsidRDefault="00CC6CD7">
        <w:pPr>
          <w:pStyle w:val="Footer"/>
          <w:jc w:val="right"/>
        </w:pPr>
        <w:r>
          <w:fldChar w:fldCharType="begin"/>
        </w:r>
        <w:r>
          <w:instrText xml:space="preserve"> PAGE   \* MERGEFORMAT </w:instrText>
        </w:r>
        <w:r>
          <w:fldChar w:fldCharType="separate"/>
        </w:r>
        <w:r w:rsidR="002C5B5E">
          <w:rPr>
            <w:noProof/>
          </w:rPr>
          <w:t>20</w:t>
        </w:r>
        <w:r>
          <w:rPr>
            <w:noProof/>
          </w:rPr>
          <w:fldChar w:fldCharType="end"/>
        </w:r>
      </w:p>
    </w:sdtContent>
  </w:sdt>
  <w:p w14:paraId="268F13CB" w14:textId="77777777" w:rsidR="00CC6CD7" w:rsidRDefault="00CC6C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7690805C" w:rsidR="00CC6CD7" w:rsidRDefault="00CC6CD7">
        <w:pPr>
          <w:pStyle w:val="Footer"/>
          <w:jc w:val="center"/>
        </w:pPr>
        <w:r>
          <w:fldChar w:fldCharType="begin"/>
        </w:r>
        <w:r>
          <w:instrText xml:space="preserve"> PAGE   \* MERGEFORMAT </w:instrText>
        </w:r>
        <w:r>
          <w:fldChar w:fldCharType="separate"/>
        </w:r>
        <w:r w:rsidR="002C5B5E">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D4931" w14:textId="77777777" w:rsidR="00500BB1" w:rsidRDefault="00500BB1" w:rsidP="00B15669">
      <w:pPr>
        <w:spacing w:after="0" w:line="240" w:lineRule="auto"/>
      </w:pPr>
      <w:r>
        <w:separator/>
      </w:r>
    </w:p>
  </w:footnote>
  <w:footnote w:type="continuationSeparator" w:id="0">
    <w:p w14:paraId="3F80BB2D" w14:textId="77777777" w:rsidR="00500BB1" w:rsidRDefault="00500BB1"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0"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211AB4"/>
    <w:multiLevelType w:val="hybridMultilevel"/>
    <w:tmpl w:val="5FA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7"/>
  </w:num>
  <w:num w:numId="4">
    <w:abstractNumId w:val="10"/>
  </w:num>
  <w:num w:numId="5">
    <w:abstractNumId w:val="1"/>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3"/>
  </w:num>
  <w:num w:numId="11">
    <w:abstractNumId w:val="14"/>
  </w:num>
  <w:num w:numId="12">
    <w:abstractNumId w:val="41"/>
  </w:num>
  <w:num w:numId="13">
    <w:abstractNumId w:val="40"/>
  </w:num>
  <w:num w:numId="14">
    <w:abstractNumId w:val="6"/>
  </w:num>
  <w:num w:numId="15">
    <w:abstractNumId w:val="29"/>
  </w:num>
  <w:num w:numId="16">
    <w:abstractNumId w:val="30"/>
  </w:num>
  <w:num w:numId="17">
    <w:abstractNumId w:val="25"/>
  </w:num>
  <w:num w:numId="18">
    <w:abstractNumId w:val="13"/>
  </w:num>
  <w:num w:numId="19">
    <w:abstractNumId w:val="39"/>
  </w:num>
  <w:num w:numId="20">
    <w:abstractNumId w:val="9"/>
  </w:num>
  <w:num w:numId="21">
    <w:abstractNumId w:val="36"/>
  </w:num>
  <w:num w:numId="22">
    <w:abstractNumId w:val="17"/>
  </w:num>
  <w:num w:numId="23">
    <w:abstractNumId w:val="34"/>
  </w:num>
  <w:num w:numId="24">
    <w:abstractNumId w:val="3"/>
  </w:num>
  <w:num w:numId="25">
    <w:abstractNumId w:val="2"/>
  </w:num>
  <w:num w:numId="26">
    <w:abstractNumId w:val="27"/>
  </w:num>
  <w:num w:numId="27">
    <w:abstractNumId w:val="24"/>
  </w:num>
  <w:num w:numId="28">
    <w:abstractNumId w:val="12"/>
  </w:num>
  <w:num w:numId="29">
    <w:abstractNumId w:val="22"/>
  </w:num>
  <w:num w:numId="30">
    <w:abstractNumId w:val="37"/>
  </w:num>
  <w:num w:numId="31">
    <w:abstractNumId w:val="26"/>
  </w:num>
  <w:num w:numId="32">
    <w:abstractNumId w:val="5"/>
  </w:num>
  <w:num w:numId="33">
    <w:abstractNumId w:val="4"/>
  </w:num>
  <w:num w:numId="34">
    <w:abstractNumId w:val="38"/>
  </w:num>
  <w:num w:numId="35">
    <w:abstractNumId w:val="18"/>
  </w:num>
  <w:num w:numId="36">
    <w:abstractNumId w:val="21"/>
  </w:num>
  <w:num w:numId="37">
    <w:abstractNumId w:val="16"/>
  </w:num>
  <w:num w:numId="38">
    <w:abstractNumId w:val="11"/>
  </w:num>
  <w:num w:numId="39">
    <w:abstractNumId w:val="0"/>
  </w:num>
  <w:num w:numId="40">
    <w:abstractNumId w:val="23"/>
  </w:num>
  <w:num w:numId="41">
    <w:abstractNumId w:val="32"/>
  </w:num>
  <w:num w:numId="42">
    <w:abstractNumId w:val="20"/>
  </w:num>
  <w:num w:numId="43">
    <w:abstractNumId w:val="3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6B34"/>
    <w:rsid w:val="000548D6"/>
    <w:rsid w:val="0006307E"/>
    <w:rsid w:val="00064D77"/>
    <w:rsid w:val="00065269"/>
    <w:rsid w:val="00074999"/>
    <w:rsid w:val="00077015"/>
    <w:rsid w:val="00091294"/>
    <w:rsid w:val="00094DB7"/>
    <w:rsid w:val="00096845"/>
    <w:rsid w:val="0009740D"/>
    <w:rsid w:val="000A1EA6"/>
    <w:rsid w:val="000A23C8"/>
    <w:rsid w:val="000A2592"/>
    <w:rsid w:val="000A6E1B"/>
    <w:rsid w:val="000B35D8"/>
    <w:rsid w:val="000B46D6"/>
    <w:rsid w:val="000B7D8C"/>
    <w:rsid w:val="000C0EAD"/>
    <w:rsid w:val="000C1901"/>
    <w:rsid w:val="000C254F"/>
    <w:rsid w:val="000C34AA"/>
    <w:rsid w:val="000C657C"/>
    <w:rsid w:val="000D07D3"/>
    <w:rsid w:val="000D0C7C"/>
    <w:rsid w:val="000D1D8B"/>
    <w:rsid w:val="000D3595"/>
    <w:rsid w:val="000D3800"/>
    <w:rsid w:val="000D73E3"/>
    <w:rsid w:val="000E2257"/>
    <w:rsid w:val="000F00DD"/>
    <w:rsid w:val="000F03AE"/>
    <w:rsid w:val="001100FB"/>
    <w:rsid w:val="0011155E"/>
    <w:rsid w:val="0011181E"/>
    <w:rsid w:val="0012024B"/>
    <w:rsid w:val="0012369C"/>
    <w:rsid w:val="00124DFA"/>
    <w:rsid w:val="00136D6E"/>
    <w:rsid w:val="001454D5"/>
    <w:rsid w:val="00160387"/>
    <w:rsid w:val="00161097"/>
    <w:rsid w:val="00167600"/>
    <w:rsid w:val="00171B34"/>
    <w:rsid w:val="00171F94"/>
    <w:rsid w:val="001746A6"/>
    <w:rsid w:val="00176224"/>
    <w:rsid w:val="0018242C"/>
    <w:rsid w:val="00186B88"/>
    <w:rsid w:val="00195954"/>
    <w:rsid w:val="001B3AA7"/>
    <w:rsid w:val="001C638D"/>
    <w:rsid w:val="001D25B9"/>
    <w:rsid w:val="001D5167"/>
    <w:rsid w:val="001E273B"/>
    <w:rsid w:val="001E3B21"/>
    <w:rsid w:val="001E78FA"/>
    <w:rsid w:val="002035D9"/>
    <w:rsid w:val="00204293"/>
    <w:rsid w:val="00210A66"/>
    <w:rsid w:val="00216098"/>
    <w:rsid w:val="00216FF2"/>
    <w:rsid w:val="0022494E"/>
    <w:rsid w:val="00233287"/>
    <w:rsid w:val="00242B8B"/>
    <w:rsid w:val="0024436D"/>
    <w:rsid w:val="002443D0"/>
    <w:rsid w:val="0024526F"/>
    <w:rsid w:val="0025126D"/>
    <w:rsid w:val="002741A5"/>
    <w:rsid w:val="00274B4E"/>
    <w:rsid w:val="00281F35"/>
    <w:rsid w:val="002832D9"/>
    <w:rsid w:val="00296D31"/>
    <w:rsid w:val="002A07F4"/>
    <w:rsid w:val="002A5EFA"/>
    <w:rsid w:val="002B5D1D"/>
    <w:rsid w:val="002C0325"/>
    <w:rsid w:val="002C070D"/>
    <w:rsid w:val="002C5B5E"/>
    <w:rsid w:val="002E2CFE"/>
    <w:rsid w:val="002E3C6D"/>
    <w:rsid w:val="002E3DF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0929"/>
    <w:rsid w:val="0041232D"/>
    <w:rsid w:val="00413DBD"/>
    <w:rsid w:val="00415654"/>
    <w:rsid w:val="00422C0E"/>
    <w:rsid w:val="004308DD"/>
    <w:rsid w:val="00431ADF"/>
    <w:rsid w:val="00440CE1"/>
    <w:rsid w:val="00442376"/>
    <w:rsid w:val="00442513"/>
    <w:rsid w:val="00460FB5"/>
    <w:rsid w:val="0046109E"/>
    <w:rsid w:val="004715E9"/>
    <w:rsid w:val="0047592E"/>
    <w:rsid w:val="00493100"/>
    <w:rsid w:val="004A257C"/>
    <w:rsid w:val="004B64B0"/>
    <w:rsid w:val="004C007E"/>
    <w:rsid w:val="004C239C"/>
    <w:rsid w:val="004C2BF6"/>
    <w:rsid w:val="004C4EB8"/>
    <w:rsid w:val="004D4CEC"/>
    <w:rsid w:val="004E73CE"/>
    <w:rsid w:val="004F0257"/>
    <w:rsid w:val="004F6F86"/>
    <w:rsid w:val="004F7289"/>
    <w:rsid w:val="004F7B54"/>
    <w:rsid w:val="00500BB1"/>
    <w:rsid w:val="00504151"/>
    <w:rsid w:val="005103FA"/>
    <w:rsid w:val="00514D69"/>
    <w:rsid w:val="00515730"/>
    <w:rsid w:val="00515C81"/>
    <w:rsid w:val="00522DE3"/>
    <w:rsid w:val="00523D0A"/>
    <w:rsid w:val="005306CA"/>
    <w:rsid w:val="00537228"/>
    <w:rsid w:val="00541590"/>
    <w:rsid w:val="00542B7A"/>
    <w:rsid w:val="00544370"/>
    <w:rsid w:val="00544B42"/>
    <w:rsid w:val="00544F16"/>
    <w:rsid w:val="0054519A"/>
    <w:rsid w:val="00553C35"/>
    <w:rsid w:val="00556213"/>
    <w:rsid w:val="00556717"/>
    <w:rsid w:val="005612C2"/>
    <w:rsid w:val="00562D33"/>
    <w:rsid w:val="00572851"/>
    <w:rsid w:val="005745E0"/>
    <w:rsid w:val="00582B87"/>
    <w:rsid w:val="00582EA4"/>
    <w:rsid w:val="00584E75"/>
    <w:rsid w:val="00586838"/>
    <w:rsid w:val="005929BC"/>
    <w:rsid w:val="00593568"/>
    <w:rsid w:val="00593666"/>
    <w:rsid w:val="00593FD9"/>
    <w:rsid w:val="005A252B"/>
    <w:rsid w:val="005A4F0D"/>
    <w:rsid w:val="005A66CE"/>
    <w:rsid w:val="005B3808"/>
    <w:rsid w:val="005B5B1F"/>
    <w:rsid w:val="005B7750"/>
    <w:rsid w:val="005C4434"/>
    <w:rsid w:val="005C4AA8"/>
    <w:rsid w:val="005C5F4C"/>
    <w:rsid w:val="005D543E"/>
    <w:rsid w:val="005E106E"/>
    <w:rsid w:val="005E4426"/>
    <w:rsid w:val="005E6640"/>
    <w:rsid w:val="005F4441"/>
    <w:rsid w:val="005F4ED6"/>
    <w:rsid w:val="005F5E4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5DAC"/>
    <w:rsid w:val="00694B55"/>
    <w:rsid w:val="006A1255"/>
    <w:rsid w:val="006A53BC"/>
    <w:rsid w:val="006A6559"/>
    <w:rsid w:val="006B2B28"/>
    <w:rsid w:val="006B409B"/>
    <w:rsid w:val="006B4121"/>
    <w:rsid w:val="006B58F6"/>
    <w:rsid w:val="006B65EB"/>
    <w:rsid w:val="006C27A2"/>
    <w:rsid w:val="006E2907"/>
    <w:rsid w:val="006E5957"/>
    <w:rsid w:val="006E5B43"/>
    <w:rsid w:val="006E7442"/>
    <w:rsid w:val="006F0921"/>
    <w:rsid w:val="006F2049"/>
    <w:rsid w:val="006F22D5"/>
    <w:rsid w:val="007101F4"/>
    <w:rsid w:val="007106E6"/>
    <w:rsid w:val="00720202"/>
    <w:rsid w:val="00721440"/>
    <w:rsid w:val="00724B30"/>
    <w:rsid w:val="007266A2"/>
    <w:rsid w:val="007318D0"/>
    <w:rsid w:val="00737BB5"/>
    <w:rsid w:val="00744FE0"/>
    <w:rsid w:val="00751671"/>
    <w:rsid w:val="00763664"/>
    <w:rsid w:val="0076480B"/>
    <w:rsid w:val="0076659C"/>
    <w:rsid w:val="00772AD7"/>
    <w:rsid w:val="007744A3"/>
    <w:rsid w:val="007765C0"/>
    <w:rsid w:val="00792694"/>
    <w:rsid w:val="0079480D"/>
    <w:rsid w:val="00797DF9"/>
    <w:rsid w:val="007A5ACF"/>
    <w:rsid w:val="007A5BF8"/>
    <w:rsid w:val="007B4C14"/>
    <w:rsid w:val="007D0D5D"/>
    <w:rsid w:val="007E3420"/>
    <w:rsid w:val="007E5BE8"/>
    <w:rsid w:val="007E6526"/>
    <w:rsid w:val="007E6EAC"/>
    <w:rsid w:val="007F1077"/>
    <w:rsid w:val="007F5BDF"/>
    <w:rsid w:val="007F7F20"/>
    <w:rsid w:val="00801D5B"/>
    <w:rsid w:val="00813258"/>
    <w:rsid w:val="00823125"/>
    <w:rsid w:val="0082495D"/>
    <w:rsid w:val="00827264"/>
    <w:rsid w:val="008332A8"/>
    <w:rsid w:val="00842BC6"/>
    <w:rsid w:val="00843A5E"/>
    <w:rsid w:val="008442DB"/>
    <w:rsid w:val="0084681D"/>
    <w:rsid w:val="008617BE"/>
    <w:rsid w:val="00861CF2"/>
    <w:rsid w:val="008666E4"/>
    <w:rsid w:val="00877735"/>
    <w:rsid w:val="00881E82"/>
    <w:rsid w:val="00886349"/>
    <w:rsid w:val="00886586"/>
    <w:rsid w:val="00891D7E"/>
    <w:rsid w:val="00893540"/>
    <w:rsid w:val="008B6F11"/>
    <w:rsid w:val="008C2C12"/>
    <w:rsid w:val="008D6C26"/>
    <w:rsid w:val="008E0E45"/>
    <w:rsid w:val="008E4B5E"/>
    <w:rsid w:val="008E6033"/>
    <w:rsid w:val="008F67A6"/>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DA0"/>
    <w:rsid w:val="009E1E72"/>
    <w:rsid w:val="009E2710"/>
    <w:rsid w:val="009E4540"/>
    <w:rsid w:val="009E757B"/>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82CA8"/>
    <w:rsid w:val="00A82D4B"/>
    <w:rsid w:val="00A85B62"/>
    <w:rsid w:val="00A872EC"/>
    <w:rsid w:val="00A87CE4"/>
    <w:rsid w:val="00A92EA9"/>
    <w:rsid w:val="00A93916"/>
    <w:rsid w:val="00A97A51"/>
    <w:rsid w:val="00AA1AFF"/>
    <w:rsid w:val="00AA48A8"/>
    <w:rsid w:val="00AB2CE4"/>
    <w:rsid w:val="00AC0487"/>
    <w:rsid w:val="00AC4123"/>
    <w:rsid w:val="00AC5F1B"/>
    <w:rsid w:val="00AC7976"/>
    <w:rsid w:val="00AD17C4"/>
    <w:rsid w:val="00AD2929"/>
    <w:rsid w:val="00AE0AC1"/>
    <w:rsid w:val="00AF11B1"/>
    <w:rsid w:val="00AF2B83"/>
    <w:rsid w:val="00AF5563"/>
    <w:rsid w:val="00B04521"/>
    <w:rsid w:val="00B0541D"/>
    <w:rsid w:val="00B15669"/>
    <w:rsid w:val="00B20B42"/>
    <w:rsid w:val="00B23634"/>
    <w:rsid w:val="00B27DA5"/>
    <w:rsid w:val="00B30D12"/>
    <w:rsid w:val="00B3352B"/>
    <w:rsid w:val="00B4209C"/>
    <w:rsid w:val="00B428C5"/>
    <w:rsid w:val="00B47E5D"/>
    <w:rsid w:val="00B47FE3"/>
    <w:rsid w:val="00B551F4"/>
    <w:rsid w:val="00B56D36"/>
    <w:rsid w:val="00B56FEA"/>
    <w:rsid w:val="00B6020A"/>
    <w:rsid w:val="00B6576A"/>
    <w:rsid w:val="00B67FD0"/>
    <w:rsid w:val="00B7267B"/>
    <w:rsid w:val="00B72A00"/>
    <w:rsid w:val="00B752F8"/>
    <w:rsid w:val="00B8017D"/>
    <w:rsid w:val="00B816EA"/>
    <w:rsid w:val="00B82E84"/>
    <w:rsid w:val="00B84473"/>
    <w:rsid w:val="00BA146F"/>
    <w:rsid w:val="00BA4552"/>
    <w:rsid w:val="00BA500D"/>
    <w:rsid w:val="00BB5504"/>
    <w:rsid w:val="00BC03E0"/>
    <w:rsid w:val="00BC1BA1"/>
    <w:rsid w:val="00BC7ED1"/>
    <w:rsid w:val="00BD0B8F"/>
    <w:rsid w:val="00BD4041"/>
    <w:rsid w:val="00BE5313"/>
    <w:rsid w:val="00BE6203"/>
    <w:rsid w:val="00BF31E1"/>
    <w:rsid w:val="00BF542F"/>
    <w:rsid w:val="00C0124C"/>
    <w:rsid w:val="00C028B2"/>
    <w:rsid w:val="00C04ABD"/>
    <w:rsid w:val="00C07AC7"/>
    <w:rsid w:val="00C15325"/>
    <w:rsid w:val="00C23090"/>
    <w:rsid w:val="00C32E3E"/>
    <w:rsid w:val="00C40B22"/>
    <w:rsid w:val="00C447CE"/>
    <w:rsid w:val="00C4560C"/>
    <w:rsid w:val="00C56FBC"/>
    <w:rsid w:val="00C636E9"/>
    <w:rsid w:val="00C639C1"/>
    <w:rsid w:val="00C64414"/>
    <w:rsid w:val="00C74D90"/>
    <w:rsid w:val="00C77A8B"/>
    <w:rsid w:val="00C808A7"/>
    <w:rsid w:val="00C95F67"/>
    <w:rsid w:val="00C97B1E"/>
    <w:rsid w:val="00CA004B"/>
    <w:rsid w:val="00CB1C4F"/>
    <w:rsid w:val="00CC1F42"/>
    <w:rsid w:val="00CC516F"/>
    <w:rsid w:val="00CC6CD7"/>
    <w:rsid w:val="00CC6E02"/>
    <w:rsid w:val="00CC7893"/>
    <w:rsid w:val="00CD76B8"/>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53045"/>
    <w:rsid w:val="00D60859"/>
    <w:rsid w:val="00D6223D"/>
    <w:rsid w:val="00D64EF5"/>
    <w:rsid w:val="00D73D74"/>
    <w:rsid w:val="00D95FE9"/>
    <w:rsid w:val="00D961F8"/>
    <w:rsid w:val="00DA0AD1"/>
    <w:rsid w:val="00DA41AF"/>
    <w:rsid w:val="00DC052D"/>
    <w:rsid w:val="00DD4578"/>
    <w:rsid w:val="00DE32E6"/>
    <w:rsid w:val="00DE502F"/>
    <w:rsid w:val="00DE649C"/>
    <w:rsid w:val="00DF0536"/>
    <w:rsid w:val="00DF72D6"/>
    <w:rsid w:val="00E01D6B"/>
    <w:rsid w:val="00E04616"/>
    <w:rsid w:val="00E04DE8"/>
    <w:rsid w:val="00E10634"/>
    <w:rsid w:val="00E27049"/>
    <w:rsid w:val="00E300A1"/>
    <w:rsid w:val="00E31DDC"/>
    <w:rsid w:val="00E4291C"/>
    <w:rsid w:val="00E43384"/>
    <w:rsid w:val="00E46FAB"/>
    <w:rsid w:val="00E52AB2"/>
    <w:rsid w:val="00E52F9C"/>
    <w:rsid w:val="00E540B0"/>
    <w:rsid w:val="00E55904"/>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81450"/>
    <w:rsid w:val="00F81D62"/>
    <w:rsid w:val="00F82FBA"/>
    <w:rsid w:val="00F8573E"/>
    <w:rsid w:val="00F92EB2"/>
    <w:rsid w:val="00F9565E"/>
    <w:rsid w:val="00FA6535"/>
    <w:rsid w:val="00FA667B"/>
    <w:rsid w:val="00FB4A84"/>
    <w:rsid w:val="00FD4D62"/>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6QgPf8PmZ5ELMa9C83EsR0eDQyQ==">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F523DE3-DB44-4912-B096-09FEB1F3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8005</Words>
  <Characters>45632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18</cp:revision>
  <cp:lastPrinted>2020-12-04T15:53:00Z</cp:lastPrinted>
  <dcterms:created xsi:type="dcterms:W3CDTF">2020-12-17T11:13:00Z</dcterms:created>
  <dcterms:modified xsi:type="dcterms:W3CDTF">2021-02-04T12:23:00Z</dcterms:modified>
</cp:coreProperties>
</file>