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pStyle w:val="NoSpacing"/>
        <w:tabs>
          <w:tab w:val="left" w:pos="2580"/>
          <w:tab w:val="center" w:pos="4680"/>
        </w:tabs>
        <w:spacing w:line="360" w:lineRule="auto"/>
        <w:jc w:val="center"/>
        <w:rPr>
          <w:rFonts w:ascii="GHEA Grapalat" w:hAnsi="GHEA Grapalat" w:cs="Sylfaen"/>
          <w:caps/>
          <w:sz w:val="22"/>
          <w:szCs w:val="22"/>
          <w:lang w:val="hy-AM"/>
        </w:rPr>
      </w:pPr>
      <w:r w:rsidRPr="00014E9A">
        <w:rPr>
          <w:rFonts w:ascii="GHEA Grapalat" w:hAnsi="GHEA Grapalat" w:cs="Sylfaen"/>
          <w:caps/>
          <w:sz w:val="22"/>
          <w:szCs w:val="22"/>
          <w:lang w:val="hy-AM"/>
        </w:rPr>
        <w:t>Հայաստանի Հանրապետությ</w:t>
      </w:r>
      <w:r w:rsidRPr="00014E9A">
        <w:rPr>
          <w:rFonts w:ascii="GHEA Grapalat" w:hAnsi="GHEA Grapalat" w:cs="Sylfaen"/>
          <w:caps/>
          <w:sz w:val="22"/>
          <w:szCs w:val="22"/>
          <w:lang w:val="en-US"/>
        </w:rPr>
        <w:t>Ա</w:t>
      </w:r>
      <w:r w:rsidRPr="00014E9A">
        <w:rPr>
          <w:rFonts w:ascii="GHEA Grapalat" w:hAnsi="GHEA Grapalat" w:cs="Sylfaen"/>
          <w:caps/>
          <w:sz w:val="22"/>
          <w:szCs w:val="22"/>
          <w:lang w:val="hy-AM"/>
        </w:rPr>
        <w:t>ն</w:t>
      </w:r>
    </w:p>
    <w:p w:rsidR="0078176A" w:rsidRPr="00014E9A" w:rsidRDefault="0078176A" w:rsidP="0078176A">
      <w:pPr>
        <w:pStyle w:val="NoSpacing"/>
        <w:spacing w:line="360" w:lineRule="auto"/>
        <w:jc w:val="center"/>
        <w:rPr>
          <w:rFonts w:ascii="GHEA Grapalat" w:hAnsi="GHEA Grapalat" w:cs="Sylfaen"/>
          <w:caps/>
          <w:sz w:val="22"/>
          <w:szCs w:val="22"/>
          <w:lang w:val="en-US"/>
        </w:rPr>
      </w:pPr>
      <w:r w:rsidRPr="00014E9A">
        <w:rPr>
          <w:rFonts w:ascii="GHEA Grapalat" w:hAnsi="GHEA Grapalat" w:cs="Sylfaen"/>
          <w:caps/>
          <w:sz w:val="22"/>
          <w:szCs w:val="22"/>
          <w:lang w:val="hy-AM"/>
        </w:rPr>
        <w:t>Աշխատանքի եվ սոցիալական հարցերի նախարարություն</w:t>
      </w:r>
    </w:p>
    <w:p w:rsidR="0078176A" w:rsidRPr="00014E9A" w:rsidRDefault="0078176A" w:rsidP="0078176A">
      <w:pPr>
        <w:pStyle w:val="NoSpacing"/>
        <w:spacing w:line="360" w:lineRule="auto"/>
        <w:jc w:val="center"/>
        <w:rPr>
          <w:rFonts w:ascii="GHEA Grapalat" w:hAnsi="GHEA Grapalat" w:cs="Sylfaen"/>
          <w:caps/>
          <w:sz w:val="22"/>
          <w:szCs w:val="22"/>
          <w:lang w:val="en-US"/>
        </w:rPr>
      </w:pPr>
      <w:r w:rsidRPr="00014E9A">
        <w:rPr>
          <w:rFonts w:ascii="GHEA Grapalat" w:hAnsi="GHEA Grapalat" w:cs="Sylfaen"/>
          <w:caps/>
          <w:sz w:val="22"/>
          <w:szCs w:val="22"/>
          <w:lang w:val="en-US"/>
        </w:rPr>
        <w:t>ՍՈՑԻԱԼԱԿԱՆ ՊԱՇՏՊԱՆՈՒԹՅԱՆ ՎԱՐՉԱՐԱՐՈՒԹՅԱՆ ԵՐԿՐՈՐԴ ԾՐԱԳԻՐ</w:t>
      </w:r>
    </w:p>
    <w:p w:rsidR="0078176A" w:rsidRPr="00014E9A" w:rsidRDefault="0078176A" w:rsidP="0078176A">
      <w:pPr>
        <w:pStyle w:val="NoSpacing"/>
        <w:spacing w:line="360" w:lineRule="auto"/>
        <w:jc w:val="center"/>
        <w:rPr>
          <w:rFonts w:ascii="GHEA Grapalat" w:hAnsi="GHEA Grapalat" w:cs="Sylfaen"/>
          <w:caps/>
          <w:sz w:val="22"/>
          <w:szCs w:val="22"/>
          <w:lang w:val="en-US"/>
        </w:rPr>
      </w:pPr>
      <w:r w:rsidRPr="00014E9A">
        <w:rPr>
          <w:rFonts w:ascii="GHEA Grapalat" w:hAnsi="GHEA Grapalat" w:cs="Sylfaen"/>
          <w:caps/>
          <w:sz w:val="22"/>
          <w:szCs w:val="22"/>
          <w:lang w:val="en-US"/>
        </w:rPr>
        <w:t>ՎԱՐԿ 5398-ԱՄ</w:t>
      </w: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78176A" w:rsidP="0078176A">
      <w:pPr>
        <w:rPr>
          <w:rFonts w:ascii="GHEA Grapalat" w:hAnsi="GHEA Grapalat"/>
          <w:b/>
        </w:rPr>
      </w:pPr>
    </w:p>
    <w:p w:rsidR="0078176A" w:rsidRPr="00014E9A" w:rsidRDefault="00324D2F" w:rsidP="0078176A">
      <w:pPr>
        <w:jc w:val="center"/>
        <w:rPr>
          <w:rStyle w:val="hps"/>
          <w:rFonts w:ascii="GHEA Grapalat" w:hAnsi="GHEA Grapalat" w:cs="Sylfaen"/>
        </w:rPr>
      </w:pPr>
      <w:r w:rsidRPr="009C168A">
        <w:rPr>
          <w:rStyle w:val="hps"/>
          <w:rFonts w:ascii="GHEA Grapalat" w:hAnsi="GHEA Grapalat" w:cs="Sylfaen"/>
        </w:rPr>
        <w:t>ԱՇՏԱՐԱԿԻ</w:t>
      </w:r>
      <w:r w:rsidR="004C7E4F" w:rsidRPr="00014E9A">
        <w:rPr>
          <w:rStyle w:val="hps"/>
          <w:rFonts w:ascii="GHEA Grapalat" w:hAnsi="GHEA Grapalat" w:cs="Sylfaen"/>
        </w:rPr>
        <w:t xml:space="preserve"> </w:t>
      </w:r>
      <w:r w:rsidR="006B7E2A">
        <w:rPr>
          <w:rStyle w:val="hps"/>
          <w:rFonts w:ascii="GHEA Grapalat" w:hAnsi="GHEA Grapalat" w:cs="Sylfaen"/>
          <w:lang w:val="hy-AM"/>
        </w:rPr>
        <w:t>ՄԻԱՍՆԱԿԱՆ</w:t>
      </w:r>
      <w:r w:rsidR="0078176A" w:rsidRPr="00014E9A">
        <w:rPr>
          <w:rFonts w:ascii="GHEA Grapalat" w:hAnsi="GHEA Grapalat"/>
          <w:lang w:val="hy-AM"/>
        </w:rPr>
        <w:t xml:space="preserve"> </w:t>
      </w:r>
      <w:r w:rsidR="0078176A" w:rsidRPr="00014E9A">
        <w:rPr>
          <w:rStyle w:val="hps"/>
          <w:rFonts w:ascii="GHEA Grapalat" w:hAnsi="GHEA Grapalat" w:cs="Sylfaen"/>
          <w:lang w:val="hy-AM"/>
        </w:rPr>
        <w:t>ՍՈՑԻԱԼԱԿԱՆ</w:t>
      </w:r>
      <w:r w:rsidR="0078176A" w:rsidRPr="00014E9A">
        <w:rPr>
          <w:rStyle w:val="hps"/>
          <w:rFonts w:ascii="GHEA Grapalat" w:hAnsi="GHEA Grapalat"/>
          <w:lang w:val="hy-AM"/>
        </w:rPr>
        <w:t xml:space="preserve"> </w:t>
      </w:r>
      <w:r w:rsidR="0078176A" w:rsidRPr="00014E9A">
        <w:rPr>
          <w:rStyle w:val="hps"/>
          <w:rFonts w:ascii="GHEA Grapalat" w:hAnsi="GHEA Grapalat" w:cs="Sylfaen"/>
          <w:lang w:val="hy-AM"/>
        </w:rPr>
        <w:t>ԾԱՌԱՅՈՒԹՅ</w:t>
      </w:r>
      <w:r w:rsidR="00451608" w:rsidRPr="00014E9A">
        <w:rPr>
          <w:rStyle w:val="hps"/>
          <w:rFonts w:ascii="GHEA Grapalat" w:hAnsi="GHEA Grapalat" w:cs="Sylfaen"/>
        </w:rPr>
        <w:t>Ա</w:t>
      </w:r>
      <w:r w:rsidR="0078176A" w:rsidRPr="00014E9A">
        <w:rPr>
          <w:rStyle w:val="hps"/>
          <w:rFonts w:ascii="GHEA Grapalat" w:hAnsi="GHEA Grapalat" w:cs="Sylfaen"/>
          <w:lang w:val="hy-AM"/>
        </w:rPr>
        <w:t>Ն</w:t>
      </w:r>
      <w:r w:rsidR="0078176A" w:rsidRPr="00014E9A">
        <w:rPr>
          <w:rFonts w:ascii="GHEA Grapalat" w:hAnsi="GHEA Grapalat"/>
          <w:lang w:val="hy-AM"/>
        </w:rPr>
        <w:t xml:space="preserve"> </w:t>
      </w:r>
      <w:r w:rsidR="0078176A" w:rsidRPr="00014E9A">
        <w:rPr>
          <w:rStyle w:val="hps"/>
          <w:rFonts w:ascii="GHEA Grapalat" w:hAnsi="GHEA Grapalat" w:cs="Sylfaen"/>
          <w:lang w:val="hy-AM"/>
        </w:rPr>
        <w:t>ՏԱՐԱԾՔԱՅԻՆ</w:t>
      </w:r>
      <w:r w:rsidR="0078176A" w:rsidRPr="00014E9A">
        <w:rPr>
          <w:rFonts w:ascii="GHEA Grapalat" w:hAnsi="GHEA Grapalat"/>
          <w:lang w:val="hy-AM"/>
        </w:rPr>
        <w:t xml:space="preserve"> </w:t>
      </w:r>
      <w:r w:rsidR="0078176A" w:rsidRPr="00014E9A">
        <w:rPr>
          <w:rStyle w:val="hps"/>
          <w:rFonts w:ascii="GHEA Grapalat" w:hAnsi="GHEA Grapalat" w:cs="Sylfaen"/>
          <w:lang w:val="hy-AM"/>
        </w:rPr>
        <w:t>ԿԵՆՏՐՈՆ</w:t>
      </w:r>
      <w:r w:rsidR="0078176A" w:rsidRPr="00014E9A">
        <w:rPr>
          <w:rStyle w:val="hps"/>
          <w:rFonts w:ascii="GHEA Grapalat" w:hAnsi="GHEA Grapalat" w:cs="Sylfaen"/>
        </w:rPr>
        <w:t>Ի</w:t>
      </w:r>
      <w:r w:rsidR="00451608" w:rsidRPr="00014E9A">
        <w:rPr>
          <w:rStyle w:val="hps"/>
          <w:rFonts w:ascii="GHEA Grapalat" w:hAnsi="GHEA Grapalat" w:cs="Sylfaen"/>
        </w:rPr>
        <w:t xml:space="preserve"> </w:t>
      </w:r>
      <w:r w:rsidR="0078176A" w:rsidRPr="00014E9A">
        <w:rPr>
          <w:rStyle w:val="hps"/>
          <w:rFonts w:ascii="GHEA Grapalat" w:hAnsi="GHEA Grapalat" w:cs="Sylfaen"/>
        </w:rPr>
        <w:t>ՎԵՐԱ</w:t>
      </w:r>
      <w:r w:rsidR="004C7E4F" w:rsidRPr="00014E9A">
        <w:rPr>
          <w:rStyle w:val="hps"/>
          <w:rFonts w:ascii="GHEA Grapalat" w:hAnsi="GHEA Grapalat" w:cs="Sylfaen"/>
        </w:rPr>
        <w:t>ՆՈՐՈԳ</w:t>
      </w:r>
      <w:r w:rsidR="0002348D" w:rsidRPr="00014E9A">
        <w:rPr>
          <w:rStyle w:val="hps"/>
          <w:rFonts w:ascii="GHEA Grapalat" w:hAnsi="GHEA Grapalat" w:cs="Sylfaen"/>
        </w:rPr>
        <w:t>ՄԱՆ</w:t>
      </w:r>
    </w:p>
    <w:p w:rsidR="0078176A" w:rsidRPr="00014E9A" w:rsidRDefault="0078176A" w:rsidP="0078176A">
      <w:pPr>
        <w:jc w:val="center"/>
        <w:rPr>
          <w:rFonts w:ascii="GHEA Grapalat" w:hAnsi="GHEA Grapalat"/>
          <w:b/>
          <w:lang w:val="hy-AM"/>
        </w:rPr>
      </w:pPr>
      <w:r w:rsidRPr="00014E9A">
        <w:rPr>
          <w:rStyle w:val="hps"/>
          <w:rFonts w:ascii="GHEA Grapalat" w:hAnsi="GHEA Grapalat" w:cs="Sylfaen"/>
          <w:lang w:val="hy-AM"/>
        </w:rPr>
        <w:t xml:space="preserve"> ԲՆԱՊԱՀՊԱՆԱԿԱՆ</w:t>
      </w:r>
      <w:r w:rsidRPr="00014E9A">
        <w:rPr>
          <w:rStyle w:val="hps"/>
          <w:rFonts w:ascii="GHEA Grapalat" w:hAnsi="GHEA Grapalat"/>
          <w:lang w:val="hy-AM"/>
        </w:rPr>
        <w:t xml:space="preserve"> </w:t>
      </w:r>
      <w:r w:rsidRPr="00014E9A">
        <w:rPr>
          <w:rStyle w:val="hps"/>
          <w:rFonts w:ascii="GHEA Grapalat" w:hAnsi="GHEA Grapalat" w:cs="Sylfaen"/>
          <w:lang w:val="hy-AM"/>
        </w:rPr>
        <w:t>ԵՎ</w:t>
      </w:r>
      <w:r w:rsidRPr="00014E9A">
        <w:rPr>
          <w:rFonts w:ascii="GHEA Grapalat" w:hAnsi="GHEA Grapalat"/>
          <w:lang w:val="hy-AM"/>
        </w:rPr>
        <w:t xml:space="preserve"> </w:t>
      </w:r>
      <w:r w:rsidRPr="00014E9A">
        <w:rPr>
          <w:rStyle w:val="hps"/>
          <w:rFonts w:ascii="GHEA Grapalat" w:hAnsi="GHEA Grapalat" w:cs="Sylfaen"/>
          <w:lang w:val="hy-AM"/>
        </w:rPr>
        <w:t>ՍՈՑԻԱԼԱԿԱՆ</w:t>
      </w:r>
      <w:r w:rsidRPr="00014E9A">
        <w:rPr>
          <w:rFonts w:ascii="GHEA Grapalat" w:hAnsi="GHEA Grapalat"/>
          <w:lang w:val="hy-AM"/>
        </w:rPr>
        <w:t xml:space="preserve"> </w:t>
      </w:r>
      <w:r w:rsidRPr="00014E9A">
        <w:rPr>
          <w:rStyle w:val="hps"/>
          <w:rFonts w:ascii="GHEA Grapalat" w:hAnsi="GHEA Grapalat" w:cs="Sylfaen"/>
          <w:lang w:val="hy-AM"/>
        </w:rPr>
        <w:t>ԿԱՌԱՎԱՐՄԱՆ</w:t>
      </w:r>
      <w:r w:rsidRPr="00014E9A">
        <w:rPr>
          <w:rStyle w:val="hps"/>
          <w:rFonts w:ascii="GHEA Grapalat" w:hAnsi="GHEA Grapalat"/>
          <w:lang w:val="hy-AM"/>
        </w:rPr>
        <w:t xml:space="preserve"> ԾՐԱԳԻՐ</w:t>
      </w: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lang w:val="hy-AM"/>
        </w:rPr>
      </w:pPr>
    </w:p>
    <w:p w:rsidR="0078176A" w:rsidRPr="00FB117D" w:rsidRDefault="0078176A" w:rsidP="0078176A">
      <w:pPr>
        <w:rPr>
          <w:rFonts w:ascii="GHEA Grapalat" w:hAnsi="GHEA Grapalat" w:cs="Sylfaen"/>
          <w:lang w:val="hy-AM"/>
        </w:rPr>
      </w:pPr>
      <w:r w:rsidRPr="00014E9A">
        <w:rPr>
          <w:rFonts w:ascii="GHEA Grapalat" w:hAnsi="GHEA Grapalat" w:cs="Sylfaen"/>
          <w:lang w:val="hy-AM"/>
        </w:rPr>
        <w:t>ՀԵՂԻՆԱԿՆԵՐ՝</w:t>
      </w:r>
    </w:p>
    <w:p w:rsidR="00014E9A" w:rsidRPr="00014E9A" w:rsidRDefault="00014E9A" w:rsidP="00014E9A">
      <w:pPr>
        <w:rPr>
          <w:rFonts w:ascii="GHEA Grapalat" w:hAnsi="GHEA Grapalat"/>
          <w:lang w:val="hy-AM"/>
        </w:rPr>
      </w:pPr>
      <w:r w:rsidRPr="00014E9A">
        <w:rPr>
          <w:rFonts w:ascii="GHEA Grapalat" w:hAnsi="GHEA Grapalat" w:cs="Sylfaen"/>
          <w:lang w:val="hy-AM"/>
        </w:rPr>
        <w:t>Թ. Թադևոսյան –</w:t>
      </w:r>
      <w:r w:rsidRPr="00FB117D">
        <w:rPr>
          <w:rFonts w:ascii="GHEA Grapalat" w:hAnsi="GHEA Grapalat" w:cs="Sylfaen"/>
          <w:lang w:val="hy-AM"/>
        </w:rPr>
        <w:t xml:space="preserve"> Բ</w:t>
      </w:r>
      <w:r w:rsidRPr="00014E9A">
        <w:rPr>
          <w:rFonts w:ascii="GHEA Grapalat" w:hAnsi="GHEA Grapalat" w:cs="Sylfaen"/>
          <w:lang w:val="hy-AM"/>
        </w:rPr>
        <w:t>նապահպանության գծով մասնագետ</w:t>
      </w:r>
    </w:p>
    <w:p w:rsidR="0078176A" w:rsidRPr="00014E9A" w:rsidRDefault="00961B53" w:rsidP="0078176A">
      <w:pPr>
        <w:rPr>
          <w:rFonts w:ascii="GHEA Grapalat" w:hAnsi="GHEA Grapalat"/>
          <w:lang w:val="hy-AM"/>
        </w:rPr>
      </w:pPr>
      <w:r w:rsidRPr="00014E9A">
        <w:rPr>
          <w:rFonts w:ascii="GHEA Grapalat" w:hAnsi="GHEA Grapalat" w:cs="Sylfaen"/>
          <w:lang w:val="hy-AM"/>
        </w:rPr>
        <w:t xml:space="preserve">Ն. Մկրտչյան – </w:t>
      </w:r>
      <w:r w:rsidR="00972A4C" w:rsidRPr="00FB117D">
        <w:rPr>
          <w:rFonts w:ascii="GHEA Grapalat" w:hAnsi="GHEA Grapalat" w:cs="Sylfaen"/>
          <w:lang w:val="hy-AM"/>
        </w:rPr>
        <w:t xml:space="preserve"> Մոնիթորինգի, գնահատման և ս</w:t>
      </w:r>
      <w:r w:rsidR="00E12B54" w:rsidRPr="00014E9A">
        <w:rPr>
          <w:rFonts w:ascii="GHEA Grapalat" w:hAnsi="GHEA Grapalat" w:cs="Sylfaen"/>
          <w:lang w:val="hy-AM"/>
        </w:rPr>
        <w:t xml:space="preserve">ոցիալական երաշխիքների </w:t>
      </w:r>
      <w:r w:rsidR="00972A4C" w:rsidRPr="00FB117D">
        <w:rPr>
          <w:rFonts w:ascii="GHEA Grapalat" w:hAnsi="GHEA Grapalat" w:cs="Sylfaen"/>
          <w:lang w:val="hy-AM"/>
        </w:rPr>
        <w:t xml:space="preserve">ապահովման </w:t>
      </w:r>
      <w:r w:rsidR="00E12B54" w:rsidRPr="00014E9A">
        <w:rPr>
          <w:rFonts w:ascii="GHEA Grapalat" w:hAnsi="GHEA Grapalat" w:cs="Sylfaen"/>
          <w:lang w:val="hy-AM"/>
        </w:rPr>
        <w:t>մասնագետ</w:t>
      </w: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jc w:val="center"/>
        <w:rPr>
          <w:rFonts w:ascii="GHEA Grapalat" w:hAnsi="GHEA Grapalat" w:cs="Sylfaen"/>
          <w:b/>
          <w:lang w:val="hy-AM"/>
        </w:rPr>
      </w:pPr>
    </w:p>
    <w:p w:rsidR="0078176A" w:rsidRPr="00014E9A" w:rsidRDefault="0078176A" w:rsidP="0078176A">
      <w:pPr>
        <w:jc w:val="center"/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jc w:val="center"/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jc w:val="center"/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jc w:val="center"/>
        <w:rPr>
          <w:rFonts w:ascii="GHEA Grapalat" w:hAnsi="GHEA Grapalat"/>
          <w:b/>
          <w:lang w:val="hy-AM"/>
        </w:rPr>
      </w:pPr>
    </w:p>
    <w:p w:rsidR="0078176A" w:rsidRPr="00014E9A" w:rsidRDefault="0078176A" w:rsidP="0078176A">
      <w:pPr>
        <w:jc w:val="center"/>
        <w:rPr>
          <w:rFonts w:ascii="GHEA Grapalat" w:hAnsi="GHEA Grapalat"/>
          <w:b/>
          <w:lang w:val="hy-AM"/>
        </w:rPr>
      </w:pPr>
    </w:p>
    <w:p w:rsidR="008F0EE1" w:rsidRPr="00FB117D" w:rsidRDefault="00B46FB2" w:rsidP="008F0EE1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en-GB"/>
        </w:rPr>
        <w:t>ՓԵՏՐՎԱՐ</w:t>
      </w:r>
      <w:r w:rsidRPr="00FB117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F0EE1" w:rsidRPr="00FB117D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21EAB" w:rsidRPr="00FB117D">
        <w:rPr>
          <w:rFonts w:ascii="GHEA Grapalat" w:hAnsi="GHEA Grapalat" w:cs="Arial"/>
          <w:b/>
          <w:sz w:val="24"/>
          <w:szCs w:val="24"/>
          <w:lang w:val="hy-AM"/>
        </w:rPr>
        <w:t>1</w:t>
      </w:r>
    </w:p>
    <w:p w:rsidR="0078176A" w:rsidRPr="00014E9A" w:rsidRDefault="0078176A" w:rsidP="0078176A">
      <w:pPr>
        <w:rPr>
          <w:rFonts w:ascii="GHEA Grapalat" w:hAnsi="GHEA Grapalat"/>
          <w:b/>
          <w:lang w:val="hy-AM"/>
        </w:rPr>
      </w:pPr>
    </w:p>
    <w:p w:rsidR="002F2E10" w:rsidRPr="00FB117D" w:rsidRDefault="002F2E10" w:rsidP="007D5B74">
      <w:pPr>
        <w:jc w:val="right"/>
        <w:rPr>
          <w:rFonts w:ascii="GHEA Grapalat" w:hAnsi="GHEA Grapalat"/>
          <w:lang w:val="hy-AM"/>
        </w:rPr>
      </w:pPr>
    </w:p>
    <w:p w:rsidR="00321BC4" w:rsidRPr="00FB117D" w:rsidRDefault="00321BC4" w:rsidP="007D5B74">
      <w:pPr>
        <w:jc w:val="right"/>
        <w:rPr>
          <w:rFonts w:ascii="GHEA Grapalat" w:hAnsi="GHEA Grapalat"/>
          <w:lang w:val="hy-AM"/>
        </w:rPr>
      </w:pPr>
    </w:p>
    <w:p w:rsidR="00321BC4" w:rsidRPr="00FB117D" w:rsidRDefault="00321BC4" w:rsidP="007D5B74">
      <w:pPr>
        <w:jc w:val="right"/>
        <w:rPr>
          <w:rFonts w:ascii="GHEA Grapalat" w:hAnsi="GHEA Grapalat"/>
          <w:lang w:val="hy-AM"/>
        </w:rPr>
      </w:pPr>
    </w:p>
    <w:p w:rsidR="00321BC4" w:rsidRPr="00FB117D" w:rsidRDefault="00321BC4" w:rsidP="007D5B74">
      <w:pPr>
        <w:jc w:val="right"/>
        <w:rPr>
          <w:rFonts w:ascii="GHEA Grapalat" w:hAnsi="GHEA Grapalat"/>
          <w:lang w:val="hy-AM"/>
        </w:rPr>
      </w:pPr>
    </w:p>
    <w:p w:rsidR="007D5B74" w:rsidRPr="00014E9A" w:rsidRDefault="007D5B74" w:rsidP="00BF0901">
      <w:pPr>
        <w:rPr>
          <w:rFonts w:ascii="GHEA Grapalat" w:hAnsi="GHEA Grapalat"/>
          <w:b/>
          <w:lang w:val="hy-AM"/>
        </w:rPr>
      </w:pPr>
    </w:p>
    <w:p w:rsidR="00BF0901" w:rsidRPr="00014E9A" w:rsidRDefault="00764E94" w:rsidP="00BF0901">
      <w:pPr>
        <w:rPr>
          <w:rFonts w:ascii="GHEA Grapalat" w:hAnsi="GHEA Grapalat"/>
          <w:b/>
          <w:lang w:val="hy-AM"/>
        </w:rPr>
      </w:pPr>
      <w:r w:rsidRPr="00014E9A">
        <w:rPr>
          <w:rFonts w:ascii="GHEA Grapalat" w:hAnsi="GHEA Grapalat"/>
          <w:b/>
          <w:lang w:val="hy-AM"/>
        </w:rPr>
        <w:t>ՄԱՍ Ա. ԾՐԱԳՐԻ ԵՎ ՇԻՆԱՐԱՐԱԿԱՆ ԱՇԽԱՏԱՆՔՆԵՐԻ ԱՆՑԿԱՑՄԱՆ ՎԱՅՐԻ ՄԱՍԻՆ ՏԵՂԵԿԱՏՎՈՒԹՅՈՒՆ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8"/>
        <w:gridCol w:w="3885"/>
        <w:gridCol w:w="2655"/>
        <w:gridCol w:w="2670"/>
      </w:tblGrid>
      <w:tr w:rsidR="00BF0901" w:rsidRPr="00014E9A" w:rsidTr="00D74B64">
        <w:trPr>
          <w:trHeight w:val="146"/>
        </w:trPr>
        <w:tc>
          <w:tcPr>
            <w:tcW w:w="13148" w:type="dxa"/>
            <w:gridSpan w:val="4"/>
          </w:tcPr>
          <w:p w:rsidR="00BF0901" w:rsidRPr="00014E9A" w:rsidRDefault="00BF0901" w:rsidP="00BC367C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 xml:space="preserve">ԻՆՍՏԻՏՈՒՑԻՈՆԱԼ ԵՎ ՎԱՐՉԱԿԱՆ </w:t>
            </w:r>
          </w:p>
        </w:tc>
      </w:tr>
      <w:tr w:rsidR="00BF0901" w:rsidRPr="00014E9A" w:rsidTr="00F61062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Երկիրը</w:t>
            </w:r>
          </w:p>
        </w:tc>
        <w:tc>
          <w:tcPr>
            <w:tcW w:w="9210" w:type="dxa"/>
            <w:gridSpan w:val="3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Հայաստանի Հանրապետություն</w:t>
            </w:r>
          </w:p>
        </w:tc>
      </w:tr>
      <w:tr w:rsidR="00BF0901" w:rsidRPr="00223D3B" w:rsidTr="00F61062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Ծրագրի անվանումը</w:t>
            </w:r>
          </w:p>
        </w:tc>
        <w:tc>
          <w:tcPr>
            <w:tcW w:w="9210" w:type="dxa"/>
            <w:gridSpan w:val="3"/>
          </w:tcPr>
          <w:p w:rsidR="00BF0901" w:rsidRPr="00FB117D" w:rsidRDefault="00847CE6" w:rsidP="00B46FB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«Սոցիալական պաշտպանության վարչարարության </w:t>
            </w:r>
            <w:r w:rsidR="00450BA2" w:rsidRPr="00014E9A">
              <w:rPr>
                <w:rFonts w:ascii="GHEA Grapalat" w:hAnsi="GHEA Grapalat"/>
                <w:lang w:val="hy-AM"/>
              </w:rPr>
              <w:t>2</w:t>
            </w:r>
            <w:r w:rsidR="0024443E" w:rsidRPr="00FB117D">
              <w:rPr>
                <w:rFonts w:ascii="GHEA Grapalat" w:hAnsi="GHEA Grapalat"/>
                <w:lang w:val="hy-AM"/>
              </w:rPr>
              <w:t>-րդ</w:t>
            </w:r>
            <w:r w:rsidR="00450BA2" w:rsidRPr="00014E9A">
              <w:rPr>
                <w:rFonts w:ascii="GHEA Grapalat" w:hAnsi="GHEA Grapalat"/>
                <w:lang w:val="hy-AM"/>
              </w:rPr>
              <w:t xml:space="preserve"> </w:t>
            </w:r>
            <w:r w:rsidRPr="00014E9A">
              <w:rPr>
                <w:rFonts w:ascii="GHEA Grapalat" w:hAnsi="GHEA Grapalat"/>
                <w:lang w:val="hy-AM"/>
              </w:rPr>
              <w:t>ծրագիր»</w:t>
            </w:r>
            <w:r w:rsidR="00B46FB2" w:rsidRPr="00223D3B">
              <w:rPr>
                <w:rFonts w:ascii="GHEA Grapalat" w:hAnsi="GHEA Grapalat"/>
                <w:lang w:val="hy-AM"/>
              </w:rPr>
              <w:t>Արագածոտնի</w:t>
            </w:r>
            <w:r w:rsidR="00972A4C" w:rsidRPr="00FB117D">
              <w:rPr>
                <w:rFonts w:ascii="GHEA Grapalat" w:hAnsi="GHEA Grapalat"/>
                <w:lang w:val="hy-AM"/>
              </w:rPr>
              <w:t xml:space="preserve"> մարզի </w:t>
            </w:r>
            <w:r w:rsidR="00B46FB2" w:rsidRPr="00223D3B">
              <w:rPr>
                <w:rFonts w:ascii="GHEA Grapalat" w:hAnsi="GHEA Grapalat"/>
                <w:lang w:val="hy-AM"/>
              </w:rPr>
              <w:t>Աշտարակի</w:t>
            </w:r>
            <w:r w:rsidR="00BE49BD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6B7E2A">
              <w:rPr>
                <w:rFonts w:ascii="GHEA Grapalat" w:hAnsi="GHEA Grapalat"/>
                <w:lang w:val="hy-AM"/>
              </w:rPr>
              <w:t>Միասնական</w:t>
            </w:r>
            <w:r w:rsidR="00E77536" w:rsidRPr="00014E9A">
              <w:rPr>
                <w:rFonts w:ascii="GHEA Grapalat" w:hAnsi="GHEA Grapalat"/>
                <w:lang w:val="hy-AM"/>
              </w:rPr>
              <w:t xml:space="preserve"> սոցիալական ծառայությ</w:t>
            </w:r>
            <w:r w:rsidR="00B46FB2" w:rsidRPr="00223D3B">
              <w:rPr>
                <w:rFonts w:ascii="GHEA Grapalat" w:hAnsi="GHEA Grapalat"/>
                <w:lang w:val="hy-AM"/>
              </w:rPr>
              <w:t>ուն</w:t>
            </w:r>
            <w:r w:rsidR="00E77536" w:rsidRPr="00014E9A">
              <w:rPr>
                <w:rFonts w:ascii="GHEA Grapalat" w:hAnsi="GHEA Grapalat"/>
                <w:lang w:val="hy-AM"/>
              </w:rPr>
              <w:t>ն</w:t>
            </w:r>
            <w:r w:rsidR="00B46FB2" w:rsidRPr="00223D3B">
              <w:rPr>
                <w:rFonts w:ascii="GHEA Grapalat" w:hAnsi="GHEA Grapalat"/>
                <w:lang w:val="hy-AM"/>
              </w:rPr>
              <w:t>երի</w:t>
            </w:r>
            <w:r w:rsidR="00E77536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F519C9" w:rsidRPr="00014E9A">
              <w:rPr>
                <w:rFonts w:ascii="GHEA Grapalat" w:hAnsi="GHEA Grapalat"/>
                <w:lang w:val="hy-AM"/>
              </w:rPr>
              <w:t>տարածքային կենտրոնի</w:t>
            </w:r>
            <w:r w:rsidR="00E77536" w:rsidRPr="00014E9A">
              <w:rPr>
                <w:rFonts w:ascii="GHEA Grapalat" w:hAnsi="GHEA Grapalat"/>
                <w:lang w:val="hy-AM"/>
              </w:rPr>
              <w:t xml:space="preserve"> վերա</w:t>
            </w:r>
            <w:r w:rsidR="00972A4C" w:rsidRPr="00FB117D">
              <w:rPr>
                <w:rFonts w:ascii="GHEA Grapalat" w:hAnsi="GHEA Grapalat"/>
                <w:lang w:val="hy-AM"/>
              </w:rPr>
              <w:t>նորոգում</w:t>
            </w:r>
          </w:p>
        </w:tc>
      </w:tr>
      <w:tr w:rsidR="00BF0901" w:rsidRPr="00223D3B" w:rsidTr="00F61062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Շինարարական աշխատանքների  շրջանակը</w:t>
            </w:r>
          </w:p>
        </w:tc>
        <w:tc>
          <w:tcPr>
            <w:tcW w:w="9210" w:type="dxa"/>
            <w:gridSpan w:val="3"/>
          </w:tcPr>
          <w:p w:rsidR="00737310" w:rsidRPr="00307E04" w:rsidRDefault="00737310" w:rsidP="00F519C9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Շինարարական աշխատանքների անցկացման վայրում իրականացվելու է հետևյալ գործողություն</w:t>
            </w:r>
            <w:r w:rsidR="00F519C9" w:rsidRPr="00014E9A">
              <w:rPr>
                <w:rFonts w:ascii="GHEA Grapalat" w:hAnsi="GHEA Grapalat"/>
                <w:lang w:val="hy-AM"/>
              </w:rPr>
              <w:t>ներ</w:t>
            </w:r>
            <w:r w:rsidRPr="00014E9A">
              <w:rPr>
                <w:rFonts w:ascii="GHEA Grapalat" w:hAnsi="GHEA Grapalat"/>
                <w:lang w:val="hy-AM"/>
              </w:rPr>
              <w:t>ը`</w:t>
            </w:r>
            <w:r w:rsidR="00223D3B" w:rsidRPr="00223D3B">
              <w:rPr>
                <w:rFonts w:ascii="GHEA Grapalat" w:hAnsi="GHEA Grapalat"/>
                <w:lang w:val="hy-AM"/>
              </w:rPr>
              <w:t xml:space="preserve"> տեխնիկական փորձաքննությամբ պահանջվող սեյսմիկ ամրացում,</w:t>
            </w:r>
            <w:r w:rsidRPr="00014E9A">
              <w:rPr>
                <w:rFonts w:ascii="GHEA Grapalat" w:hAnsi="GHEA Grapalat"/>
                <w:lang w:val="hy-AM"/>
              </w:rPr>
              <w:t xml:space="preserve"> </w:t>
            </w:r>
            <w:r w:rsidR="00A57101" w:rsidRPr="00014E9A">
              <w:rPr>
                <w:rFonts w:ascii="GHEA Grapalat" w:hAnsi="GHEA Grapalat"/>
                <w:lang w:val="hy-AM"/>
              </w:rPr>
              <w:t>քանդման աշխատանքներ</w:t>
            </w:r>
            <w:r w:rsidRPr="00014E9A">
              <w:rPr>
                <w:rFonts w:ascii="GHEA Grapalat" w:hAnsi="GHEA Grapalat"/>
                <w:lang w:val="hy-AM"/>
              </w:rPr>
              <w:t xml:space="preserve">, </w:t>
            </w:r>
            <w:r w:rsidR="00A57101" w:rsidRPr="00014E9A">
              <w:rPr>
                <w:rFonts w:ascii="GHEA Grapalat" w:hAnsi="GHEA Grapalat"/>
                <w:lang w:val="hy-AM"/>
              </w:rPr>
              <w:t xml:space="preserve">դռների բացվածքների ամրացում, ներքին ինժեներական ցանցերի </w:t>
            </w:r>
            <w:r w:rsidR="00752EC0" w:rsidRPr="00FB117D">
              <w:rPr>
                <w:rFonts w:ascii="GHEA Grapalat" w:hAnsi="GHEA Grapalat"/>
                <w:lang w:val="hy-AM"/>
              </w:rPr>
              <w:t>կառուցում</w:t>
            </w:r>
            <w:r w:rsidR="00A57101" w:rsidRPr="00014E9A">
              <w:rPr>
                <w:rFonts w:ascii="GHEA Grapalat" w:hAnsi="GHEA Grapalat"/>
                <w:lang w:val="hy-AM"/>
              </w:rPr>
              <w:t>,</w:t>
            </w:r>
            <w:r w:rsidRPr="00014E9A">
              <w:rPr>
                <w:rFonts w:ascii="GHEA Grapalat" w:hAnsi="GHEA Grapalat"/>
                <w:lang w:val="hy-AM"/>
              </w:rPr>
              <w:t xml:space="preserve"> դռների  </w:t>
            </w:r>
            <w:r w:rsidR="00EE1D98" w:rsidRPr="00014E9A">
              <w:rPr>
                <w:rFonts w:ascii="GHEA Grapalat" w:hAnsi="GHEA Grapalat"/>
                <w:lang w:val="hy-AM"/>
              </w:rPr>
              <w:t>տեղ</w:t>
            </w:r>
            <w:r w:rsidR="00A57101" w:rsidRPr="00014E9A">
              <w:rPr>
                <w:rFonts w:ascii="GHEA Grapalat" w:hAnsi="GHEA Grapalat"/>
                <w:lang w:val="hy-AM"/>
              </w:rPr>
              <w:t>ադրում</w:t>
            </w:r>
            <w:r w:rsidRPr="00014E9A">
              <w:rPr>
                <w:rFonts w:ascii="GHEA Grapalat" w:hAnsi="GHEA Grapalat"/>
                <w:lang w:val="hy-AM"/>
              </w:rPr>
              <w:t xml:space="preserve">,  արտաքին դռների և պատուհանների տեղադրում, </w:t>
            </w:r>
            <w:r w:rsidR="00821D22" w:rsidRPr="00FB117D">
              <w:rPr>
                <w:rFonts w:ascii="GHEA Grapalat" w:hAnsi="GHEA Grapalat"/>
                <w:lang w:val="hy-AM"/>
              </w:rPr>
              <w:t xml:space="preserve">ներքին ոչ կրող պատերի քանդում և կառուցում, </w:t>
            </w:r>
            <w:r w:rsidRPr="00014E9A">
              <w:rPr>
                <w:rFonts w:ascii="GHEA Grapalat" w:hAnsi="GHEA Grapalat"/>
                <w:lang w:val="hy-AM"/>
              </w:rPr>
              <w:t>ինչպես նաև ներքին պատերի և առաստաղների հարդարում, ներքին ենթկառուցվածքների մոնտաժ,</w:t>
            </w:r>
            <w:r w:rsidR="00821D22" w:rsidRPr="00FB117D">
              <w:rPr>
                <w:rFonts w:ascii="GHEA Grapalat" w:hAnsi="GHEA Grapalat"/>
                <w:lang w:val="hy-AM"/>
              </w:rPr>
              <w:t xml:space="preserve"> արտաքին մուտքի</w:t>
            </w:r>
            <w:r w:rsidRPr="00014E9A">
              <w:rPr>
                <w:rFonts w:ascii="GHEA Grapalat" w:hAnsi="GHEA Grapalat"/>
                <w:lang w:val="hy-AM"/>
              </w:rPr>
              <w:t xml:space="preserve"> թեքահարթակի կառուցում և</w:t>
            </w:r>
            <w:r w:rsidR="00821D22" w:rsidRPr="00FB117D">
              <w:rPr>
                <w:rFonts w:ascii="GHEA Grapalat" w:hAnsi="GHEA Grapalat"/>
                <w:lang w:val="hy-AM"/>
              </w:rPr>
              <w:t xml:space="preserve"> աստիճանների վերակառուցում</w:t>
            </w:r>
            <w:r w:rsidR="00307E04" w:rsidRPr="00FB117D">
              <w:rPr>
                <w:rFonts w:ascii="GHEA Grapalat" w:hAnsi="GHEA Grapalat"/>
                <w:lang w:val="hy-AM"/>
              </w:rPr>
              <w:t xml:space="preserve">, </w:t>
            </w:r>
            <w:r w:rsidR="00974073" w:rsidRPr="00223D3B">
              <w:rPr>
                <w:rFonts w:ascii="GHEA Grapalat" w:hAnsi="GHEA Grapalat"/>
                <w:lang w:val="hy-AM"/>
              </w:rPr>
              <w:t>վերելակի տեղադրում</w:t>
            </w:r>
            <w:r w:rsidRPr="00014E9A">
              <w:rPr>
                <w:rFonts w:ascii="GHEA Grapalat" w:hAnsi="GHEA Grapalat"/>
                <w:lang w:val="hy-AM"/>
              </w:rPr>
              <w:t>:</w:t>
            </w:r>
            <w:r w:rsidR="00307E04" w:rsidRPr="00FB117D">
              <w:rPr>
                <w:rFonts w:ascii="GHEA Grapalat" w:hAnsi="GHEA Grapalat"/>
                <w:lang w:val="hy-AM"/>
              </w:rPr>
              <w:t xml:space="preserve"> Տանիք</w:t>
            </w:r>
            <w:r w:rsidR="003D6E9E" w:rsidRPr="00223D3B">
              <w:rPr>
                <w:rFonts w:ascii="GHEA Grapalat" w:hAnsi="GHEA Grapalat"/>
                <w:lang w:val="hy-AM"/>
              </w:rPr>
              <w:t>ի</w:t>
            </w:r>
            <w:r w:rsidR="00307E04" w:rsidRPr="00FB117D">
              <w:rPr>
                <w:rFonts w:ascii="GHEA Grapalat" w:hAnsi="GHEA Grapalat"/>
                <w:lang w:val="hy-AM"/>
              </w:rPr>
              <w:t xml:space="preserve"> վերանորոգ</w:t>
            </w:r>
            <w:r w:rsidR="003D6E9E" w:rsidRPr="00223D3B">
              <w:rPr>
                <w:rFonts w:ascii="GHEA Grapalat" w:hAnsi="GHEA Grapalat"/>
                <w:lang w:val="hy-AM"/>
              </w:rPr>
              <w:t>ում</w:t>
            </w:r>
            <w:r w:rsidR="00307E04" w:rsidRPr="00FB117D">
              <w:rPr>
                <w:rFonts w:ascii="GHEA Grapalat" w:hAnsi="GHEA Grapalat"/>
                <w:lang w:val="hy-AM"/>
              </w:rPr>
              <w:t>:</w:t>
            </w:r>
          </w:p>
          <w:p w:rsidR="00DE34EA" w:rsidRPr="00014E9A" w:rsidRDefault="00307E04" w:rsidP="003D6E9E">
            <w:pPr>
              <w:jc w:val="both"/>
              <w:rPr>
                <w:rFonts w:ascii="GHEA Grapalat" w:hAnsi="GHEA Grapalat"/>
                <w:lang w:val="hy-AM"/>
              </w:rPr>
            </w:pPr>
            <w:r w:rsidRPr="00FB117D">
              <w:rPr>
                <w:rFonts w:ascii="GHEA Grapalat" w:hAnsi="GHEA Grapalat"/>
                <w:lang w:val="hy-AM"/>
              </w:rPr>
              <w:t xml:space="preserve">Եռահարկ շենքի առաջին և երկրորդ հարկերից ընդհանուր առմամբ </w:t>
            </w:r>
            <w:r w:rsidR="003D6E9E" w:rsidRPr="00223D3B">
              <w:rPr>
                <w:rFonts w:ascii="GHEA Grapalat" w:hAnsi="GHEA Grapalat"/>
                <w:lang w:val="hy-AM"/>
              </w:rPr>
              <w:t>444</w:t>
            </w:r>
            <w:r w:rsidRPr="00FB117D">
              <w:rPr>
                <w:rFonts w:ascii="GHEA Grapalat" w:hAnsi="GHEA Grapalat"/>
                <w:lang w:val="hy-AM"/>
              </w:rPr>
              <w:t>.</w:t>
            </w:r>
            <w:r w:rsidR="003D6E9E" w:rsidRPr="00223D3B">
              <w:rPr>
                <w:rFonts w:ascii="GHEA Grapalat" w:hAnsi="GHEA Grapalat"/>
                <w:lang w:val="hy-AM"/>
              </w:rPr>
              <w:t>3</w:t>
            </w:r>
            <w:r w:rsidRPr="00FB117D">
              <w:rPr>
                <w:rFonts w:ascii="GHEA Grapalat" w:hAnsi="GHEA Grapalat"/>
                <w:lang w:val="hy-AM"/>
              </w:rPr>
              <w:t xml:space="preserve"> քառ. </w:t>
            </w:r>
            <w:r w:rsidR="003D6E9E" w:rsidRPr="00223D3B">
              <w:rPr>
                <w:rFonts w:ascii="GHEA Grapalat" w:hAnsi="GHEA Grapalat"/>
                <w:lang w:val="hy-AM"/>
              </w:rPr>
              <w:t>մ</w:t>
            </w:r>
            <w:r w:rsidRPr="00FB117D">
              <w:rPr>
                <w:rFonts w:ascii="GHEA Grapalat" w:hAnsi="GHEA Grapalat"/>
                <w:lang w:val="hy-AM"/>
              </w:rPr>
              <w:t>ետր</w:t>
            </w:r>
            <w:r w:rsidR="003D6E9E" w:rsidRPr="00223D3B">
              <w:rPr>
                <w:rFonts w:ascii="GHEA Grapalat" w:hAnsi="GHEA Grapalat"/>
                <w:lang w:val="hy-AM"/>
              </w:rPr>
              <w:t xml:space="preserve"> և երրորդ հարկն ամբողջությամբ (424 քմ) </w:t>
            </w:r>
            <w:r w:rsidRPr="00FB117D">
              <w:rPr>
                <w:rFonts w:ascii="GHEA Grapalat" w:hAnsi="GHEA Grapalat"/>
                <w:lang w:val="hy-AM"/>
              </w:rPr>
              <w:t xml:space="preserve"> տարածք հատկացվել է </w:t>
            </w:r>
            <w:r w:rsidR="006B7E2A">
              <w:rPr>
                <w:rFonts w:ascii="GHEA Grapalat" w:hAnsi="GHEA Grapalat"/>
                <w:lang w:val="hy-AM"/>
              </w:rPr>
              <w:t>ՄՍԾՏԿ</w:t>
            </w:r>
            <w:r w:rsidRPr="00FB117D">
              <w:rPr>
                <w:rFonts w:ascii="GHEA Grapalat" w:hAnsi="GHEA Grapalat"/>
                <w:lang w:val="hy-AM"/>
              </w:rPr>
              <w:t xml:space="preserve">-ի հիմնման համար:  </w:t>
            </w:r>
          </w:p>
        </w:tc>
      </w:tr>
      <w:tr w:rsidR="00BF0901" w:rsidRPr="00223D3B" w:rsidTr="00F61062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Ինստիտուցիոնալ կարգավորումներ (ելակետային միջոցառումներ) (Համաշխարհային Բանկ)</w:t>
            </w:r>
          </w:p>
        </w:tc>
        <w:tc>
          <w:tcPr>
            <w:tcW w:w="3885" w:type="dxa"/>
          </w:tcPr>
          <w:p w:rsidR="00BF0901" w:rsidRPr="00307E04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Աշխատանքները կատարող թիմի ղեկավար`  </w:t>
            </w:r>
            <w:r w:rsidR="00F676D3" w:rsidRPr="009C168A">
              <w:rPr>
                <w:rFonts w:ascii="GHEA Grapalat" w:hAnsi="GHEA Grapalat"/>
                <w:lang w:val="hy-AM"/>
              </w:rPr>
              <w:t>Իվան Դռաբեկ, Նատալյա Միլան</w:t>
            </w:r>
            <w:r w:rsidR="0079369E" w:rsidRPr="009C168A">
              <w:rPr>
                <w:rFonts w:ascii="GHEA Grapalat" w:hAnsi="GHEA Grapalat"/>
                <w:lang w:val="hy-AM"/>
              </w:rPr>
              <w:t>,</w:t>
            </w:r>
            <w:r w:rsidR="00307E04" w:rsidRPr="00FB117D">
              <w:rPr>
                <w:rFonts w:ascii="GHEA Grapalat" w:hAnsi="GHEA Grapalat"/>
                <w:lang w:val="hy-AM"/>
              </w:rPr>
              <w:t xml:space="preserve"> Լուչիա Սոլբես Կաստրո</w:t>
            </w:r>
          </w:p>
        </w:tc>
        <w:tc>
          <w:tcPr>
            <w:tcW w:w="5325" w:type="dxa"/>
            <w:gridSpan w:val="2"/>
          </w:tcPr>
          <w:p w:rsidR="00BF0901" w:rsidRPr="00DE2375" w:rsidRDefault="00BF0901" w:rsidP="0079369E">
            <w:pPr>
              <w:spacing w:after="200" w:line="276" w:lineRule="auto"/>
              <w:jc w:val="both"/>
              <w:rPr>
                <w:rFonts w:ascii="Arial" w:hAnsi="Arial" w:cs="Arial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Անվտանգության մասնագետ</w:t>
            </w:r>
            <w:r w:rsidR="007E09F1" w:rsidRPr="00014E9A">
              <w:rPr>
                <w:rFonts w:ascii="GHEA Grapalat" w:hAnsi="GHEA Grapalat"/>
                <w:lang w:val="hy-AM"/>
              </w:rPr>
              <w:t>ներ</w:t>
            </w:r>
            <w:r w:rsidR="0078176A" w:rsidRPr="00014E9A">
              <w:rPr>
                <w:rFonts w:ascii="GHEA Grapalat" w:hAnsi="GHEA Grapalat"/>
                <w:lang w:val="hy-AM"/>
              </w:rPr>
              <w:t xml:space="preserve">՝ </w:t>
            </w:r>
            <w:r w:rsidR="008E0858" w:rsidRPr="00FB117D">
              <w:rPr>
                <w:rFonts w:ascii="GHEA Grapalat" w:hAnsi="GHEA Grapalat"/>
                <w:lang w:val="hy-AM"/>
              </w:rPr>
              <w:t>Հմայակ Ավագյան</w:t>
            </w:r>
            <w:r w:rsidR="007E09F1" w:rsidRPr="00014E9A">
              <w:rPr>
                <w:rFonts w:ascii="GHEA Grapalat" w:hAnsi="GHEA Grapalat"/>
                <w:lang w:val="hy-AM"/>
              </w:rPr>
              <w:t xml:space="preserve">, </w:t>
            </w:r>
            <w:r w:rsidR="0079369E" w:rsidRPr="009C168A">
              <w:rPr>
                <w:rFonts w:ascii="GHEA Grapalat" w:hAnsi="GHEA Grapalat"/>
                <w:lang w:val="hy-AM"/>
              </w:rPr>
              <w:t>ՎերաԴուգանձիչ</w:t>
            </w:r>
          </w:p>
        </w:tc>
      </w:tr>
      <w:tr w:rsidR="00BF0901" w:rsidRPr="00014E9A" w:rsidTr="00F61062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ru-RU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Աշխատանքների իրականացման կարգավորումները </w:t>
            </w:r>
            <w:r w:rsidRPr="00014E9A">
              <w:rPr>
                <w:rFonts w:ascii="GHEA Grapalat" w:hAnsi="GHEA Grapalat"/>
                <w:lang w:val="ru-RU"/>
              </w:rPr>
              <w:t>(</w:t>
            </w:r>
            <w:r w:rsidRPr="00014E9A">
              <w:rPr>
                <w:rFonts w:ascii="GHEA Grapalat" w:hAnsi="GHEA Grapalat"/>
                <w:lang w:val="hy-AM"/>
              </w:rPr>
              <w:t>ՀՀ</w:t>
            </w:r>
            <w:r w:rsidRPr="00014E9A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3885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Իրականացնող մարմին` </w:t>
            </w:r>
            <w:r w:rsidR="0078176A" w:rsidRPr="00014E9A">
              <w:rPr>
                <w:rFonts w:ascii="GHEA Grapalat" w:hAnsi="GHEA Grapalat"/>
              </w:rPr>
              <w:t>ՀՀ</w:t>
            </w:r>
            <w:r w:rsidR="0078176A" w:rsidRPr="00014E9A">
              <w:rPr>
                <w:rFonts w:ascii="GHEA Grapalat" w:hAnsi="GHEA Grapalat"/>
                <w:lang w:val="ru-RU"/>
              </w:rPr>
              <w:t xml:space="preserve"> </w:t>
            </w:r>
            <w:r w:rsidRPr="00014E9A">
              <w:rPr>
                <w:rFonts w:ascii="GHEA Grapalat" w:hAnsi="GHEA Grapalat"/>
                <w:lang w:val="hy-AM"/>
              </w:rPr>
              <w:t>Աշխատանքի և սոցիալական հարցերի նախարարություն</w:t>
            </w:r>
          </w:p>
        </w:tc>
        <w:tc>
          <w:tcPr>
            <w:tcW w:w="2655" w:type="dxa"/>
          </w:tcPr>
          <w:p w:rsidR="00BF0901" w:rsidRPr="00014E9A" w:rsidRDefault="00BF0901" w:rsidP="00321BC4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Աշխատանքները վերահսկող անձ</w:t>
            </w:r>
            <w:r w:rsidR="007E09F1" w:rsidRPr="00014E9A">
              <w:rPr>
                <w:rFonts w:ascii="GHEA Grapalat" w:hAnsi="GHEA Grapalat"/>
                <w:lang w:val="hy-AM"/>
              </w:rPr>
              <w:t>ինք</w:t>
            </w:r>
            <w:r w:rsidRPr="00014E9A">
              <w:rPr>
                <w:rFonts w:ascii="GHEA Grapalat" w:hAnsi="GHEA Grapalat"/>
                <w:lang w:val="hy-AM"/>
              </w:rPr>
              <w:t xml:space="preserve">` </w:t>
            </w:r>
            <w:r w:rsidR="00321BC4" w:rsidRPr="00FB117D">
              <w:rPr>
                <w:rFonts w:ascii="GHEA Grapalat" w:hAnsi="GHEA Grapalat"/>
                <w:lang w:val="hy-AM"/>
              </w:rPr>
              <w:t>Թովմաս Թովմասյան</w:t>
            </w:r>
            <w:r w:rsidR="007E09F1" w:rsidRPr="00014E9A">
              <w:rPr>
                <w:rFonts w:ascii="GHEA Grapalat" w:hAnsi="GHEA Grapalat"/>
                <w:lang w:val="hy-AM"/>
              </w:rPr>
              <w:t>, Նվարդ Մկրտչյան</w:t>
            </w:r>
            <w:r w:rsidRPr="00014E9A">
              <w:rPr>
                <w:rFonts w:ascii="GHEA Grapalat" w:hAnsi="GHEA Grapalat"/>
                <w:lang w:val="hy-AM"/>
              </w:rPr>
              <w:t>` խորհրդատու</w:t>
            </w:r>
            <w:r w:rsidR="007E09F1" w:rsidRPr="00014E9A">
              <w:rPr>
                <w:rFonts w:ascii="GHEA Grapalat" w:hAnsi="GHEA Grapalat"/>
                <w:lang w:val="hy-AM"/>
              </w:rPr>
              <w:t>ներ</w:t>
            </w:r>
            <w:r w:rsidRPr="00014E9A">
              <w:rPr>
                <w:rFonts w:ascii="GHEA Grapalat" w:hAnsi="GHEA Grapalat"/>
                <w:lang w:val="hy-AM"/>
              </w:rPr>
              <w:t>, ԱՍՀՆ</w:t>
            </w:r>
          </w:p>
        </w:tc>
        <w:tc>
          <w:tcPr>
            <w:tcW w:w="2670" w:type="dxa"/>
          </w:tcPr>
          <w:p w:rsidR="00BF0901" w:rsidRDefault="00BF0901" w:rsidP="0078176A">
            <w:pPr>
              <w:jc w:val="both"/>
              <w:rPr>
                <w:rFonts w:ascii="GHEA Grapalat" w:hAnsi="GHEA Grapalat"/>
                <w:lang w:val="en-GB"/>
              </w:rPr>
            </w:pPr>
            <w:r w:rsidRPr="00014E9A">
              <w:rPr>
                <w:rFonts w:ascii="GHEA Grapalat" w:hAnsi="GHEA Grapalat"/>
                <w:lang w:val="hy-AM"/>
              </w:rPr>
              <w:t>Կապալառու`</w:t>
            </w:r>
          </w:p>
          <w:p w:rsidR="006B7E2A" w:rsidRPr="006B7E2A" w:rsidRDefault="00C27E7A" w:rsidP="0078176A">
            <w:pPr>
              <w:jc w:val="both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Ագարակ ԲԲԸ</w:t>
            </w:r>
            <w:bookmarkStart w:id="0" w:name="_GoBack"/>
            <w:bookmarkEnd w:id="0"/>
          </w:p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F0901" w:rsidRPr="00014E9A" w:rsidTr="00D74B64">
        <w:trPr>
          <w:trHeight w:val="146"/>
        </w:trPr>
        <w:tc>
          <w:tcPr>
            <w:tcW w:w="13148" w:type="dxa"/>
            <w:gridSpan w:val="4"/>
          </w:tcPr>
          <w:p w:rsidR="00BF0901" w:rsidRPr="00014E9A" w:rsidRDefault="00BF0901" w:rsidP="00BC367C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t>ՏԱՐԱԾՔԻ  ՆԿԱՐԱԳԻՐԸ</w:t>
            </w:r>
          </w:p>
        </w:tc>
      </w:tr>
      <w:tr w:rsidR="00BF0901" w:rsidRPr="00014E9A" w:rsidTr="0097608C">
        <w:trPr>
          <w:trHeight w:val="395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</w:rPr>
            </w:pPr>
            <w:r w:rsidRPr="00014E9A">
              <w:rPr>
                <w:rFonts w:ascii="GHEA Grapalat" w:hAnsi="GHEA Grapalat"/>
                <w:lang w:val="hy-AM"/>
              </w:rPr>
              <w:t>Հաստատության անվանումը</w:t>
            </w:r>
          </w:p>
        </w:tc>
        <w:tc>
          <w:tcPr>
            <w:tcW w:w="9210" w:type="dxa"/>
            <w:gridSpan w:val="3"/>
          </w:tcPr>
          <w:p w:rsidR="00BF0901" w:rsidRPr="00014E9A" w:rsidRDefault="0079369E" w:rsidP="0079369E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Արագոածոտնի</w:t>
            </w:r>
            <w:r w:rsidRPr="00014E9A">
              <w:rPr>
                <w:rFonts w:ascii="GHEA Grapalat" w:hAnsi="GHEA Grapalat"/>
              </w:rPr>
              <w:t xml:space="preserve"> </w:t>
            </w:r>
            <w:r w:rsidR="0024443E" w:rsidRPr="00014E9A">
              <w:rPr>
                <w:rFonts w:ascii="GHEA Grapalat" w:hAnsi="GHEA Grapalat"/>
              </w:rPr>
              <w:t xml:space="preserve">մարզի </w:t>
            </w:r>
            <w:r>
              <w:rPr>
                <w:rFonts w:ascii="GHEA Grapalat" w:hAnsi="GHEA Grapalat"/>
              </w:rPr>
              <w:t>Աշտարակի</w:t>
            </w:r>
            <w:r w:rsidR="008E0858">
              <w:rPr>
                <w:rFonts w:ascii="GHEA Grapalat" w:hAnsi="GHEA Grapalat"/>
              </w:rPr>
              <w:t xml:space="preserve"> </w:t>
            </w:r>
            <w:r w:rsidR="006B7E2A">
              <w:rPr>
                <w:rFonts w:ascii="GHEA Grapalat" w:hAnsi="GHEA Grapalat"/>
                <w:lang w:val="hy-AM"/>
              </w:rPr>
              <w:t>Միասնական</w:t>
            </w:r>
            <w:r w:rsidR="00D44EF9" w:rsidRPr="00014E9A">
              <w:rPr>
                <w:rFonts w:ascii="GHEA Grapalat" w:hAnsi="GHEA Grapalat"/>
                <w:lang w:val="hy-AM"/>
              </w:rPr>
              <w:t xml:space="preserve"> սոցիալական </w:t>
            </w:r>
            <w:r w:rsidRPr="00014E9A">
              <w:rPr>
                <w:rFonts w:ascii="GHEA Grapalat" w:hAnsi="GHEA Grapalat"/>
                <w:lang w:val="hy-AM"/>
              </w:rPr>
              <w:t>ծառայությ</w:t>
            </w:r>
            <w:r>
              <w:rPr>
                <w:rFonts w:ascii="GHEA Grapalat" w:hAnsi="GHEA Grapalat"/>
                <w:lang w:val="en-GB"/>
              </w:rPr>
              <w:t>ունների</w:t>
            </w:r>
            <w:r w:rsidRPr="00014E9A">
              <w:rPr>
                <w:rFonts w:ascii="GHEA Grapalat" w:hAnsi="GHEA Grapalat"/>
                <w:lang w:val="hy-AM"/>
              </w:rPr>
              <w:t xml:space="preserve"> </w:t>
            </w:r>
            <w:r w:rsidR="00D44EF9" w:rsidRPr="00014E9A">
              <w:rPr>
                <w:rFonts w:ascii="GHEA Grapalat" w:hAnsi="GHEA Grapalat"/>
              </w:rPr>
              <w:t xml:space="preserve">տարածքային </w:t>
            </w:r>
            <w:r w:rsidR="00321BC4" w:rsidRPr="00014E9A">
              <w:rPr>
                <w:rFonts w:ascii="GHEA Grapalat" w:hAnsi="GHEA Grapalat"/>
              </w:rPr>
              <w:t>կենտրոն</w:t>
            </w:r>
          </w:p>
        </w:tc>
      </w:tr>
      <w:tr w:rsidR="00BF0901" w:rsidRPr="00014E9A" w:rsidTr="00CF3B97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</w:rPr>
            </w:pPr>
            <w:r w:rsidRPr="00014E9A">
              <w:rPr>
                <w:rFonts w:ascii="GHEA Grapalat" w:hAnsi="GHEA Grapalat"/>
                <w:lang w:val="hy-AM"/>
              </w:rPr>
              <w:t>Հաստատության հասցեն և այն տարածքը, որը պետք է</w:t>
            </w:r>
            <w:r w:rsidR="0097608C" w:rsidRPr="00014E9A">
              <w:rPr>
                <w:rFonts w:ascii="GHEA Grapalat" w:hAnsi="GHEA Grapalat"/>
              </w:rPr>
              <w:t xml:space="preserve"> վերակ-ի </w:t>
            </w:r>
          </w:p>
        </w:tc>
        <w:tc>
          <w:tcPr>
            <w:tcW w:w="9210" w:type="dxa"/>
            <w:gridSpan w:val="3"/>
          </w:tcPr>
          <w:p w:rsidR="00BF0901" w:rsidRPr="00014E9A" w:rsidRDefault="00E32CA7" w:rsidP="00385C36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</w:rPr>
              <w:t xml:space="preserve">ՀՀ </w:t>
            </w:r>
            <w:r w:rsidR="00385C36">
              <w:rPr>
                <w:rFonts w:ascii="GHEA Grapalat" w:hAnsi="GHEA Grapalat"/>
              </w:rPr>
              <w:t>Արագածոտնի</w:t>
            </w:r>
            <w:r w:rsidR="00385C36" w:rsidRPr="00014E9A">
              <w:rPr>
                <w:rFonts w:ascii="GHEA Grapalat" w:hAnsi="GHEA Grapalat"/>
              </w:rPr>
              <w:t xml:space="preserve"> </w:t>
            </w:r>
            <w:r w:rsidRPr="00014E9A">
              <w:rPr>
                <w:rFonts w:ascii="GHEA Grapalat" w:hAnsi="GHEA Grapalat"/>
              </w:rPr>
              <w:t xml:space="preserve">մարզ, </w:t>
            </w:r>
            <w:r w:rsidR="00E64F81">
              <w:rPr>
                <w:rFonts w:ascii="GHEA Grapalat" w:hAnsi="GHEA Grapalat"/>
              </w:rPr>
              <w:t xml:space="preserve">համայնք </w:t>
            </w:r>
            <w:r w:rsidR="00385C36">
              <w:rPr>
                <w:rFonts w:ascii="GHEA Grapalat" w:hAnsi="GHEA Grapalat"/>
              </w:rPr>
              <w:t xml:space="preserve">Աշտարակ </w:t>
            </w:r>
            <w:r w:rsidR="00E64F81">
              <w:rPr>
                <w:rFonts w:ascii="GHEA Grapalat" w:hAnsi="GHEA Grapalat"/>
              </w:rPr>
              <w:t xml:space="preserve">ք. </w:t>
            </w:r>
            <w:r w:rsidR="00385C36">
              <w:rPr>
                <w:rFonts w:ascii="GHEA Grapalat" w:hAnsi="GHEA Grapalat"/>
              </w:rPr>
              <w:t xml:space="preserve">Վ. Պետրոսյան </w:t>
            </w:r>
            <w:r w:rsidR="00E64F81">
              <w:rPr>
                <w:rFonts w:ascii="GHEA Grapalat" w:hAnsi="GHEA Grapalat"/>
              </w:rPr>
              <w:t xml:space="preserve">փողոց </w:t>
            </w:r>
            <w:r w:rsidR="00385C36">
              <w:rPr>
                <w:rFonts w:ascii="GHEA Grapalat" w:hAnsi="GHEA Grapalat"/>
              </w:rPr>
              <w:t>թիվ 69/1 հիվանդանոց</w:t>
            </w:r>
            <w:r w:rsidR="00E64F81">
              <w:rPr>
                <w:rFonts w:ascii="GHEA Grapalat" w:hAnsi="GHEA Grapalat"/>
              </w:rPr>
              <w:t xml:space="preserve">: </w:t>
            </w:r>
          </w:p>
        </w:tc>
      </w:tr>
      <w:tr w:rsidR="00BF0901" w:rsidRPr="00223D3B" w:rsidTr="00CF3B97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Հողի սեփականատերը</w:t>
            </w:r>
          </w:p>
          <w:p w:rsidR="00BF0901" w:rsidRPr="00014E9A" w:rsidRDefault="00D74B64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Հողի օգտագործողը (պաշտոնական/ոչ պաշտոնական)</w:t>
            </w:r>
          </w:p>
        </w:tc>
        <w:tc>
          <w:tcPr>
            <w:tcW w:w="9210" w:type="dxa"/>
            <w:gridSpan w:val="3"/>
          </w:tcPr>
          <w:p w:rsidR="00A4175B" w:rsidRPr="00014E9A" w:rsidRDefault="00BF0901" w:rsidP="00D44EF9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 </w:t>
            </w:r>
            <w:r w:rsidR="0097608C" w:rsidRPr="00014E9A">
              <w:rPr>
                <w:rFonts w:ascii="GHEA Grapalat" w:hAnsi="GHEA Grapalat"/>
                <w:lang w:val="hy-AM"/>
              </w:rPr>
              <w:t>Հողի սեփականատերը</w:t>
            </w:r>
            <w:r w:rsidR="0078176A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BC1A66" w:rsidRPr="00223D3B">
              <w:rPr>
                <w:rFonts w:ascii="GHEA Grapalat" w:hAnsi="GHEA Grapalat"/>
                <w:lang w:val="hy-AM"/>
              </w:rPr>
              <w:t>Աշտարակի</w:t>
            </w:r>
            <w:r w:rsidR="00BC1A66" w:rsidRPr="00FB117D">
              <w:rPr>
                <w:rFonts w:ascii="GHEA Grapalat" w:hAnsi="GHEA Grapalat"/>
                <w:lang w:val="hy-AM"/>
              </w:rPr>
              <w:t xml:space="preserve"> </w:t>
            </w:r>
            <w:r w:rsidR="0007258E" w:rsidRPr="00FB117D">
              <w:rPr>
                <w:rFonts w:ascii="GHEA Grapalat" w:hAnsi="GHEA Grapalat"/>
                <w:lang w:val="hy-AM"/>
              </w:rPr>
              <w:t>համայնքն</w:t>
            </w:r>
            <w:r w:rsidR="0097608C" w:rsidRPr="00014E9A">
              <w:rPr>
                <w:rFonts w:ascii="GHEA Grapalat" w:hAnsi="GHEA Grapalat"/>
                <w:lang w:val="hy-AM"/>
              </w:rPr>
              <w:t xml:space="preserve"> է,</w:t>
            </w:r>
            <w:r w:rsidR="0078176A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97608C" w:rsidRPr="00014E9A">
              <w:rPr>
                <w:rFonts w:ascii="GHEA Grapalat" w:hAnsi="GHEA Grapalat"/>
                <w:lang w:val="hy-AM"/>
              </w:rPr>
              <w:t xml:space="preserve">անշարժ գույքի </w:t>
            </w:r>
            <w:r w:rsidR="00A4175B" w:rsidRPr="00014E9A">
              <w:rPr>
                <w:rFonts w:ascii="GHEA Grapalat" w:hAnsi="GHEA Grapalat"/>
                <w:lang w:val="hy-AM"/>
              </w:rPr>
              <w:t xml:space="preserve">ձեռքբերման իրավունքը հաստատող փաստաթղթի անվանումը – </w:t>
            </w:r>
            <w:r w:rsidR="00D73553" w:rsidRPr="00FB117D">
              <w:rPr>
                <w:rFonts w:ascii="GHEA Grapalat" w:hAnsi="GHEA Grapalat"/>
                <w:lang w:val="hy-AM"/>
              </w:rPr>
              <w:t xml:space="preserve">ՀՀ անշարժ գույքի նկատմամբ իրավունքների պետական գրանցման վկայական N </w:t>
            </w:r>
            <w:r w:rsidR="00AA26B3" w:rsidRPr="00223D3B">
              <w:rPr>
                <w:rFonts w:ascii="GHEA Grapalat" w:hAnsi="GHEA Grapalat"/>
                <w:lang w:val="hy-AM"/>
              </w:rPr>
              <w:t>02-0037</w:t>
            </w:r>
            <w:r w:rsidR="00D73553" w:rsidRPr="00FB117D">
              <w:rPr>
                <w:rFonts w:ascii="GHEA Grapalat" w:hAnsi="GHEA Grapalat"/>
                <w:lang w:val="hy-AM"/>
              </w:rPr>
              <w:t>,</w:t>
            </w:r>
            <w:r w:rsidR="00A4175B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8A5BB9" w:rsidRPr="00FB117D">
              <w:rPr>
                <w:rFonts w:ascii="GHEA Grapalat" w:hAnsi="GHEA Grapalat"/>
                <w:lang w:val="hy-AM"/>
              </w:rPr>
              <w:t xml:space="preserve">տրված </w:t>
            </w:r>
            <w:r w:rsidR="00AA26B3" w:rsidRPr="00223D3B">
              <w:rPr>
                <w:rFonts w:ascii="GHEA Grapalat" w:hAnsi="GHEA Grapalat"/>
                <w:lang w:val="hy-AM"/>
              </w:rPr>
              <w:t>24.05.2019</w:t>
            </w:r>
            <w:r w:rsidR="008A5BB9" w:rsidRPr="00FB117D">
              <w:rPr>
                <w:rFonts w:ascii="GHEA Grapalat" w:hAnsi="GHEA Grapalat"/>
                <w:lang w:val="hy-AM"/>
              </w:rPr>
              <w:t>թ</w:t>
            </w:r>
            <w:r w:rsidR="00AA26B3" w:rsidRPr="00223D3B">
              <w:rPr>
                <w:rFonts w:ascii="GHEA Grapalat" w:hAnsi="GHEA Grapalat"/>
                <w:lang w:val="hy-AM"/>
              </w:rPr>
              <w:t>.</w:t>
            </w:r>
            <w:r w:rsidR="008A5BB9" w:rsidRPr="00FB117D">
              <w:rPr>
                <w:rFonts w:ascii="GHEA Grapalat" w:hAnsi="GHEA Grapalat"/>
                <w:lang w:val="hy-AM"/>
              </w:rPr>
              <w:t xml:space="preserve">, </w:t>
            </w:r>
            <w:r w:rsidR="00AA26B3" w:rsidRPr="00223D3B">
              <w:rPr>
                <w:rFonts w:ascii="GHEA Grapalat" w:hAnsi="GHEA Grapalat"/>
                <w:lang w:val="hy-AM"/>
              </w:rPr>
              <w:t xml:space="preserve">անշարժ գույքի նկատմամբ իրավունքի պետական գրանցման վկայական N 02-0038 գրանցված՝ 20.02.2018թ., Որակավորման վկայական ունեցող անձի կողմից կազմված շինությունների բաժանման հատակագծի հիման վրա  </w:t>
            </w:r>
            <w:r w:rsidR="00A4175B" w:rsidRPr="00014E9A">
              <w:rPr>
                <w:rFonts w:ascii="GHEA Grapalat" w:hAnsi="GHEA Grapalat"/>
                <w:lang w:val="hy-AM"/>
              </w:rPr>
              <w:t xml:space="preserve"> (</w:t>
            </w:r>
            <w:r w:rsidR="00863261" w:rsidRPr="00014E9A">
              <w:rPr>
                <w:rFonts w:ascii="GHEA Grapalat" w:hAnsi="GHEA Grapalat"/>
                <w:lang w:val="hy-AM"/>
              </w:rPr>
              <w:t>Հավելված 2</w:t>
            </w:r>
            <w:r w:rsidR="00A4175B" w:rsidRPr="00014E9A">
              <w:rPr>
                <w:rFonts w:ascii="GHEA Grapalat" w:hAnsi="GHEA Grapalat"/>
                <w:lang w:val="hy-AM"/>
              </w:rPr>
              <w:t>)</w:t>
            </w:r>
            <w:r w:rsidR="00172DB0" w:rsidRPr="00014E9A">
              <w:rPr>
                <w:rFonts w:ascii="GHEA Grapalat" w:hAnsi="GHEA Grapalat"/>
                <w:lang w:val="hy-AM"/>
              </w:rPr>
              <w:t>:</w:t>
            </w:r>
          </w:p>
          <w:p w:rsidR="00172DB0" w:rsidRPr="00014E9A" w:rsidRDefault="005832DC" w:rsidP="00F742AC">
            <w:pPr>
              <w:jc w:val="both"/>
              <w:rPr>
                <w:rFonts w:ascii="GHEA Grapalat" w:hAnsi="GHEA Grapalat"/>
                <w:lang w:val="hy-AM"/>
              </w:rPr>
            </w:pPr>
            <w:r w:rsidRPr="00FB117D">
              <w:rPr>
                <w:rFonts w:ascii="GHEA Grapalat" w:hAnsi="GHEA Grapalat"/>
                <w:lang w:val="hy-AM"/>
              </w:rPr>
              <w:t xml:space="preserve">Շենքը </w:t>
            </w:r>
            <w:r w:rsidR="00F742AC" w:rsidRPr="00223D3B">
              <w:rPr>
                <w:rFonts w:ascii="GHEA Grapalat" w:hAnsi="GHEA Grapalat"/>
                <w:lang w:val="hy-AM"/>
              </w:rPr>
              <w:t xml:space="preserve">Աշտարակի բժշկական կենտրոնի </w:t>
            </w:r>
            <w:r w:rsidRPr="00FB117D">
              <w:rPr>
                <w:rFonts w:ascii="GHEA Grapalat" w:hAnsi="GHEA Grapalat"/>
                <w:lang w:val="hy-AM"/>
              </w:rPr>
              <w:t xml:space="preserve"> շենքն է, որ</w:t>
            </w:r>
            <w:r w:rsidR="00FE45E4" w:rsidRPr="00FB117D">
              <w:rPr>
                <w:rFonts w:ascii="GHEA Grapalat" w:hAnsi="GHEA Grapalat"/>
                <w:lang w:val="hy-AM"/>
              </w:rPr>
              <w:t xml:space="preserve">ը չի </w:t>
            </w:r>
            <w:r w:rsidR="00FE45E4" w:rsidRPr="00014E9A">
              <w:rPr>
                <w:rFonts w:ascii="GHEA Grapalat" w:hAnsi="GHEA Grapalat"/>
                <w:lang w:val="hy-AM"/>
              </w:rPr>
              <w:t>շահագործվ</w:t>
            </w:r>
            <w:r w:rsidR="00FE45E4" w:rsidRPr="00FB117D">
              <w:rPr>
                <w:rFonts w:ascii="GHEA Grapalat" w:hAnsi="GHEA Grapalat"/>
                <w:lang w:val="hy-AM"/>
              </w:rPr>
              <w:t>ում</w:t>
            </w:r>
            <w:r w:rsidR="00172DB0" w:rsidRPr="00014E9A">
              <w:rPr>
                <w:rFonts w:ascii="GHEA Grapalat" w:hAnsi="GHEA Grapalat"/>
                <w:lang w:val="hy-AM"/>
              </w:rPr>
              <w:t>, հետևաբար մարդկանց ֆիզիկական և տնտեսական վերաբնակեցմ</w:t>
            </w:r>
            <w:r w:rsidR="00A23380" w:rsidRPr="00014E9A">
              <w:rPr>
                <w:rFonts w:ascii="GHEA Grapalat" w:hAnsi="GHEA Grapalat"/>
                <w:lang w:val="hy-AM"/>
              </w:rPr>
              <w:t>ան խնդիր չի առաջացել:</w:t>
            </w:r>
            <w:r w:rsidR="00307E04" w:rsidRPr="00FB117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BF0901" w:rsidRPr="00223D3B" w:rsidTr="00CF3B97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Շինարարական աշխատանքների անցկացման վայրի շրջակա առարկայական և բնական միջավայրը</w:t>
            </w:r>
          </w:p>
        </w:tc>
        <w:tc>
          <w:tcPr>
            <w:tcW w:w="9210" w:type="dxa"/>
            <w:gridSpan w:val="3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 </w:t>
            </w:r>
            <w:r w:rsidR="006B7E2A">
              <w:rPr>
                <w:rFonts w:ascii="GHEA Grapalat" w:hAnsi="GHEA Grapalat"/>
                <w:lang w:val="hy-AM"/>
              </w:rPr>
              <w:t>Միասնական</w:t>
            </w:r>
            <w:r w:rsidR="00A57101" w:rsidRPr="00FB117D">
              <w:rPr>
                <w:rFonts w:ascii="GHEA Grapalat" w:hAnsi="GHEA Grapalat"/>
                <w:lang w:val="hy-AM"/>
              </w:rPr>
              <w:t xml:space="preserve"> սոցիալական ծառայությունների տարածքային կենտրոնի համար հատկացված շինությունը </w:t>
            </w:r>
            <w:r w:rsidR="00B16942" w:rsidRPr="00014E9A">
              <w:rPr>
                <w:rFonts w:ascii="GHEA Grapalat" w:hAnsi="GHEA Grapalat"/>
                <w:lang w:val="hy-AM"/>
              </w:rPr>
              <w:t xml:space="preserve">գտնվում է </w:t>
            </w:r>
            <w:r w:rsidR="00BC2D4F" w:rsidRPr="00223D3B">
              <w:rPr>
                <w:rFonts w:ascii="GHEA Grapalat" w:hAnsi="GHEA Grapalat"/>
                <w:lang w:val="hy-AM"/>
              </w:rPr>
              <w:t>Աշտարակ</w:t>
            </w:r>
            <w:r w:rsidR="00BC2D4F" w:rsidRPr="00FB117D">
              <w:rPr>
                <w:rFonts w:ascii="GHEA Grapalat" w:hAnsi="GHEA Grapalat"/>
                <w:lang w:val="hy-AM"/>
              </w:rPr>
              <w:t xml:space="preserve"> </w:t>
            </w:r>
            <w:r w:rsidR="00A57101" w:rsidRPr="00FB117D">
              <w:rPr>
                <w:rFonts w:ascii="GHEA Grapalat" w:hAnsi="GHEA Grapalat"/>
                <w:lang w:val="hy-AM"/>
              </w:rPr>
              <w:t>համայնքի</w:t>
            </w:r>
            <w:r w:rsidR="00B16942" w:rsidRPr="00014E9A">
              <w:rPr>
                <w:rFonts w:ascii="GHEA Grapalat" w:hAnsi="GHEA Grapalat"/>
                <w:lang w:val="hy-AM"/>
              </w:rPr>
              <w:t xml:space="preserve"> կենտրոնական մասում, </w:t>
            </w:r>
            <w:r w:rsidR="00BD1BFD" w:rsidRPr="00014E9A">
              <w:rPr>
                <w:rFonts w:ascii="GHEA Grapalat" w:hAnsi="GHEA Grapalat"/>
                <w:lang w:val="hy-AM"/>
              </w:rPr>
              <w:t xml:space="preserve"> շրջակայքում կան </w:t>
            </w:r>
            <w:r w:rsidR="00090B48" w:rsidRPr="00FB117D">
              <w:rPr>
                <w:rFonts w:ascii="GHEA Grapalat" w:hAnsi="GHEA Grapalat"/>
                <w:lang w:val="hy-AM"/>
              </w:rPr>
              <w:t>խանութներ</w:t>
            </w:r>
            <w:r w:rsidR="005832DC" w:rsidRPr="00FB117D">
              <w:rPr>
                <w:rFonts w:ascii="GHEA Grapalat" w:hAnsi="GHEA Grapalat"/>
                <w:lang w:val="hy-AM"/>
              </w:rPr>
              <w:t>,</w:t>
            </w:r>
            <w:r w:rsidR="00BD1BFD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A57101" w:rsidRPr="00FB117D">
              <w:rPr>
                <w:rFonts w:ascii="GHEA Grapalat" w:hAnsi="GHEA Grapalat"/>
                <w:lang w:val="hy-AM"/>
              </w:rPr>
              <w:t>բնակելի շենքեր</w:t>
            </w:r>
            <w:r w:rsidR="007A4B3E" w:rsidRPr="00FB117D">
              <w:rPr>
                <w:rFonts w:ascii="GHEA Grapalat" w:hAnsi="GHEA Grapalat"/>
                <w:lang w:val="hy-AM"/>
              </w:rPr>
              <w:t xml:space="preserve"> և </w:t>
            </w:r>
            <w:r w:rsidR="00B16942" w:rsidRPr="00014E9A">
              <w:rPr>
                <w:rFonts w:ascii="GHEA Grapalat" w:hAnsi="GHEA Grapalat"/>
                <w:lang w:val="hy-AM"/>
              </w:rPr>
              <w:t>այլ օբյեկտներ</w:t>
            </w:r>
            <w:r w:rsidR="00BD1BFD" w:rsidRPr="00014E9A">
              <w:rPr>
                <w:rFonts w:ascii="GHEA Grapalat" w:hAnsi="GHEA Grapalat"/>
                <w:lang w:val="hy-AM"/>
              </w:rPr>
              <w:t>:</w:t>
            </w:r>
            <w:r w:rsidR="00B16942" w:rsidRPr="00014E9A">
              <w:rPr>
                <w:rFonts w:ascii="GHEA Grapalat" w:hAnsi="GHEA Grapalat"/>
                <w:lang w:val="hy-AM"/>
              </w:rPr>
              <w:t xml:space="preserve"> Ճանապարհը դեպի կենտրոն ասֆալտ</w:t>
            </w:r>
            <w:r w:rsidR="0078176A" w:rsidRPr="00014E9A">
              <w:rPr>
                <w:rFonts w:ascii="GHEA Grapalat" w:hAnsi="GHEA Grapalat"/>
                <w:lang w:val="hy-AM"/>
              </w:rPr>
              <w:t>ա</w:t>
            </w:r>
            <w:r w:rsidR="00B16942" w:rsidRPr="00014E9A">
              <w:rPr>
                <w:rFonts w:ascii="GHEA Grapalat" w:hAnsi="GHEA Grapalat"/>
                <w:lang w:val="hy-AM"/>
              </w:rPr>
              <w:t>պատ է</w:t>
            </w:r>
            <w:r w:rsidR="0078176A" w:rsidRPr="00014E9A">
              <w:rPr>
                <w:rFonts w:ascii="GHEA Grapalat" w:hAnsi="GHEA Grapalat"/>
                <w:lang w:val="hy-AM"/>
              </w:rPr>
              <w:t>,</w:t>
            </w:r>
            <w:r w:rsidR="00B16942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78176A" w:rsidRPr="00014E9A">
              <w:rPr>
                <w:rFonts w:ascii="GHEA Grapalat" w:hAnsi="GHEA Grapalat"/>
                <w:lang w:val="hy-AM"/>
              </w:rPr>
              <w:t>տ</w:t>
            </w:r>
            <w:r w:rsidR="00B16942" w:rsidRPr="00014E9A">
              <w:rPr>
                <w:rFonts w:ascii="GHEA Grapalat" w:hAnsi="GHEA Grapalat"/>
                <w:lang w:val="hy-AM"/>
              </w:rPr>
              <w:t xml:space="preserve">արածքում </w:t>
            </w:r>
            <w:r w:rsidR="00D960B6" w:rsidRPr="00014E9A">
              <w:rPr>
                <w:rFonts w:ascii="GHEA Grapalat" w:hAnsi="GHEA Grapalat"/>
                <w:lang w:val="hy-AM"/>
              </w:rPr>
              <w:t>շինարարությանը խոչընդոտող</w:t>
            </w:r>
            <w:r w:rsidR="00B3061C" w:rsidRPr="00FB117D">
              <w:rPr>
                <w:rFonts w:ascii="GHEA Grapalat" w:hAnsi="GHEA Grapalat"/>
                <w:lang w:val="hy-AM"/>
              </w:rPr>
              <w:t xml:space="preserve"> </w:t>
            </w:r>
            <w:r w:rsidR="00B16942" w:rsidRPr="00014E9A">
              <w:rPr>
                <w:rFonts w:ascii="GHEA Grapalat" w:hAnsi="GHEA Grapalat"/>
                <w:lang w:val="hy-AM"/>
              </w:rPr>
              <w:t>ծառեր և թփեր</w:t>
            </w:r>
            <w:r w:rsidR="00D960B6" w:rsidRPr="00014E9A">
              <w:rPr>
                <w:rFonts w:ascii="GHEA Grapalat" w:hAnsi="GHEA Grapalat"/>
                <w:lang w:val="hy-AM"/>
              </w:rPr>
              <w:t xml:space="preserve"> չկան</w:t>
            </w:r>
            <w:r w:rsidR="00B16942" w:rsidRPr="00014E9A">
              <w:rPr>
                <w:rFonts w:ascii="GHEA Grapalat" w:hAnsi="GHEA Grapalat"/>
                <w:lang w:val="hy-AM"/>
              </w:rPr>
              <w:t>:</w:t>
            </w:r>
          </w:p>
          <w:p w:rsidR="00737310" w:rsidRPr="00014E9A" w:rsidRDefault="006B7E2A" w:rsidP="00737310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ՄՍԾՏԿ</w:t>
            </w:r>
            <w:r w:rsidR="00737310" w:rsidRPr="00014E9A">
              <w:rPr>
                <w:rFonts w:ascii="GHEA Grapalat" w:hAnsi="GHEA Grapalat"/>
                <w:lang w:val="hy-AM"/>
              </w:rPr>
              <w:t>-ի արտաքին  էլեկտրաէներգիայի, ջրի մատակարարումը և կեղտաջրերի հեռացումը կատարվում է համայնքային մակարդակում</w:t>
            </w:r>
            <w:r w:rsidR="00D66559" w:rsidRPr="00014E9A">
              <w:rPr>
                <w:rFonts w:ascii="GHEA Grapalat" w:hAnsi="GHEA Grapalat"/>
                <w:lang w:val="hy-AM"/>
              </w:rPr>
              <w:t>, մինչդեռ ներքին ենթակառուցվածքները լիովին փոխարինվելու են</w:t>
            </w:r>
            <w:r w:rsidR="00737310" w:rsidRPr="00014E9A">
              <w:rPr>
                <w:rFonts w:ascii="GHEA Grapalat" w:hAnsi="GHEA Grapalat"/>
                <w:lang w:val="hy-AM"/>
              </w:rPr>
              <w:t xml:space="preserve">: </w:t>
            </w:r>
          </w:p>
          <w:p w:rsidR="00737310" w:rsidRPr="00014E9A" w:rsidRDefault="00737310" w:rsidP="00737310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Շինարարական  աշխատանքների  ընթացքը չի խանգարի հարակից բնակելի տների բնակիչների առօրյա կյանքին, ինչպես նաև շինարակական աշխատանքները չեն խոչընդոտի հանրային երթևեկին:</w:t>
            </w:r>
            <w:r w:rsidR="00D66559" w:rsidRPr="00014E9A">
              <w:rPr>
                <w:rFonts w:ascii="GHEA Grapalat" w:hAnsi="GHEA Grapalat"/>
                <w:lang w:val="hy-AM"/>
              </w:rPr>
              <w:t xml:space="preserve"> </w:t>
            </w:r>
          </w:p>
          <w:p w:rsidR="00737310" w:rsidRPr="00014E9A" w:rsidRDefault="00737310" w:rsidP="001932DE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Շինարարական աշխատանքները սկսման պահից կընթանան</w:t>
            </w:r>
            <w:r w:rsidR="001932DE" w:rsidRPr="00014E9A">
              <w:rPr>
                <w:rFonts w:ascii="GHEA Grapalat" w:hAnsi="GHEA Grapalat"/>
                <w:lang w:val="hy-AM"/>
              </w:rPr>
              <w:t xml:space="preserve"> </w:t>
            </w:r>
            <w:r w:rsidR="009021B2" w:rsidRPr="00223D3B">
              <w:rPr>
                <w:rFonts w:ascii="GHEA Grapalat" w:hAnsi="GHEA Grapalat"/>
                <w:lang w:val="hy-AM"/>
              </w:rPr>
              <w:t>18 ամիս</w:t>
            </w:r>
            <w:r w:rsidR="001932DE" w:rsidRPr="00014E9A">
              <w:rPr>
                <w:rFonts w:ascii="GHEA Grapalat" w:hAnsi="GHEA Grapalat"/>
                <w:lang w:val="hy-AM"/>
              </w:rPr>
              <w:t>:</w:t>
            </w:r>
          </w:p>
          <w:p w:rsidR="00172DB0" w:rsidRPr="00014E9A" w:rsidRDefault="00172DB0" w:rsidP="00172DB0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Ծրագրի բնապահպանության գծով և սոցիալական երաշխիքների մասնագետները այցելել են տարածք և իրականացրել են նախնական հետազննություն:</w:t>
            </w:r>
          </w:p>
        </w:tc>
      </w:tr>
      <w:tr w:rsidR="00BF0901" w:rsidRPr="00223D3B" w:rsidTr="00CF3B97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Գտնվելու վայրը և հեռավորությունը նյութերի մատակարարման` հատկապես` ագրեգատների, ջրի, քարերի մատակարարման տեսանկյունից:</w:t>
            </w:r>
          </w:p>
        </w:tc>
        <w:tc>
          <w:tcPr>
            <w:tcW w:w="9210" w:type="dxa"/>
            <w:gridSpan w:val="3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Անհրաժեշտ ագրեգատները և շինարարական այլ նյութերը գնվելու են </w:t>
            </w:r>
            <w:r w:rsidR="00F25C3C" w:rsidRPr="00FB117D">
              <w:rPr>
                <w:rFonts w:ascii="GHEA Grapalat" w:hAnsi="GHEA Grapalat"/>
                <w:lang w:val="hy-AM"/>
              </w:rPr>
              <w:t>մոտակա</w:t>
            </w:r>
            <w:r w:rsidRPr="00014E9A">
              <w:rPr>
                <w:rFonts w:ascii="GHEA Grapalat" w:hAnsi="GHEA Grapalat"/>
                <w:lang w:val="hy-AM"/>
              </w:rPr>
              <w:t xml:space="preserve"> վաճառ</w:t>
            </w:r>
            <w:r w:rsidR="003A0B3C" w:rsidRPr="00014E9A">
              <w:rPr>
                <w:rFonts w:ascii="GHEA Grapalat" w:hAnsi="GHEA Grapalat"/>
                <w:lang w:val="hy-AM"/>
              </w:rPr>
              <w:t>ասրահների</w:t>
            </w:r>
            <w:r w:rsidR="00BD1BFD" w:rsidRPr="00014E9A">
              <w:rPr>
                <w:rFonts w:ascii="GHEA Grapalat" w:hAnsi="GHEA Grapalat"/>
                <w:lang w:val="hy-AM"/>
              </w:rPr>
              <w:t>ց</w:t>
            </w:r>
            <w:r w:rsidR="00F25C3C" w:rsidRPr="00FB117D">
              <w:rPr>
                <w:rFonts w:ascii="GHEA Grapalat" w:hAnsi="GHEA Grapalat"/>
                <w:lang w:val="hy-AM"/>
              </w:rPr>
              <w:t xml:space="preserve"> կամ մեծածախ առևտրի կենտրոններից</w:t>
            </w:r>
            <w:r w:rsidRPr="00014E9A">
              <w:rPr>
                <w:rFonts w:ascii="GHEA Grapalat" w:hAnsi="GHEA Grapalat"/>
                <w:lang w:val="hy-AM"/>
              </w:rPr>
              <w:t xml:space="preserve">: </w:t>
            </w:r>
          </w:p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Շինարարության համար անհրաժեշտ ջուրը հասանելի է շենքի ներսում, որը մատակարարվում է </w:t>
            </w:r>
            <w:r w:rsidR="007A4B3E" w:rsidRPr="00FB117D">
              <w:rPr>
                <w:rFonts w:ascii="GHEA Grapalat" w:hAnsi="GHEA Grapalat"/>
                <w:lang w:val="hy-AM"/>
              </w:rPr>
              <w:t xml:space="preserve">Վեոլիա </w:t>
            </w:r>
            <w:r w:rsidR="00692D1B" w:rsidRPr="00FB117D">
              <w:rPr>
                <w:rFonts w:ascii="GHEA Grapalat" w:hAnsi="GHEA Grapalat"/>
                <w:lang w:val="hy-AM"/>
              </w:rPr>
              <w:t>Ջուր ՓԲԸ-ի</w:t>
            </w:r>
            <w:r w:rsidRPr="00014E9A">
              <w:rPr>
                <w:rFonts w:ascii="GHEA Grapalat" w:hAnsi="GHEA Grapalat"/>
                <w:lang w:val="hy-AM"/>
              </w:rPr>
              <w:t xml:space="preserve"> կողմից: </w:t>
            </w:r>
          </w:p>
          <w:p w:rsidR="00737310" w:rsidRPr="00014E9A" w:rsidRDefault="006B7E2A" w:rsidP="00A91ED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ՄՍԾՏԿ</w:t>
            </w:r>
            <w:r w:rsidR="00737310" w:rsidRPr="00014E9A">
              <w:rPr>
                <w:rFonts w:ascii="GHEA Grapalat" w:hAnsi="GHEA Grapalat"/>
                <w:lang w:val="hy-AM"/>
              </w:rPr>
              <w:t>-ի</w:t>
            </w:r>
            <w:r w:rsidR="00A91EDA" w:rsidRPr="00014E9A">
              <w:rPr>
                <w:rFonts w:ascii="GHEA Grapalat" w:hAnsi="GHEA Grapalat"/>
                <w:lang w:val="hy-AM"/>
              </w:rPr>
              <w:t xml:space="preserve">ն </w:t>
            </w:r>
            <w:r w:rsidR="00737310" w:rsidRPr="00014E9A">
              <w:rPr>
                <w:rFonts w:ascii="GHEA Grapalat" w:hAnsi="GHEA Grapalat"/>
                <w:lang w:val="hy-AM"/>
              </w:rPr>
              <w:t xml:space="preserve">հարող տարածքում հնարավոր է կայանել շինարարական փոխադրամիջոցներ, ինչպես նաև հնարավոր է ստեղծել  ժամանակավոր պահեստ` շինարարական նյութերի և շինարարական աղբի համար:   </w:t>
            </w:r>
          </w:p>
        </w:tc>
      </w:tr>
      <w:tr w:rsidR="00BF0901" w:rsidRPr="00014E9A" w:rsidTr="00D74B64">
        <w:trPr>
          <w:trHeight w:val="146"/>
        </w:trPr>
        <w:tc>
          <w:tcPr>
            <w:tcW w:w="13148" w:type="dxa"/>
            <w:gridSpan w:val="4"/>
          </w:tcPr>
          <w:p w:rsidR="00BF0901" w:rsidRPr="00014E9A" w:rsidRDefault="00BF0901" w:rsidP="00BC367C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t>ՕՐԵՆՍԴՐՈՒԹՅՈՒՆԸ</w:t>
            </w:r>
          </w:p>
        </w:tc>
      </w:tr>
      <w:tr w:rsidR="00BF0901" w:rsidRPr="00223D3B" w:rsidTr="00CF3B97">
        <w:trPr>
          <w:trHeight w:val="146"/>
        </w:trPr>
        <w:tc>
          <w:tcPr>
            <w:tcW w:w="3938" w:type="dxa"/>
          </w:tcPr>
          <w:p w:rsidR="00BF0901" w:rsidRPr="00014E9A" w:rsidRDefault="00BF0901" w:rsidP="0078176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Ներպետական և տեղական օրենսդրություն, ինչպես նաև թույլտվություններ, որոնք առնչվում են ծրագրի գործողություններին:</w:t>
            </w:r>
          </w:p>
        </w:tc>
        <w:tc>
          <w:tcPr>
            <w:tcW w:w="9210" w:type="dxa"/>
            <w:gridSpan w:val="3"/>
          </w:tcPr>
          <w:p w:rsidR="00D74915" w:rsidRPr="00D23DFB" w:rsidRDefault="00D74915" w:rsidP="00D74915">
            <w:pPr>
              <w:jc w:val="both"/>
              <w:rPr>
                <w:rFonts w:ascii="GHEA Grapalat" w:hAnsi="GHEA Grapalat"/>
                <w:lang w:val="hy-AM"/>
              </w:rPr>
            </w:pPr>
            <w:r w:rsidRPr="00D23DFB">
              <w:rPr>
                <w:rFonts w:ascii="GHEA Grapalat" w:hAnsi="GHEA Grapalat"/>
                <w:lang w:val="hy-AM"/>
              </w:rPr>
              <w:t xml:space="preserve"> Ներքոշարադրյալ ՀՀ օրենսդրությունը սահմանում է ծրագրի գործողություններին առնչվող իրավական դաշտը. </w:t>
            </w:r>
          </w:p>
          <w:p w:rsidR="00D74915" w:rsidRPr="00D23DFB" w:rsidRDefault="00D74915" w:rsidP="00D7491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lang w:val="hy-AM"/>
              </w:rPr>
            </w:pPr>
            <w:r w:rsidRPr="00D23DFB">
              <w:rPr>
                <w:rFonts w:ascii="GHEA Grapalat" w:hAnsi="GHEA Grapalat"/>
                <w:b/>
                <w:lang w:val="hy-AM"/>
              </w:rPr>
              <w:t xml:space="preserve">«Մթնոլորտային օդի պահպանության մասին» ՀՀ օրենքը (1994) 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lang w:val="hy-AM"/>
              </w:rPr>
            </w:pPr>
            <w:r w:rsidRPr="00D23DFB">
              <w:rPr>
                <w:rFonts w:ascii="GHEA Grapalat" w:hAnsi="GHEA Grapalat"/>
                <w:lang w:val="hy-AM"/>
              </w:rPr>
              <w:t xml:space="preserve">Օրենքի նպատակն է սահմանել ՀՀ հիմնական դրույթները` </w:t>
            </w:r>
            <w:r w:rsidRPr="00D23DFB">
              <w:rPr>
                <w:rFonts w:ascii="Courier New" w:hAnsi="Courier New" w:cs="Courier New"/>
                <w:lang w:val="hy-AM"/>
              </w:rPr>
              <w:t> </w:t>
            </w:r>
            <w:r w:rsidRPr="00D23DFB">
              <w:rPr>
                <w:rFonts w:ascii="GHEA Grapalat" w:hAnsi="GHEA Grapalat"/>
                <w:lang w:val="hy-AM"/>
              </w:rPr>
              <w:t xml:space="preserve"> մթնոլորտային oդի մաքրության և որակի բարելավման ապահովումը, մթնոլորտային oդի վիճակի վրա քիմիական, ֆիզիկական, կենuաբանական և այլ վնաuակար ազդեցությունների նվազեցումը եւ կանխումը, այդ բնագավառում հաuարակական հարաբերությունների կարգավորումը, ինչպես նաև մթնոլորտային օդն աղտոտող նյութերի սահմանային թույլատրելի արտանետումների և մթնոլորտային օդի վրա ֆիզիկական վնասակար ներգործությունների սահմանային թույլատրելի նորմատիվները սահմանելու սկզբունքը: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i/>
                <w:lang w:val="hy-AM"/>
              </w:rPr>
            </w:pPr>
            <w:r w:rsidRPr="00D23DFB">
              <w:rPr>
                <w:rFonts w:ascii="GHEA Grapalat" w:hAnsi="GHEA Grapalat"/>
                <w:i/>
                <w:lang w:val="hy-AM"/>
              </w:rPr>
              <w:t xml:space="preserve">Սույն օրենքին համապատասխան՝ կապալառուն պարտավորվում է վերանորագման աշխատանքներ կատարել, ինչպես նաև իրականացնել շինարարական աղբի </w:t>
            </w:r>
            <w:r w:rsidRPr="00D23DFB">
              <w:rPr>
                <w:rFonts w:ascii="GHEA Grapalat" w:hAnsi="GHEA Grapalat"/>
                <w:i/>
                <w:lang w:val="hy-AM"/>
              </w:rPr>
              <w:lastRenderedPageBreak/>
              <w:t xml:space="preserve">փոխադրումն ու ժամանակավոր պահումը` նվազեցնելով փոշու և այլ տիպի արտանետումները օդ: </w:t>
            </w:r>
          </w:p>
          <w:p w:rsidR="00D74915" w:rsidRPr="00D23DFB" w:rsidRDefault="00D74915" w:rsidP="00D7491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lang w:val="hy-AM"/>
              </w:rPr>
            </w:pPr>
            <w:r w:rsidRPr="00D23DFB">
              <w:rPr>
                <w:rFonts w:ascii="GHEA Grapalat" w:hAnsi="GHEA Grapalat"/>
                <w:b/>
                <w:lang w:val="hy-AM"/>
              </w:rPr>
              <w:t>«Աղբահանության և սանիտարական մաքրման մասին» ՀՀ օրենքը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lang w:val="hy-AM"/>
              </w:rPr>
            </w:pPr>
            <w:r w:rsidRPr="00D23DFB">
              <w:rPr>
                <w:rFonts w:ascii="GHEA Grapalat" w:hAnsi="GHEA Grapalat"/>
                <w:lang w:val="hy-AM"/>
              </w:rPr>
              <w:t xml:space="preserve">Օրենքը սահմանում է աղբի հավաքման, տեղափոխման, աղբի հեռացման, մշակման և վերամշակման, ինչպես նաև բնական հանածոների, մարդու կյանքի և առողջության վրա աղբի բացասական ներգործության կանխման իրավական և տնտեսական հիմքերը: Այն նաև սահմանում է պետական լիազոր մարմինների, ինչպես նաև աղբահանությամբ զբաղվող կազմակերպությունների դերը և պարտականությունները աղբահանման գործողություններում: 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i/>
                <w:lang w:val="hy-AM"/>
              </w:rPr>
            </w:pPr>
            <w:r w:rsidRPr="00D23DFB">
              <w:rPr>
                <w:rFonts w:ascii="GHEA Grapalat" w:hAnsi="GHEA Grapalat"/>
                <w:i/>
                <w:lang w:val="hy-AM"/>
              </w:rPr>
              <w:t xml:space="preserve">Սույն օրենքի համաձայն` շենքի վերանորոգման ընթացքում առաջացած աղբը պետք է վերամշակման ենթարկվի պատշաճ կերպով կամ տեղադրվի աղբավայրում: </w:t>
            </w:r>
          </w:p>
          <w:p w:rsidR="00D74915" w:rsidRPr="00D23DFB" w:rsidRDefault="00D74915" w:rsidP="00D7491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lang w:val="hy-AM"/>
              </w:rPr>
            </w:pPr>
            <w:r w:rsidRPr="00D23DFB">
              <w:rPr>
                <w:rFonts w:ascii="GHEA Grapalat" w:hAnsi="GHEA Grapalat"/>
                <w:b/>
                <w:lang w:val="hy-AM"/>
              </w:rPr>
              <w:t>Շրջակա միջավայրի վրա ազդեցության գնահատման և փորձաքննության մասին» ՀՀ օրենք (2014)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lang w:val="hy-AM"/>
              </w:rPr>
            </w:pPr>
            <w:r w:rsidRPr="00D23DFB">
              <w:rPr>
                <w:rFonts w:ascii="GHEA Grapalat" w:hAnsi="GHEA Grapalat"/>
                <w:lang w:val="hy-AM"/>
              </w:rPr>
              <w:t xml:space="preserve">Օրենքը սահմանում է այն գործունեության տեսակները, որոնք ենթակա են շրջակա միջավայրի վրա ազդեցության գնահատման և բնապահպանական փորձաքննության: 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i/>
                <w:lang w:val="hy-AM"/>
              </w:rPr>
            </w:pPr>
            <w:r w:rsidRPr="00D23DFB">
              <w:rPr>
                <w:rFonts w:ascii="GHEA Grapalat" w:hAnsi="GHEA Grapalat"/>
                <w:i/>
                <w:lang w:val="hy-AM"/>
              </w:rPr>
              <w:t xml:space="preserve">Սույն օրենքի համաձայն` հաստատության շենքի վերանորոգման աշխատանքները ենթակա չեն բնապահպանական փորձաքննության: </w:t>
            </w:r>
          </w:p>
          <w:p w:rsidR="00D74915" w:rsidRPr="00D23DFB" w:rsidRDefault="00D74915" w:rsidP="00D74915">
            <w:pPr>
              <w:pStyle w:val="BodyText"/>
              <w:numPr>
                <w:ilvl w:val="0"/>
                <w:numId w:val="2"/>
              </w:numPr>
              <w:tabs>
                <w:tab w:val="left" w:pos="522"/>
              </w:tabs>
              <w:spacing w:line="288" w:lineRule="auto"/>
              <w:rPr>
                <w:rFonts w:ascii="GHEA Grapalat" w:hAnsi="GHEA Grapalat"/>
                <w:b/>
                <w:spacing w:val="-1"/>
                <w:lang w:val="hy-AM"/>
              </w:rPr>
            </w:pPr>
            <w:r w:rsidRPr="00D23DFB">
              <w:rPr>
                <w:rFonts w:ascii="GHEA Grapalat" w:hAnsi="GHEA Grapalat"/>
                <w:b/>
                <w:spacing w:val="-2"/>
                <w:lang w:val="hy-AM"/>
              </w:rPr>
              <w:t xml:space="preserve">Հայաստանի Հանրապետության Հողային օրենսգիրք </w:t>
            </w:r>
            <w:r w:rsidRPr="00D23DF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23DFB">
              <w:rPr>
                <w:rFonts w:ascii="GHEA Grapalat" w:hAnsi="GHEA Grapalat"/>
                <w:b/>
                <w:spacing w:val="-1"/>
                <w:lang w:val="hy-AM"/>
              </w:rPr>
              <w:t>(2001թ.)</w:t>
            </w:r>
          </w:p>
          <w:p w:rsidR="00D74915" w:rsidRPr="00D23DFB" w:rsidRDefault="00D74915" w:rsidP="00D74915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Սույն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օրենսգիրքը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սահմանում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հողային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կարգավորման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կատարելագործման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հողի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տնտեսավարման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տարբեր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կյանքի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առողջության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բարենպաստ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շրջակա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բարելավման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հողի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իրավունքների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պաշտպանության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հիմքերը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ելնելով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հողի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կարևոր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բնապահպանական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սոցիալական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23DF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նշանակությունից</w:t>
            </w:r>
            <w:r w:rsidRPr="00D23DFB">
              <w:rPr>
                <w:rFonts w:ascii="GHEA Grapalat" w:hAnsi="GHEA Grapalat"/>
                <w:sz w:val="22"/>
                <w:szCs w:val="22"/>
                <w:lang w:val="hy-AM"/>
              </w:rPr>
              <w:t xml:space="preserve">, վերաբնակեցման և տարհանման խնդիրների կարգավորում: 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i/>
                <w:lang w:val="hy-AM"/>
              </w:rPr>
            </w:pPr>
            <w:r w:rsidRPr="00D23DFB">
              <w:rPr>
                <w:rFonts w:ascii="GHEA Grapalat" w:hAnsi="GHEA Grapalat"/>
                <w:i/>
                <w:lang w:val="hy-AM"/>
              </w:rPr>
              <w:t xml:space="preserve">Ինչպես սույն օրենքի, այնպես էլ ՀԲ Գործառնական քաղաքականություններ/Բանկային ընթացակարգերի (ԳՔ/ԲԸ) 4.12 կետի համաձայն Ծաղկահովիտ համայնքի </w:t>
            </w:r>
            <w:r w:rsidR="006B7E2A">
              <w:rPr>
                <w:rFonts w:ascii="GHEA Grapalat" w:hAnsi="GHEA Grapalat"/>
                <w:i/>
                <w:lang w:val="hy-AM"/>
              </w:rPr>
              <w:t>ՄՍԾՏԿ</w:t>
            </w:r>
            <w:r w:rsidRPr="00D23DFB">
              <w:rPr>
                <w:rFonts w:ascii="GHEA Grapalat" w:hAnsi="GHEA Grapalat"/>
                <w:i/>
                <w:lang w:val="hy-AM"/>
              </w:rPr>
              <w:t xml:space="preserve">-ի վերանորոգման աշխատանքները վերաբնակեցման և տարհանման խնդիրներ առաջ չեն բերի:  </w:t>
            </w:r>
          </w:p>
          <w:p w:rsidR="00D74915" w:rsidRPr="00D23DFB" w:rsidRDefault="00D74915" w:rsidP="00D7491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lang w:val="hy-AM"/>
              </w:rPr>
            </w:pPr>
            <w:r w:rsidRPr="00D23DFB">
              <w:rPr>
                <w:rFonts w:ascii="GHEA Grapalat" w:hAnsi="GHEA Grapalat"/>
                <w:b/>
                <w:lang w:val="hy-AM"/>
              </w:rPr>
              <w:t xml:space="preserve"> «Քաղաքաշինության մասին» ՀՀ օրենք </w:t>
            </w:r>
            <w:r w:rsidRPr="00D23DFB">
              <w:rPr>
                <w:rFonts w:ascii="GHEA Grapalat" w:hAnsi="GHEA Grapalat"/>
                <w:b/>
                <w:lang w:val="ru-RU"/>
              </w:rPr>
              <w:t>(1998)</w:t>
            </w:r>
          </w:p>
          <w:p w:rsidR="00D74915" w:rsidRPr="00D23DFB" w:rsidRDefault="00D74915" w:rsidP="00D74915">
            <w:pPr>
              <w:jc w:val="both"/>
              <w:rPr>
                <w:rFonts w:ascii="GHEA Grapalat" w:hAnsi="GHEA Grapalat"/>
                <w:lang w:val="hy-AM"/>
              </w:rPr>
            </w:pPr>
            <w:r w:rsidRPr="00D23DFB">
              <w:rPr>
                <w:rFonts w:ascii="GHEA Grapalat" w:hAnsi="GHEA Grapalat"/>
                <w:lang w:val="hy-AM"/>
              </w:rPr>
              <w:t xml:space="preserve">Օրենքը սահմանում է գործունեության այն տեսակները, որոնք ենթակա են շինարարության թույլտվության: </w:t>
            </w:r>
          </w:p>
          <w:p w:rsidR="00BF0901" w:rsidRDefault="00D74915" w:rsidP="00D74915">
            <w:pPr>
              <w:jc w:val="both"/>
              <w:rPr>
                <w:rFonts w:ascii="GHEA Grapalat" w:hAnsi="GHEA Grapalat"/>
                <w:i/>
              </w:rPr>
            </w:pPr>
            <w:r w:rsidRPr="00D23DFB">
              <w:rPr>
                <w:rFonts w:ascii="GHEA Grapalat" w:hAnsi="GHEA Grapalat"/>
                <w:i/>
                <w:lang w:val="hy-AM"/>
              </w:rPr>
              <w:t>Սույն օրենքի համաձայն` հաստատության վերանորոգման  աշխատանքների իրականացման համար  պահանջվում է շինարարության թույլտվություն:</w:t>
            </w:r>
            <w:r w:rsidR="00BF0901" w:rsidRPr="00014E9A">
              <w:rPr>
                <w:rFonts w:ascii="GHEA Grapalat" w:hAnsi="GHEA Grapalat"/>
                <w:i/>
                <w:lang w:val="hy-AM"/>
              </w:rPr>
              <w:t xml:space="preserve"> </w:t>
            </w:r>
          </w:p>
          <w:p w:rsidR="00961AB7" w:rsidRDefault="00961AB7" w:rsidP="00961A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</w:rPr>
            </w:pPr>
            <w:r w:rsidRPr="00961AB7">
              <w:rPr>
                <w:rFonts w:ascii="GHEA Grapalat" w:hAnsi="GHEA Grapalat"/>
                <w:b/>
              </w:rPr>
              <w:t>«Տեխնիկական անվտանգության ապահովման պետական կարգավորման մասին» ՀՀ օրենք</w:t>
            </w:r>
          </w:p>
          <w:p w:rsidR="00961AB7" w:rsidRDefault="00961AB7" w:rsidP="00961AB7">
            <w:pPr>
              <w:shd w:val="clear" w:color="auto" w:fill="FFFFFF"/>
              <w:ind w:firstLine="375"/>
              <w:rPr>
                <w:rFonts w:ascii="GHEA Grapalat" w:hAnsi="GHEA Grapalat"/>
              </w:rPr>
            </w:pPr>
            <w:r w:rsidRPr="00961AB7">
              <w:rPr>
                <w:rFonts w:ascii="GHEA Grapalat" w:hAnsi="GHEA Grapalat"/>
                <w:lang w:val="hy-AM"/>
              </w:rPr>
              <w:t>Սույն օրենքը սահմանում է Հայաստանի Հանրապետությունում տեխնիկական անվտանգության ապահովման իրավական, տնտեսական, սոցիալական հիմքերը, տեխնիկական անվտանգության ապահովման համակարգը և կարգավորում է տեխնիկական անվտանգության ապահովման հետ կապված հարաբերությունները:</w:t>
            </w:r>
          </w:p>
          <w:p w:rsidR="00961AB7" w:rsidRPr="00961AB7" w:rsidRDefault="00C25CC2" w:rsidP="00961AB7">
            <w:pPr>
              <w:shd w:val="clear" w:color="auto" w:fill="FFFFFF"/>
              <w:ind w:firstLine="375"/>
              <w:rPr>
                <w:rFonts w:ascii="GHEA Grapalat" w:hAnsi="GHEA Grapalat"/>
              </w:rPr>
            </w:pPr>
            <w:r w:rsidRPr="00C25CC2">
              <w:rPr>
                <w:rFonts w:ascii="GHEA Grapalat" w:hAnsi="GHEA Grapalat"/>
              </w:rPr>
              <w:t xml:space="preserve">Սույն օրենքի համաձայն, Աշտարակի </w:t>
            </w:r>
            <w:r w:rsidR="006B7E2A">
              <w:rPr>
                <w:rFonts w:ascii="GHEA Grapalat" w:hAnsi="GHEA Grapalat"/>
              </w:rPr>
              <w:t>ՄՍԾՏԿ</w:t>
            </w:r>
            <w:r w:rsidRPr="00C25CC2">
              <w:rPr>
                <w:rFonts w:ascii="GHEA Grapalat" w:hAnsi="GHEA Grapalat"/>
              </w:rPr>
              <w:t>-ում նոր վերելակի տեղադրման նախագծային փաստաթղթերը ենթակա են տեխնիկական անվտանգության փորձաքննության: Գործարկումից առաջ փորձագիտական եզրակացությունը պետք է հաստատի միավորի համապատասխանությունը նախագծային փաստաթղթերին: Գործարկումից հետո վերելակը ենթակա է գրանցման Վտանգավոր արտադրական միավորների ռեգիստրում:</w:t>
            </w:r>
          </w:p>
          <w:p w:rsidR="00961AB7" w:rsidRPr="00961AB7" w:rsidRDefault="00961AB7" w:rsidP="00961AB7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BF0901" w:rsidRPr="00014E9A" w:rsidTr="00D74B64">
        <w:trPr>
          <w:trHeight w:val="282"/>
        </w:trPr>
        <w:tc>
          <w:tcPr>
            <w:tcW w:w="13148" w:type="dxa"/>
            <w:gridSpan w:val="4"/>
          </w:tcPr>
          <w:p w:rsidR="00BF0901" w:rsidRPr="00014E9A" w:rsidRDefault="00BF0901" w:rsidP="00BC367C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lastRenderedPageBreak/>
              <w:t>ՀԱՆՐԱՅԻՆ ՔՆՆԱՐԿՈՒՄՆԵՐԸ</w:t>
            </w:r>
          </w:p>
        </w:tc>
      </w:tr>
      <w:tr w:rsidR="00BF0901" w:rsidRPr="00223D3B" w:rsidTr="0096641D">
        <w:trPr>
          <w:trHeight w:val="1673"/>
        </w:trPr>
        <w:tc>
          <w:tcPr>
            <w:tcW w:w="3938" w:type="dxa"/>
          </w:tcPr>
          <w:p w:rsidR="00BF0901" w:rsidRPr="00014E9A" w:rsidRDefault="00BF0901" w:rsidP="00764E94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Ե՞րբ և որտե՞ղ են անցկացվելու հանրային քննարկումները. </w:t>
            </w:r>
          </w:p>
        </w:tc>
        <w:tc>
          <w:tcPr>
            <w:tcW w:w="9210" w:type="dxa"/>
            <w:gridSpan w:val="3"/>
          </w:tcPr>
          <w:p w:rsidR="00D06EAE" w:rsidRDefault="00D06EAE" w:rsidP="00D06EA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Սույն ԲՍԿԾ նախագիծը ՀԲ կողմից հաստատվելուց հետո կտեղադրվի ԱՍՀՆ</w:t>
            </w:r>
            <w:r w:rsidR="006858B8" w:rsidRPr="006858B8">
              <w:rPr>
                <w:rFonts w:ascii="GHEA Grapalat" w:hAnsi="GHEA Grapalat"/>
                <w:lang w:val="hy-AM"/>
              </w:rPr>
              <w:t xml:space="preserve"> և Աշտարակի </w:t>
            </w:r>
            <w:r w:rsidR="005B4DEC">
              <w:rPr>
                <w:rFonts w:ascii="GHEA Grapalat" w:hAnsi="GHEA Grapalat"/>
                <w:lang w:val="hy-AM"/>
              </w:rPr>
              <w:t>քաղաք</w:t>
            </w:r>
            <w:r w:rsidR="005B4DEC" w:rsidRPr="005B4DEC">
              <w:rPr>
                <w:rFonts w:ascii="GHEA Grapalat" w:hAnsi="GHEA Grapalat"/>
                <w:lang w:val="hy-AM"/>
              </w:rPr>
              <w:t>ա</w:t>
            </w:r>
            <w:r w:rsidR="006858B8" w:rsidRPr="006858B8">
              <w:rPr>
                <w:rFonts w:ascii="GHEA Grapalat" w:hAnsi="GHEA Grapalat"/>
                <w:lang w:val="hy-AM"/>
              </w:rPr>
              <w:t>ապետարանի</w:t>
            </w:r>
            <w:r>
              <w:rPr>
                <w:rFonts w:ascii="GHEA Grapalat" w:hAnsi="GHEA Grapalat"/>
                <w:lang w:val="hy-AM"/>
              </w:rPr>
              <w:t xml:space="preserve"> ինտերնետային կայք</w:t>
            </w:r>
            <w:r w:rsidR="006858B8" w:rsidRPr="006858B8">
              <w:rPr>
                <w:rFonts w:ascii="GHEA Grapalat" w:hAnsi="GHEA Grapalat"/>
                <w:lang w:val="hy-AM"/>
              </w:rPr>
              <w:t>եր</w:t>
            </w:r>
            <w:r>
              <w:rPr>
                <w:rFonts w:ascii="GHEA Grapalat" w:hAnsi="GHEA Grapalat"/>
                <w:lang w:val="hy-AM"/>
              </w:rPr>
              <w:t>ում (</w:t>
            </w:r>
            <w:hyperlink r:id="rId9" w:history="1">
              <w:r>
                <w:rPr>
                  <w:rStyle w:val="Hyperlink"/>
                  <w:lang w:val="hy-AM"/>
                </w:rPr>
                <w:t>www.mlsa.am</w:t>
              </w:r>
            </w:hyperlink>
            <w:r>
              <w:rPr>
                <w:rFonts w:ascii="GHEA Grapalat" w:hAnsi="GHEA Grapalat"/>
                <w:lang w:val="hy-AM"/>
              </w:rPr>
              <w:t xml:space="preserve">) հայերեն և անգլերեն լեզուներով: Սույն ԲՍԿԾ-ի վերաբերյալ հանրային քննարկումը կհայտարարվի տեղացի շահառուների համար հասանելի լրատվամիջոցներով և կկայանա ԲՍԿԾ-ն կայքում տեղադրելուց հետո: </w:t>
            </w:r>
            <w:r w:rsidRPr="00FB117D">
              <w:rPr>
                <w:rFonts w:ascii="GHEA Grapalat" w:hAnsi="GHEA Grapalat"/>
                <w:lang w:val="hy-AM"/>
              </w:rPr>
              <w:t xml:space="preserve">Հանրապետությունում կարանտինային միջոցառումներով պայմանավորված հանրային քննարկումը կփոխարինվի վիրտուալ </w:t>
            </w:r>
            <w:r w:rsidRPr="00D06EAE">
              <w:rPr>
                <w:rFonts w:ascii="GHEA Grapalat" w:hAnsi="GHEA Grapalat"/>
                <w:lang w:val="hy-AM"/>
              </w:rPr>
              <w:t>քննարկմամբ</w:t>
            </w:r>
            <w:r w:rsidRPr="00FB117D">
              <w:rPr>
                <w:rFonts w:ascii="GHEA Grapalat" w:hAnsi="GHEA Grapalat"/>
                <w:lang w:val="hy-AM"/>
              </w:rPr>
              <w:t xml:space="preserve">, այսինքն ԲՍԿԾ-ն շահագրգիռ կողմերին կուղարկվի էլ. փոստով: 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:rsidR="00D06EAE" w:rsidRDefault="00D06EAE" w:rsidP="00D06EA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Նախագծված աշխատանքների վերաբերյալ կարճ տեղեկատվությունը, ինչպես նաև կապալառուի  կոնտակտային տեղեկատվությունը` հարցերի և դիտողությունների դեպքում` հասանելի կլինի շինարարական աշխատանքների անցկացման վայրում և/կամ դրա անմիջական մոտակայքում:</w:t>
            </w:r>
          </w:p>
          <w:p w:rsidR="00D74B64" w:rsidRPr="00014E9A" w:rsidRDefault="00D06EAE" w:rsidP="00D06EA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Շինարարության ընթացքում շին. տարածքի մոտ կփակցվեն իրազեկման վահանակներ և տեղեկատվական տախտակ՝ բողոքների և առաջարկությունների համար:</w:t>
            </w:r>
          </w:p>
        </w:tc>
      </w:tr>
      <w:tr w:rsidR="00BF0901" w:rsidRPr="00014E9A" w:rsidTr="00D74B64">
        <w:trPr>
          <w:trHeight w:val="282"/>
        </w:trPr>
        <w:tc>
          <w:tcPr>
            <w:tcW w:w="13148" w:type="dxa"/>
            <w:gridSpan w:val="4"/>
          </w:tcPr>
          <w:p w:rsidR="00BF0901" w:rsidRPr="00014E9A" w:rsidRDefault="00BF0901" w:rsidP="00BC367C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t>ՀԱՎԵԼՎԱԾՆԵՐԸ</w:t>
            </w:r>
          </w:p>
        </w:tc>
      </w:tr>
      <w:tr w:rsidR="00BF0901" w:rsidRPr="00014E9A" w:rsidTr="00864B8C">
        <w:trPr>
          <w:trHeight w:val="458"/>
        </w:trPr>
        <w:tc>
          <w:tcPr>
            <w:tcW w:w="13148" w:type="dxa"/>
            <w:gridSpan w:val="4"/>
          </w:tcPr>
          <w:p w:rsidR="00864B8C" w:rsidRPr="00184667" w:rsidRDefault="00864B8C" w:rsidP="00864B8C">
            <w:pPr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Հավելված 1. Շինարարական </w:t>
            </w:r>
            <w:r w:rsidRPr="00184667">
              <w:rPr>
                <w:rFonts w:ascii="GHEA Grapalat" w:hAnsi="GHEA Grapalat"/>
                <w:sz w:val="24"/>
                <w:szCs w:val="24"/>
              </w:rPr>
              <w:t>ք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արտեզ/լուսանկարներ</w:t>
            </w:r>
          </w:p>
          <w:p w:rsidR="00864B8C" w:rsidRPr="00184667" w:rsidRDefault="00864B8C" w:rsidP="00864B8C">
            <w:pPr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Հավելված 2</w:t>
            </w:r>
            <w:r w:rsidRPr="00184667">
              <w:rPr>
                <w:rFonts w:ascii="GHEA Grapalat" w:hAnsi="GHEA Grapalat"/>
                <w:sz w:val="24"/>
                <w:szCs w:val="24"/>
              </w:rPr>
              <w:t>. Սեփականության  վկայական</w:t>
            </w:r>
          </w:p>
          <w:p w:rsidR="00864B8C" w:rsidRPr="00184667" w:rsidRDefault="00864B8C" w:rsidP="00864B8C">
            <w:pPr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Հավելված 3. </w:t>
            </w:r>
            <w:r w:rsidRPr="00184667">
              <w:rPr>
                <w:rFonts w:ascii="GHEA Grapalat" w:hAnsi="GHEA Grapalat"/>
                <w:sz w:val="24"/>
                <w:szCs w:val="24"/>
              </w:rPr>
              <w:t>Շենքի տեխնիկական վիճակի և վնասվածության եզրակացություն</w:t>
            </w:r>
          </w:p>
          <w:p w:rsidR="00864B8C" w:rsidRPr="00184667" w:rsidRDefault="00864B8C" w:rsidP="00864B8C">
            <w:pPr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 xml:space="preserve">Հավելված 4.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Հանրային քննարկման արձանագրություն</w:t>
            </w:r>
          </w:p>
          <w:p w:rsidR="00864B8C" w:rsidRPr="00184667" w:rsidRDefault="00864B8C" w:rsidP="00864B8C">
            <w:pPr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Հավելված 5. Աղբահանության համաձայնագիր</w:t>
            </w:r>
          </w:p>
          <w:p w:rsidR="002F2E10" w:rsidRPr="00014E9A" w:rsidRDefault="00864B8C" w:rsidP="00864B8C">
            <w:pPr>
              <w:rPr>
                <w:rFonts w:ascii="GHEA Grapalat" w:hAnsi="GHEA Grapalat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Հավելված 6. Շինարարության թույլտվություն</w:t>
            </w:r>
          </w:p>
        </w:tc>
      </w:tr>
    </w:tbl>
    <w:p w:rsidR="00BF0901" w:rsidRPr="00014E9A" w:rsidRDefault="00BF0901" w:rsidP="00BF0901">
      <w:pPr>
        <w:rPr>
          <w:rFonts w:ascii="GHEA Grapalat" w:hAnsi="GHEA Grapalat"/>
          <w:b/>
          <w:lang w:val="hy-AM"/>
        </w:rPr>
      </w:pPr>
    </w:p>
    <w:p w:rsidR="00BF0901" w:rsidRPr="00014E9A" w:rsidRDefault="00BF0901" w:rsidP="00BF0901">
      <w:pPr>
        <w:rPr>
          <w:rFonts w:ascii="GHEA Grapalat" w:hAnsi="GHEA Grapalat"/>
          <w:b/>
          <w:lang w:val="hy-AM"/>
        </w:rPr>
      </w:pPr>
      <w:r w:rsidRPr="00014E9A">
        <w:rPr>
          <w:rFonts w:ascii="GHEA Grapalat" w:hAnsi="GHEA Grapalat"/>
          <w:b/>
          <w:lang w:val="hy-AM"/>
        </w:rPr>
        <w:t>ՄԱՍ Բ. ԱՆՎՏԱՆԳՈՒԹՅԱՆՆ ԱՌՆՉՎՈՂ ՏԵՂԵԿԱՏՎՈՒԹՅՈՒՆ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4F05" w:rsidRPr="00184667" w:rsidTr="0053553D">
        <w:tc>
          <w:tcPr>
            <w:tcW w:w="14174" w:type="dxa"/>
            <w:gridSpan w:val="4"/>
            <w:shd w:val="clear" w:color="auto" w:fill="8DB3E2" w:themeFill="text2" w:themeFillTint="66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ԲՆԱՊԱՀՊԱՆԱԿԱՆ/ՍՈՑԻԱԼԱԿԱՆ   ՀԵՏԱԶՈՏՈՒԹՅՈՒՆ </w:t>
            </w:r>
          </w:p>
        </w:tc>
      </w:tr>
      <w:tr w:rsidR="009E4F05" w:rsidRPr="00184667" w:rsidTr="0053553D">
        <w:tc>
          <w:tcPr>
            <w:tcW w:w="3543" w:type="dxa"/>
            <w:vMerge w:val="restart"/>
            <w:vAlign w:val="center"/>
          </w:tcPr>
          <w:p w:rsidR="009E4F05" w:rsidRPr="00184667" w:rsidRDefault="009E4F05" w:rsidP="0053553D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GB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Վերանորոգման աշխատանքներում ընդգրկված կլինի՞ հետևյալ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գործողություններից որևէ  մեկը:</w:t>
            </w: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 Գործողությունը/Խնդիրը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ind w:left="1017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Կարգավիճակը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Սկսված  գործողությունը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Ա. Շենքի վերանորոգում                               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   [</w:t>
            </w:r>
            <w:r w:rsidRPr="0018466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×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Ա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Բ. Նոր շինարարություն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   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[×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Ա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Գ. Կեղտաջրերի մաքրման առանձին համակարգ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[×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Բ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Դ. Պատմական նշանակություն ունեցող շենքեր և թաղամասեր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[×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Գ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Ե. Հողի ձեռք բերում</w:t>
            </w:r>
            <w:r w:rsidRPr="00184667">
              <w:rPr>
                <w:rStyle w:val="FootnoteReference"/>
                <w:rFonts w:ascii="GHEA Grapalat" w:hAnsi="GHEA Grapalat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   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[×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Դ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Զ. Վտանգավոր կամ թունավոր նյութեր</w:t>
            </w:r>
            <w:r w:rsidRPr="00184667">
              <w:rPr>
                <w:rStyle w:val="FootnoteReference"/>
                <w:rFonts w:ascii="GHEA Grapalat" w:hAnsi="GHEA Grapalat"/>
                <w:sz w:val="24"/>
                <w:szCs w:val="24"/>
                <w:lang w:val="hy-AM"/>
              </w:rPr>
              <w:footnoteReference w:id="2"/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[×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Ե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Է. Ազդեցությունը անտառների և/կամ պահպանվող տարածքների վրա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[× 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Զ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Ը. Բժշկական թափոնների օգտագործում և կառավարում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[ ]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Այո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[ ×]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Է ներքևում</w:t>
            </w:r>
          </w:p>
        </w:tc>
      </w:tr>
      <w:tr w:rsidR="009E4F05" w:rsidRPr="00223D3B" w:rsidTr="0053553D">
        <w:tc>
          <w:tcPr>
            <w:tcW w:w="3543" w:type="dxa"/>
            <w:vMerge/>
          </w:tcPr>
          <w:p w:rsidR="009E4F05" w:rsidRPr="00184667" w:rsidRDefault="009E4F05" w:rsidP="0053553D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Թ. Երթևեկության և հետիոտների անվտանգություն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[× ] Այո        [ ]  Ոչ</w:t>
            </w:r>
          </w:p>
        </w:tc>
        <w:tc>
          <w:tcPr>
            <w:tcW w:w="3544" w:type="dxa"/>
          </w:tcPr>
          <w:p w:rsidR="009E4F05" w:rsidRPr="00184667" w:rsidRDefault="009E4F05" w:rsidP="0053553D">
            <w:pPr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Եթե Այո, տե՛ս Բաժին Ը ներքևում</w:t>
            </w:r>
          </w:p>
        </w:tc>
      </w:tr>
    </w:tbl>
    <w:p w:rsidR="00BF0901" w:rsidRPr="00014E9A" w:rsidRDefault="00BF0901" w:rsidP="00BF0901">
      <w:pPr>
        <w:rPr>
          <w:rFonts w:ascii="GHEA Grapalat" w:hAnsi="GHEA Grapalat"/>
          <w:b/>
          <w:lang w:val="hy-AM"/>
        </w:rPr>
      </w:pPr>
    </w:p>
    <w:p w:rsidR="00D74B64" w:rsidRPr="00014E9A" w:rsidRDefault="00D74B64" w:rsidP="00BF0901">
      <w:pPr>
        <w:rPr>
          <w:rFonts w:ascii="GHEA Grapalat" w:hAnsi="GHEA Grapalat"/>
          <w:b/>
          <w:lang w:val="hy-AM"/>
        </w:rPr>
      </w:pPr>
    </w:p>
    <w:p w:rsidR="00A91EDA" w:rsidRPr="00014E9A" w:rsidRDefault="00A91EDA" w:rsidP="00BF0901">
      <w:pPr>
        <w:rPr>
          <w:rFonts w:ascii="GHEA Grapalat" w:hAnsi="GHEA Grapalat"/>
          <w:b/>
          <w:lang w:val="hy-AM"/>
        </w:rPr>
      </w:pPr>
    </w:p>
    <w:p w:rsidR="00BF0901" w:rsidRPr="00014E9A" w:rsidRDefault="00BF0901" w:rsidP="00BF0901">
      <w:pPr>
        <w:rPr>
          <w:rFonts w:ascii="GHEA Grapalat" w:hAnsi="GHEA Grapalat"/>
          <w:b/>
          <w:lang w:val="hy-AM"/>
        </w:rPr>
      </w:pPr>
      <w:r w:rsidRPr="00014E9A">
        <w:rPr>
          <w:rFonts w:ascii="GHEA Grapalat" w:hAnsi="GHEA Grapalat"/>
          <w:b/>
          <w:lang w:val="hy-AM"/>
        </w:rPr>
        <w:t>ՄԱՍ Գ. ՆՎԱԶԵՑՄԱՆ ՄԻՋՈՑՆԵՐ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146"/>
        <w:gridCol w:w="2093"/>
        <w:gridCol w:w="84"/>
        <w:gridCol w:w="8585"/>
        <w:gridCol w:w="79"/>
      </w:tblGrid>
      <w:tr w:rsidR="00BF0901" w:rsidRPr="00014E9A" w:rsidTr="00CF3B97">
        <w:tc>
          <w:tcPr>
            <w:tcW w:w="2414" w:type="dxa"/>
            <w:gridSpan w:val="2"/>
          </w:tcPr>
          <w:p w:rsidR="00BF0901" w:rsidRPr="00014E9A" w:rsidRDefault="00BF0901" w:rsidP="00CF3B97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t>ԳՈՐԾՈՂՈՒԹՅՈՒՆԸ</w:t>
            </w:r>
          </w:p>
        </w:tc>
        <w:tc>
          <w:tcPr>
            <w:tcW w:w="2093" w:type="dxa"/>
          </w:tcPr>
          <w:p w:rsidR="00BF0901" w:rsidRPr="00014E9A" w:rsidRDefault="00BF0901" w:rsidP="00CF3B97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t>ՉԱՓԱՆԻՇԸ</w:t>
            </w:r>
          </w:p>
        </w:tc>
        <w:tc>
          <w:tcPr>
            <w:tcW w:w="8748" w:type="dxa"/>
            <w:gridSpan w:val="3"/>
          </w:tcPr>
          <w:p w:rsidR="00BF0901" w:rsidRPr="00014E9A" w:rsidRDefault="00BF0901" w:rsidP="00CF3B97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highlight w:val="lightGray"/>
                <w:lang w:val="hy-AM"/>
              </w:rPr>
              <w:t>ԿԻՐԱՌՎԱԾ ՆՎԱԶԵՑՄԱՆ ՄԻՋՈՑՆԵՐԻ  ՑՈՒՑԱԿԸ</w:t>
            </w:r>
            <w:r w:rsidRPr="00014E9A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</w:tr>
      <w:tr w:rsidR="00BF0901" w:rsidRPr="00223D3B" w:rsidTr="00CF3B97">
        <w:tc>
          <w:tcPr>
            <w:tcW w:w="2414" w:type="dxa"/>
            <w:gridSpan w:val="2"/>
          </w:tcPr>
          <w:p w:rsidR="00BF0901" w:rsidRPr="00014E9A" w:rsidRDefault="00BF0901" w:rsidP="004B28A1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Ընդհանուր պայմանները</w:t>
            </w:r>
          </w:p>
        </w:tc>
        <w:tc>
          <w:tcPr>
            <w:tcW w:w="2093" w:type="dxa"/>
          </w:tcPr>
          <w:p w:rsidR="00BF0901" w:rsidRPr="00014E9A" w:rsidRDefault="00BF0901" w:rsidP="004B28A1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Ծանոթացումը և աշխատողների անվտանգությունը</w:t>
            </w:r>
          </w:p>
        </w:tc>
        <w:tc>
          <w:tcPr>
            <w:tcW w:w="8748" w:type="dxa"/>
            <w:gridSpan w:val="3"/>
          </w:tcPr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 xml:space="preserve"> ա.</w:t>
            </w:r>
            <w:r w:rsidRPr="00014E9A">
              <w:rPr>
                <w:rFonts w:ascii="GHEA Grapalat" w:hAnsi="GHEA Grapalat"/>
                <w:lang w:val="hy-AM"/>
              </w:rPr>
              <w:t xml:space="preserve"> Տեղի շինարարական և բնապահպանական տեսչությունները և հանրությունը տեղեկացվել են նախատեսվող վերանորոգման աշխատանքների մասին: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 xml:space="preserve"> բ.</w:t>
            </w:r>
            <w:r w:rsidRPr="00014E9A">
              <w:rPr>
                <w:rFonts w:ascii="GHEA Grapalat" w:hAnsi="GHEA Grapalat"/>
                <w:lang w:val="hy-AM"/>
              </w:rPr>
              <w:t xml:space="preserve"> Հանրությունը այդ մասին տեղեկացվել է ԶԼՄ</w:t>
            </w:r>
            <w:r w:rsidR="00764E94" w:rsidRPr="00014E9A">
              <w:rPr>
                <w:rFonts w:ascii="GHEA Grapalat" w:hAnsi="GHEA Grapalat"/>
                <w:lang w:val="hy-AM"/>
              </w:rPr>
              <w:t>-</w:t>
            </w:r>
            <w:r w:rsidRPr="00014E9A">
              <w:rPr>
                <w:rFonts w:ascii="GHEA Grapalat" w:hAnsi="GHEA Grapalat"/>
                <w:lang w:val="hy-AM"/>
              </w:rPr>
              <w:t xml:space="preserve">ների պատշաճ ծանուցման միջոցով, ինչպես նաև  հանրության համար հասանելի տեղերում (ներառյալ` </w:t>
            </w:r>
            <w:r w:rsidRPr="00014E9A">
              <w:rPr>
                <w:rFonts w:ascii="GHEA Grapalat" w:hAnsi="GHEA Grapalat"/>
                <w:shd w:val="clear" w:color="auto" w:fill="FFFFFF" w:themeFill="background1"/>
                <w:lang w:val="hy-AM"/>
              </w:rPr>
              <w:t>շինարարական</w:t>
            </w:r>
            <w:r w:rsidRPr="00014E9A">
              <w:rPr>
                <w:rFonts w:ascii="GHEA Grapalat" w:hAnsi="GHEA Grapalat"/>
                <w:lang w:val="hy-AM"/>
              </w:rPr>
              <w:t xml:space="preserve"> աշխատանքների անցկացման վայրում)  այդ մասին տեղադրելով համապատասխան տեղեկատվություն: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գ.</w:t>
            </w:r>
            <w:r w:rsidRPr="00014E9A">
              <w:rPr>
                <w:rFonts w:ascii="GHEA Grapalat" w:hAnsi="GHEA Grapalat"/>
                <w:lang w:val="hy-AM"/>
              </w:rPr>
              <w:t xml:space="preserve"> Շինարարական և/կամ վերանորոգման աշխատանքների համար օրենքով պահանջվող բոլոր թույլտվությունները ձեռք են բերվել: 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դ.</w:t>
            </w:r>
            <w:r w:rsidRPr="00014E9A">
              <w:rPr>
                <w:rFonts w:ascii="GHEA Grapalat" w:hAnsi="GHEA Grapalat"/>
                <w:lang w:val="hy-AM"/>
              </w:rPr>
              <w:t>Կապալառուն  պարտավորվում է բոլոր աշխատանքներ</w:t>
            </w:r>
            <w:r w:rsidR="004B28A1" w:rsidRPr="00014E9A">
              <w:rPr>
                <w:rFonts w:ascii="GHEA Grapalat" w:hAnsi="GHEA Grapalat"/>
                <w:lang w:val="hy-AM"/>
              </w:rPr>
              <w:t>ն</w:t>
            </w:r>
            <w:r w:rsidRPr="00014E9A">
              <w:rPr>
                <w:rFonts w:ascii="GHEA Grapalat" w:hAnsi="GHEA Grapalat"/>
                <w:lang w:val="hy-AM"/>
              </w:rPr>
              <w:t xml:space="preserve"> իրականացնել անվտանգ և համակարգված կերպով` նվազեցնելու բացասական ներգործությունը հարևանությամբ բնակվող բնակիչների և շրջակա միջավայրի վրա: 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ե.</w:t>
            </w:r>
            <w:r w:rsidRPr="00014E9A">
              <w:rPr>
                <w:rFonts w:ascii="GHEA Grapalat" w:hAnsi="GHEA Grapalat"/>
                <w:lang w:val="hy-AM"/>
              </w:rPr>
              <w:t xml:space="preserve"> Աշխատողների  անհատական պաշտպանիչ հանդերձանքը պետք է համապատասխանի միջազգային լավագույն փորձով հաստատված չափանիշներին (աշխատողները միշտ պետք է կրեն երկաթյա սաղավարտ, անհրաժեշտության դեպքում` դիմակներ և անվտանգության ակնոցներ, անվտանգության կախագոտիներ, ինչպես նաև պաշտպանիչ ճտքավոր կոշիկներ): 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զ.</w:t>
            </w:r>
            <w:r w:rsidRPr="00014E9A">
              <w:rPr>
                <w:rFonts w:ascii="GHEA Grapalat" w:hAnsi="GHEA Grapalat"/>
                <w:lang w:val="hy-AM"/>
              </w:rPr>
              <w:t xml:space="preserve"> Համապատասխան նշումները շինարարական հրապարակների վերաբերյալ կտեղեկացնեն աշխատողներին հիմնական կանոնների և կարգավորումների մասին, որոնց նրանք պարտավոր են հետևել:  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F0901" w:rsidRPr="00223D3B" w:rsidTr="00CF3B97">
        <w:trPr>
          <w:trHeight w:val="47"/>
        </w:trPr>
        <w:tc>
          <w:tcPr>
            <w:tcW w:w="2414" w:type="dxa"/>
            <w:gridSpan w:val="2"/>
            <w:vMerge w:val="restart"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Ա. Ընդհանուր վերանորոգման և/կամ շինարարական աշխատանքները</w:t>
            </w:r>
          </w:p>
        </w:tc>
        <w:tc>
          <w:tcPr>
            <w:tcW w:w="2093" w:type="dxa"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Օդի որակը</w:t>
            </w:r>
          </w:p>
          <w:p w:rsidR="00BF0901" w:rsidRPr="00014E9A" w:rsidRDefault="00BF0901" w:rsidP="00CF3B97">
            <w:pPr>
              <w:rPr>
                <w:rFonts w:ascii="GHEA Grapalat" w:hAnsi="GHEA Grapalat"/>
                <w:highlight w:val="yellow"/>
                <w:lang w:val="hy-AM"/>
              </w:rPr>
            </w:pPr>
          </w:p>
          <w:p w:rsidR="00BF0901" w:rsidRPr="00014E9A" w:rsidRDefault="00BF0901" w:rsidP="00CF3B97">
            <w:pPr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8748" w:type="dxa"/>
            <w:gridSpan w:val="3"/>
          </w:tcPr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ա.</w:t>
            </w:r>
            <w:r w:rsidRPr="00014E9A">
              <w:rPr>
                <w:rFonts w:ascii="GHEA Grapalat" w:hAnsi="GHEA Grapalat"/>
                <w:lang w:val="hy-AM"/>
              </w:rPr>
              <w:t xml:space="preserve"> Ներքին պատերը քանդելու ընթացքում առաջին հարկից վերև պետք է օգտվել աղբատարից: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բ.</w:t>
            </w:r>
            <w:r w:rsidRPr="00014E9A">
              <w:rPr>
                <w:rFonts w:ascii="GHEA Grapalat" w:hAnsi="GHEA Grapalat"/>
                <w:lang w:val="hy-AM"/>
              </w:rPr>
              <w:t xml:space="preserve"> Պատերը քանդելուց առաջացած շինարարական աղբը պետք է պահվի վերահսկվող վայրում և ջուր ցանվի վրան` նվազեցնելու շինարարական աղբից առաջացող փոշին: 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գ.</w:t>
            </w:r>
            <w:r w:rsidRPr="00014E9A">
              <w:rPr>
                <w:rFonts w:ascii="GHEA Grapalat" w:hAnsi="GHEA Grapalat"/>
                <w:lang w:val="hy-AM"/>
              </w:rPr>
              <w:t xml:space="preserve"> Պատերի մեջ անցքեր անելիս</w:t>
            </w:r>
            <w:r w:rsidR="00451608" w:rsidRPr="00014E9A">
              <w:rPr>
                <w:rFonts w:ascii="GHEA Grapalat" w:hAnsi="GHEA Grapalat"/>
                <w:lang w:val="hy-AM"/>
              </w:rPr>
              <w:t>/</w:t>
            </w:r>
            <w:r w:rsidRPr="00014E9A">
              <w:rPr>
                <w:rFonts w:ascii="GHEA Grapalat" w:hAnsi="GHEA Grapalat"/>
                <w:lang w:val="hy-AM"/>
              </w:rPr>
              <w:t>պատը քանդելիս` առաջացող փոշին պետք է վերացնել` շարունակաբար ջուր ցանելով և/կամ տեղադրելով փոշին պահող թաղանթներ: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դ.</w:t>
            </w:r>
            <w:r w:rsidRPr="00014E9A">
              <w:rPr>
                <w:rFonts w:ascii="GHEA Grapalat" w:hAnsi="GHEA Grapalat"/>
                <w:lang w:val="hy-AM"/>
              </w:rPr>
              <w:t xml:space="preserve"> Մոտակայքի շրջակա միջավայրը (մայթեր, փողոցներ) պետք է ազատվեն շինարարական աղբից` նվազեցնելու համար փոշու կուտակումը: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ե.</w:t>
            </w:r>
            <w:r w:rsidRPr="00014E9A">
              <w:rPr>
                <w:rFonts w:ascii="GHEA Grapalat" w:hAnsi="GHEA Grapalat"/>
                <w:lang w:val="hy-AM"/>
              </w:rPr>
              <w:t xml:space="preserve"> Շինարարական հրապարակում չպետք է թույլ տալ  շինարարական նյութերի կամ աղբի բացօթյա այրում: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զ.</w:t>
            </w:r>
            <w:r w:rsidRPr="00014E9A">
              <w:rPr>
                <w:rFonts w:ascii="GHEA Grapalat" w:hAnsi="GHEA Grapalat"/>
                <w:lang w:val="hy-AM"/>
              </w:rPr>
              <w:t xml:space="preserve">Շինարարական հրապարակում շինարարական փոխադրամիջոցներից երկար ժամանակ  չօգտվելը անթույլատրելի է: </w:t>
            </w:r>
          </w:p>
        </w:tc>
      </w:tr>
      <w:tr w:rsidR="00BF0901" w:rsidRPr="00223D3B" w:rsidTr="00CF3B97">
        <w:trPr>
          <w:trHeight w:val="300"/>
        </w:trPr>
        <w:tc>
          <w:tcPr>
            <w:tcW w:w="2414" w:type="dxa"/>
            <w:gridSpan w:val="2"/>
            <w:vMerge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93" w:type="dxa"/>
          </w:tcPr>
          <w:p w:rsidR="00BF0901" w:rsidRPr="00014E9A" w:rsidRDefault="00BF0901" w:rsidP="00CF3B9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Աղմուկը</w:t>
            </w:r>
          </w:p>
        </w:tc>
        <w:tc>
          <w:tcPr>
            <w:tcW w:w="8748" w:type="dxa"/>
            <w:gridSpan w:val="3"/>
          </w:tcPr>
          <w:p w:rsidR="00BF0901" w:rsidRPr="00014E9A" w:rsidRDefault="00BF0901" w:rsidP="00451608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ա.</w:t>
            </w:r>
            <w:r w:rsidRPr="00014E9A">
              <w:rPr>
                <w:rFonts w:ascii="GHEA Grapalat" w:hAnsi="GHEA Grapalat"/>
                <w:lang w:val="hy-AM"/>
              </w:rPr>
              <w:t xml:space="preserve"> Շինարարությունից առաջացող աղմուկը սահմանափակվելու է անթույլատրելի ժամերին. տվյալ դրույթը սահմանված է շինարարության թույլտվությամբ:</w:t>
            </w:r>
          </w:p>
          <w:p w:rsidR="00BF0901" w:rsidRPr="00014E9A" w:rsidRDefault="00BF0901" w:rsidP="00451608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բ.</w:t>
            </w:r>
            <w:r w:rsidRPr="00014E9A">
              <w:rPr>
                <w:rFonts w:ascii="GHEA Grapalat" w:hAnsi="GHEA Grapalat"/>
                <w:lang w:val="hy-AM"/>
              </w:rPr>
              <w:t xml:space="preserve"> Շինարարական աշխատանքների ընթացքում գեներատորների, օդաճնշիչների և այլ մեխանիկական սարքերի շարժիչների ծածկերը պետք է փակված լինեն, և նման սարքավորումները պետք է տեղակայվեն բնակավայրերից հնարավորին չափ հեռու:</w:t>
            </w:r>
          </w:p>
        </w:tc>
      </w:tr>
      <w:tr w:rsidR="00BF0901" w:rsidRPr="00223D3B" w:rsidTr="00CF3B97">
        <w:trPr>
          <w:trHeight w:val="300"/>
        </w:trPr>
        <w:tc>
          <w:tcPr>
            <w:tcW w:w="2414" w:type="dxa"/>
            <w:gridSpan w:val="2"/>
            <w:vMerge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93" w:type="dxa"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Ջրի որակը</w:t>
            </w:r>
          </w:p>
        </w:tc>
        <w:tc>
          <w:tcPr>
            <w:tcW w:w="8748" w:type="dxa"/>
            <w:gridSpan w:val="3"/>
          </w:tcPr>
          <w:p w:rsidR="00BF0901" w:rsidRPr="00014E9A" w:rsidRDefault="00BF0901" w:rsidP="009510CA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 xml:space="preserve"> ա.</w:t>
            </w:r>
            <w:r w:rsidRPr="00014E9A">
              <w:rPr>
                <w:rFonts w:ascii="GHEA Grapalat" w:hAnsi="GHEA Grapalat"/>
                <w:lang w:val="hy-AM"/>
              </w:rPr>
              <w:t xml:space="preserve"> Շինարարական հրապարակում պետք է ձեռնարկվեն համապատասխան միջոցներ` հսկելու էռոզիայի և նստվածքների առաջացումը` կանխելու նստվածքների արտահոսքը շինարարական հրապարակից դուրս,  որը կարող է </w:t>
            </w:r>
            <w:r w:rsidRPr="00014E9A">
              <w:rPr>
                <w:rFonts w:ascii="GHEA Grapalat" w:hAnsi="GHEA Grapalat"/>
                <w:lang w:val="hy-AM"/>
              </w:rPr>
              <w:lastRenderedPageBreak/>
              <w:t>հանգեցնել  մոտակայքի ջրերում կամ գետերում ավելորդ պղտորման:</w:t>
            </w:r>
          </w:p>
        </w:tc>
      </w:tr>
      <w:tr w:rsidR="00BF0901" w:rsidRPr="00223D3B" w:rsidTr="00CF3B97">
        <w:trPr>
          <w:trHeight w:val="70"/>
        </w:trPr>
        <w:tc>
          <w:tcPr>
            <w:tcW w:w="2414" w:type="dxa"/>
            <w:gridSpan w:val="2"/>
            <w:vMerge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93" w:type="dxa"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Թափոնների կառավարումը</w:t>
            </w:r>
          </w:p>
        </w:tc>
        <w:tc>
          <w:tcPr>
            <w:tcW w:w="8748" w:type="dxa"/>
            <w:gridSpan w:val="3"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ա.</w:t>
            </w:r>
            <w:r w:rsidRPr="00014E9A">
              <w:rPr>
                <w:rFonts w:ascii="GHEA Grapalat" w:hAnsi="GHEA Grapalat"/>
                <w:lang w:val="hy-AM"/>
              </w:rPr>
              <w:t xml:space="preserve"> Թափոնների հավաքումը և հեռացումը մայթերի վրայից և շինարարական հրապարակից կիրականացվի բոլոր տեսակի թափոնների համար, որոնք առաջանում են շինությունների քանդման և շինարարական աշխատանքների իրականացման ընթացքում: </w:t>
            </w:r>
          </w:p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բ</w:t>
            </w:r>
            <w:r w:rsidRPr="00014E9A">
              <w:rPr>
                <w:rFonts w:ascii="GHEA Grapalat" w:hAnsi="GHEA Grapalat"/>
                <w:lang w:val="hy-AM"/>
              </w:rPr>
              <w:t xml:space="preserve"> . Հանքային հիմքի վրա շինարարական և քանդման թափոնները պետք է առանձնացվեն ընդհանուր սովորական, օրգանական, լուծույթների հիմքի վրա  և քիմիական թափոններից` հենց շինարարական հրապարակում և պետք է պահեստավորվեն համապատասխան տարաներում: </w:t>
            </w:r>
          </w:p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գ</w:t>
            </w:r>
            <w:r w:rsidRPr="00014E9A">
              <w:rPr>
                <w:rFonts w:ascii="GHEA Grapalat" w:hAnsi="GHEA Grapalat"/>
                <w:lang w:val="hy-AM"/>
              </w:rPr>
              <w:t xml:space="preserve">. Շինարարական թափոնները կհավաքվեն և կհեռացվեն պատշաճ ձևով` նման գործունեություն իրականացնելու թույլտվություն ունեցող աղբահանների կողմից: </w:t>
            </w:r>
          </w:p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դ.</w:t>
            </w:r>
            <w:r w:rsidRPr="00014E9A">
              <w:rPr>
                <w:rFonts w:ascii="GHEA Grapalat" w:hAnsi="GHEA Grapalat"/>
                <w:lang w:val="hy-AM"/>
              </w:rPr>
              <w:t xml:space="preserve"> Աղբահանման վերաբերյալ նշումները կպապանվեն` որպես թափոնների պատշաճ կառավարման ապացույց:</w:t>
            </w:r>
          </w:p>
          <w:p w:rsidR="00BF0901" w:rsidRPr="00014E9A" w:rsidRDefault="00BF0901" w:rsidP="009510CA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ե.</w:t>
            </w:r>
            <w:r w:rsidRPr="00014E9A">
              <w:rPr>
                <w:rFonts w:ascii="GHEA Grapalat" w:hAnsi="GHEA Grapalat"/>
                <w:lang w:val="hy-AM"/>
              </w:rPr>
              <w:t xml:space="preserve"> Հնարավորության դեպքում կապալառուն կրկին կօգտագործի և կվերամշակի օգտագործման և վերամշակման համար հարմար և կենսունակ նյութերը (բացի ասբեստից):</w:t>
            </w:r>
          </w:p>
        </w:tc>
      </w:tr>
      <w:tr w:rsidR="00BF0901" w:rsidRPr="00014E9A" w:rsidTr="00CF3B97">
        <w:trPr>
          <w:gridAfter w:val="1"/>
          <w:wAfter w:w="79" w:type="dxa"/>
        </w:trPr>
        <w:tc>
          <w:tcPr>
            <w:tcW w:w="2268" w:type="dxa"/>
          </w:tcPr>
          <w:p w:rsidR="00BF0901" w:rsidRPr="00014E9A" w:rsidRDefault="00BF0901" w:rsidP="00CF3B97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Գործողություն</w:t>
            </w:r>
          </w:p>
        </w:tc>
        <w:tc>
          <w:tcPr>
            <w:tcW w:w="2323" w:type="dxa"/>
            <w:gridSpan w:val="3"/>
          </w:tcPr>
          <w:p w:rsidR="00BF0901" w:rsidRPr="00014E9A" w:rsidRDefault="00BF0901" w:rsidP="00CF3B97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Չափանիշ</w:t>
            </w:r>
          </w:p>
        </w:tc>
        <w:tc>
          <w:tcPr>
            <w:tcW w:w="8585" w:type="dxa"/>
          </w:tcPr>
          <w:p w:rsidR="00BF0901" w:rsidRPr="00014E9A" w:rsidRDefault="00BF0901" w:rsidP="00CF3B97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Կիրառվող նվազեցման միջոցների ցանկը</w:t>
            </w:r>
          </w:p>
        </w:tc>
      </w:tr>
      <w:tr w:rsidR="00BF0901" w:rsidRPr="00223D3B" w:rsidTr="00CF3B97">
        <w:trPr>
          <w:gridAfter w:val="1"/>
          <w:wAfter w:w="79" w:type="dxa"/>
        </w:trPr>
        <w:tc>
          <w:tcPr>
            <w:tcW w:w="2268" w:type="dxa"/>
          </w:tcPr>
          <w:p w:rsidR="00BF0901" w:rsidRPr="00014E9A" w:rsidRDefault="00BF0901" w:rsidP="00A91EDA">
            <w:pPr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 xml:space="preserve">Ը. </w:t>
            </w:r>
            <w:r w:rsidRPr="00014E9A">
              <w:rPr>
                <w:rFonts w:ascii="GHEA Grapalat" w:hAnsi="GHEA Grapalat"/>
                <w:lang w:val="hy-AM"/>
              </w:rPr>
              <w:t>Հետիոտնի և երթևեկության անվտանգություն</w:t>
            </w:r>
          </w:p>
        </w:tc>
        <w:tc>
          <w:tcPr>
            <w:tcW w:w="2323" w:type="dxa"/>
            <w:gridSpan w:val="3"/>
          </w:tcPr>
          <w:p w:rsidR="00BF0901" w:rsidRPr="00014E9A" w:rsidRDefault="00BF0901" w:rsidP="00CF3B97">
            <w:pPr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Ուղղակի և անուղղակի վտանգ, որը կարող է հա</w:t>
            </w:r>
            <w:r w:rsidR="00A91EDA" w:rsidRPr="00014E9A">
              <w:rPr>
                <w:rFonts w:ascii="GHEA Grapalat" w:hAnsi="GHEA Grapalat"/>
                <w:lang w:val="hy-AM"/>
              </w:rPr>
              <w:t>ս</w:t>
            </w:r>
            <w:r w:rsidRPr="00014E9A">
              <w:rPr>
                <w:rFonts w:ascii="GHEA Grapalat" w:hAnsi="GHEA Grapalat"/>
                <w:lang w:val="hy-AM"/>
              </w:rPr>
              <w:t xml:space="preserve">ցվել  հանրային երթևեկությանը և հետիոտներին շինարարական աշխատանքների ընթացքում: </w:t>
            </w:r>
          </w:p>
        </w:tc>
        <w:tc>
          <w:tcPr>
            <w:tcW w:w="8585" w:type="dxa"/>
          </w:tcPr>
          <w:p w:rsidR="00BF0901" w:rsidRPr="00014E9A" w:rsidRDefault="00BF0901" w:rsidP="00A91EDA">
            <w:p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b/>
                <w:lang w:val="hy-AM"/>
              </w:rPr>
              <w:t>ա.</w:t>
            </w:r>
            <w:r w:rsidRPr="00014E9A">
              <w:rPr>
                <w:rFonts w:ascii="GHEA Grapalat" w:hAnsi="GHEA Grapalat"/>
                <w:lang w:val="hy-AM"/>
              </w:rPr>
              <w:t xml:space="preserve"> Ներպետական կարգավորումների համաձայն` կապալառուն երաշխավորում է շինարարական հրապարակում կատարվող աշխատանքների անվտանգությունը և շինարարությանն առնչվող երթևեկության կանոնակարգումը: Այդ գործողությունների մեջ ներառվում են, սակայն չեն սահմանափակվում`</w:t>
            </w:r>
          </w:p>
          <w:p w:rsidR="00BF0901" w:rsidRPr="00014E9A" w:rsidRDefault="00BF0901" w:rsidP="00A91ED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նախազգուշացման և այլ նշանների տեղադրումը, արգելապատնեշների տեղադրումը և երթևեկության ուղղության փոփոխումը. շինարարական աշխատանքների անցկացման վայրը տեսանելի կլինի և հանրությունը կիրազեկվի իրական վտանգների մասին.</w:t>
            </w:r>
          </w:p>
          <w:p w:rsidR="00BF0901" w:rsidRPr="00014E9A" w:rsidRDefault="00BF0901" w:rsidP="00A91ED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երթևեկության կարգավորման համակարգը և աշխատողների վերապատրաստումը, հատկապես` մուտքը դեպի շինարարական հրապարակ և մոտակայքում առկա ծանրաբեռնված երթևեկությունը. հետիոտների համար անվտանգ անցումների և ճանապարհահատումների կազմակերպում, այն մասում, որտեղ անցկացվում են շինարարական աշխատանքները:</w:t>
            </w:r>
          </w:p>
          <w:p w:rsidR="00BF0901" w:rsidRPr="00014E9A" w:rsidRDefault="00BF0901" w:rsidP="00A91ED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Շինարարների աշխատանքային ժամերի հարմարեցումը տեղի երթևեկությանը, ինչպես օրինակ` շինարարական մեծ փոխադրամիջոցների տեղաշարժը երթևեկության լարված ժամերին կամ անասնահոտի տեղաշարժման ընթացքում.</w:t>
            </w:r>
          </w:p>
          <w:p w:rsidR="00BF0901" w:rsidRPr="00014E9A" w:rsidRDefault="00BF0901" w:rsidP="00A91ED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>Երթևեկության ակտիվ կարգավորում վերապատրաստված և նշմարելի անձնակզմի կողմից` հանրության համար անվտանգ և հարմարավետ ճանապարհահատում կազմակերպելու համար.</w:t>
            </w:r>
          </w:p>
          <w:p w:rsidR="00BF0901" w:rsidRPr="00014E9A" w:rsidRDefault="00BF0901" w:rsidP="00A91ED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b/>
                <w:lang w:val="hy-AM"/>
              </w:rPr>
            </w:pPr>
            <w:r w:rsidRPr="00014E9A">
              <w:rPr>
                <w:rFonts w:ascii="GHEA Grapalat" w:hAnsi="GHEA Grapalat"/>
                <w:lang w:val="hy-AM"/>
              </w:rPr>
              <w:t xml:space="preserve">Գրասենյակային տարածքներ, խանութներ և բնակելի շենքեր ներգործելու նպատակով անվտանգ և անարգել մուտքի ապահովում հանրության համար, եթե վերոհիշյալ տարածքները բաց են լինելու հանրության դիմաց: </w:t>
            </w:r>
          </w:p>
        </w:tc>
      </w:tr>
    </w:tbl>
    <w:p w:rsidR="00CF3B97" w:rsidRPr="00014E9A" w:rsidRDefault="00CF3B97" w:rsidP="00BF0901">
      <w:pPr>
        <w:rPr>
          <w:rFonts w:ascii="GHEA Grapalat" w:hAnsi="GHEA Grapalat"/>
          <w:b/>
          <w:lang w:val="hy-AM"/>
        </w:rPr>
        <w:sectPr w:rsidR="00CF3B97" w:rsidRPr="00014E9A" w:rsidSect="00151668">
          <w:pgSz w:w="15840" w:h="24480" w:code="17"/>
          <w:pgMar w:top="720" w:right="720" w:bottom="720" w:left="720" w:header="720" w:footer="720" w:gutter="0"/>
          <w:paperSrc w:first="15" w:other="15"/>
          <w:cols w:space="720"/>
          <w:docGrid w:linePitch="360"/>
        </w:sectPr>
      </w:pPr>
    </w:p>
    <w:p w:rsidR="00BF0901" w:rsidRPr="00014E9A" w:rsidRDefault="00BF0901" w:rsidP="00BF0901">
      <w:pPr>
        <w:rPr>
          <w:rFonts w:ascii="GHEA Grapalat" w:hAnsi="GHEA Grapalat"/>
          <w:b/>
          <w:lang w:val="hy-AM"/>
        </w:rPr>
      </w:pPr>
    </w:p>
    <w:p w:rsidR="00142502" w:rsidRPr="00014E9A" w:rsidRDefault="00142502" w:rsidP="00A91EDA">
      <w:pPr>
        <w:spacing w:before="100" w:beforeAutospacing="1" w:after="0"/>
        <w:ind w:left="-720" w:right="-1152" w:firstLine="720"/>
        <w:rPr>
          <w:rFonts w:ascii="GHEA Grapalat" w:hAnsi="GHEA Grapalat"/>
          <w:b/>
          <w:lang w:val="hy-AM"/>
        </w:rPr>
      </w:pPr>
      <w:r w:rsidRPr="00014E9A">
        <w:rPr>
          <w:rFonts w:ascii="GHEA Grapalat" w:hAnsi="GHEA Grapalat"/>
          <w:b/>
          <w:lang w:val="hy-AM"/>
        </w:rPr>
        <w:t>ՄԱՍ Դ. ՎԵՐԱՀՍԿՄԱՆ ՆԱԽԱԳԻԾ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3134"/>
        <w:gridCol w:w="2569"/>
        <w:gridCol w:w="2691"/>
        <w:gridCol w:w="2702"/>
        <w:gridCol w:w="2698"/>
        <w:gridCol w:w="2428"/>
      </w:tblGrid>
      <w:tr w:rsidR="009E4F05" w:rsidRPr="00223D3B" w:rsidTr="0053553D">
        <w:tc>
          <w:tcPr>
            <w:tcW w:w="1777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Գործողությունը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Ի՞նչ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(Չափորոշիչը մոնիտորինգի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ենթակա՞ է)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Ո՞րտեղ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(Չափորոշիչը մոնիտորինգի ենթակա՞ է)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Ի՞նչպես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(Չափորոշիչը մոնիտորինգի ենթարկա՞ է)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Ե՞րբ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(Որոշել հաճախականությունը/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շարունակական) լինելը )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Ի՞նչու</w:t>
            </w:r>
          </w:p>
          <w:p w:rsidR="009E4F05" w:rsidRPr="00184667" w:rsidRDefault="009E4F05" w:rsidP="005355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(Չափորորշիչը վերահսկվու՞մ է)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Ո՞վ</w:t>
            </w: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(Պատասխանատու՞ է մոնիտորինգի համար)</w:t>
            </w:r>
          </w:p>
        </w:tc>
      </w:tr>
      <w:tr w:rsidR="009E4F05" w:rsidRPr="00184667" w:rsidTr="0053553D">
        <w:tc>
          <w:tcPr>
            <w:tcW w:w="14174" w:type="dxa"/>
            <w:gridSpan w:val="7"/>
          </w:tcPr>
          <w:p w:rsidR="009E4F05" w:rsidRPr="00184667" w:rsidRDefault="009E4F05" w:rsidP="0053553D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GB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ՇԻՆԱՐԱՐՈՒԹՅԱՆ ՓՈՒԼ</w:t>
            </w:r>
          </w:p>
        </w:tc>
      </w:tr>
      <w:tr w:rsidR="009E4F05" w:rsidRPr="00223D3B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Վերակառուցման համար անհրաժեշտ նյութերի ապահովում  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Վերակառուցման համար անհրաժեշտ  նյութերի գնում գրանցված մատակարարներից   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Մատակարարների  գրասենյակ կամ պահեստ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Նյութերի պիտակների և/կամ 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փաստաթղթերի ստուգում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Մատակարարման</w:t>
            </w:r>
            <w:r w:rsidRPr="0018466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պայմանագրերի կնքման ընթացքում 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Մարդկանց առողջության համար շինարարական նյութերի անվտանգ լինելու և  հուսալի լինելու մասին հավաստիացում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ԱՍՀՆ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Տեխնիկական հսկողություն իրականացնող կազմակերպու թյուն</w:t>
            </w: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Շինարարական թափոնների առաջացում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Շինարարական թափոնների ժամանակավոր պահեստավորումը դրա համար հատուկ նախատեսված վայրում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Թափոնների ժամանակին հեռացումը դրա համար նախատեսված վայրում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իրականացման վայր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Թափոնների հեռացման համար նախատեսված վայր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Պարբերաբար, 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շինարարական աշխատանքների ընթացքում և 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դրա ավարտին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-Տարածքի աղտոտման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կանխում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Շինարարական հրապարակում շինարարական նյութերի  թափթփված մասերի և քանդված պատերից առաջացած աղբի պատճառով դժբախտ պատահարների կանխում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Վերանորոգվող   տարածքի էսթետիկ տեսքի պահպանում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ԱՍՀՆ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Շինարարական նյութերի և աղբի փոխադրումը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Փոխադրամիջոցների և սարքավորումների տեխնիկական վիճակը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Բեռնատար մեքենաների  բեռը  ծածկել անթափանց թաղանթով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- Փոխադրումների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սահմանված երթուղու և ժամանակի պահպանում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- Շինարարական հրապարակ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Շինարարական նյութերի և թափոնների փոխադրման երթուղիներ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Շինարարական աշխատանքների անցկացման վայրին հարող ճանապարհների հսկողություն երթուղու ուղղությամբ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Ընտրովի հսկողություն`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ժամերին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Արտանետումներից  հողի և օդի աղտոտման սահմանափակում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- Տեղական համայնքներին պատճառվող անհարմարության`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աղմուկի և վիբրացիայի սահմանափակում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-Նվազեցնել երթևեկության խափանումը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en-GB"/>
              </w:rPr>
              <w:t>ԱՍՀՆ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Ճանապարհային ոստիկանություն</w:t>
            </w: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84667">
              <w:rPr>
                <w:rFonts w:ascii="GHEA Grapalat" w:hAnsi="GHEA Grapalat" w:cs="Arial"/>
                <w:sz w:val="24"/>
                <w:szCs w:val="24"/>
              </w:rPr>
              <w:lastRenderedPageBreak/>
              <w:t xml:space="preserve">Շինարարական սարքավորումների պահպանում 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suppressAutoHyphens/>
              <w:spacing w:line="276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 xml:space="preserve">- </w:t>
            </w:r>
            <w:r w:rsidRPr="00184667">
              <w:rPr>
                <w:rFonts w:ascii="GHEA Grapalat" w:hAnsi="GHEA Grapalat" w:cs="Arial"/>
                <w:sz w:val="24"/>
                <w:szCs w:val="24"/>
              </w:rPr>
              <w:t xml:space="preserve">Մեքենաների և շին սարքավորումների լվացում շին. հրապարակից դուրս կամ բնական աղբյուրներից առավելագույն հեռավորության վրա գտնվող վայրում, </w:t>
            </w:r>
          </w:p>
          <w:p w:rsidR="009E4F05" w:rsidRPr="00184667" w:rsidRDefault="009E4F05" w:rsidP="0053553D">
            <w:pPr>
              <w:suppressAutoHyphens/>
              <w:spacing w:line="276" w:lineRule="auto"/>
              <w:rPr>
                <w:rFonts w:ascii="GHEA Grapalat" w:hAnsi="GHEA Grapalat"/>
                <w:sz w:val="24"/>
                <w:szCs w:val="24"/>
                <w:lang w:eastAsia="ar-SA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eastAsia="ar-SA"/>
              </w:rPr>
              <w:t xml:space="preserve">- </w:t>
            </w:r>
            <w:r w:rsidRPr="00184667">
              <w:rPr>
                <w:rFonts w:ascii="GHEA Grapalat" w:hAnsi="GHEA Grapalat" w:cs="Arial"/>
                <w:sz w:val="24"/>
                <w:szCs w:val="24"/>
                <w:lang w:eastAsia="ar-SA"/>
              </w:rPr>
              <w:t xml:space="preserve">Շին. սարքավորումների վերալիցքավորում կամ յուղում շին. հրապարակից հեռու կամ նախապես որոշված, նախատեսված վայրում: </w:t>
            </w:r>
          </w:p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Style w:val="hps"/>
                <w:rFonts w:ascii="GHEA Grapalat" w:eastAsia="Times New Roman" w:hAnsi="GHEA Grapalat" w:cs="Times New Roman"/>
                <w:sz w:val="24"/>
                <w:szCs w:val="24"/>
              </w:rPr>
            </w:pPr>
            <w:r w:rsidRPr="00184667">
              <w:rPr>
                <w:rStyle w:val="hps"/>
                <w:rFonts w:ascii="GHEA Grapalat" w:eastAsia="Times New Roman" w:hAnsi="GHEA Grapalat" w:cs="Times New Roman"/>
                <w:sz w:val="24"/>
                <w:szCs w:val="24"/>
              </w:rPr>
              <w:t>Շին հրապարակ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4667">
              <w:rPr>
                <w:rFonts w:ascii="GHEA Grapalat" w:hAnsi="GHEA Grapalat" w:cs="Arial"/>
                <w:sz w:val="24"/>
                <w:szCs w:val="24"/>
              </w:rPr>
              <w:t xml:space="preserve">Միջոցառումների հսկողություն 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Ընտրովի հսկողություն`</w:t>
            </w:r>
          </w:p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ժամերին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suppressAutoHyphens/>
              <w:spacing w:line="276" w:lineRule="auto"/>
              <w:rPr>
                <w:rFonts w:ascii="GHEA Grapalat" w:eastAsia="Times New Roman" w:hAnsi="GHEA Grapalat"/>
                <w:sz w:val="24"/>
                <w:szCs w:val="24"/>
                <w:lang w:eastAsia="ar-SA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eastAsia="ar-SA"/>
              </w:rPr>
              <w:t xml:space="preserve">- </w:t>
            </w:r>
            <w:r w:rsidRPr="00184667">
              <w:rPr>
                <w:rFonts w:ascii="GHEA Grapalat" w:hAnsi="GHEA Grapalat" w:cs="Arial"/>
                <w:sz w:val="24"/>
                <w:szCs w:val="24"/>
                <w:lang w:eastAsia="ar-SA"/>
              </w:rPr>
              <w:t xml:space="preserve">Շին սարքավորումների՝ նավթային վառելիքով շահագործածման հետևանքով ջրի և հողի աղտոտումից խուսափում </w:t>
            </w:r>
          </w:p>
          <w:p w:rsidR="009E4F05" w:rsidRPr="00184667" w:rsidRDefault="009E4F05" w:rsidP="0053553D">
            <w:pPr>
              <w:suppressAutoHyphens/>
              <w:spacing w:line="276" w:lineRule="auto"/>
              <w:ind w:left="162"/>
              <w:rPr>
                <w:rFonts w:ascii="GHEA Grapalat" w:hAnsi="GHEA Grapalat"/>
                <w:sz w:val="24"/>
                <w:szCs w:val="24"/>
                <w:lang w:eastAsia="ar-SA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eastAsia="ar-SA"/>
              </w:rPr>
              <w:t xml:space="preserve"> </w:t>
            </w:r>
          </w:p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4667">
              <w:rPr>
                <w:rFonts w:ascii="GHEA Grapalat" w:hAnsi="GHEA Grapalat" w:cs="Arial"/>
                <w:sz w:val="24"/>
                <w:szCs w:val="24"/>
                <w:lang w:eastAsia="ar-SA"/>
              </w:rPr>
              <w:t xml:space="preserve">Հրդեհի դեպքում դրա արագ տեղայնացում և ակնկալվող վնասի նվազեցում 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spacing w:line="276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84667">
              <w:rPr>
                <w:rFonts w:ascii="GHEA Grapalat" w:hAnsi="GHEA Grapalat" w:cs="Arial"/>
                <w:sz w:val="24"/>
                <w:szCs w:val="24"/>
              </w:rPr>
              <w:t>ԱՍՀՆ</w:t>
            </w:r>
          </w:p>
          <w:p w:rsidR="009E4F05" w:rsidRPr="00184667" w:rsidRDefault="009E4F05" w:rsidP="0053553D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  <w:p w:rsidR="009E4F05" w:rsidRPr="00184667" w:rsidRDefault="009E4F05" w:rsidP="0053553D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9E4F05" w:rsidRPr="00223D3B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Աշխատողների առողջությունը և անվտանգությունը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Շինարարների աշխատանքային հագուստով և անհատական պաշտպանիչ հանդերձանքով ապահովում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 Շինարարական սարքավորումների գործարկման և անհատական պաշտպանիչ հանդերձանքի օգտագործման կանոններին խիստ համապատասխանում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- Շինարարական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հարպարակում հակահրդեհային համակարգի և բժշկական օգնության առկայություն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Շինարարական հրապարակ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Գոծողությունների հսկողություն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ողջ ժամանակահատվածը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Վնասվածքների և դժբախտ պատահարների հավանականության նվազեցում 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ԱՍՀՆ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Տեխնիկական հսկողություն իրականացնող կազմակերպու թյուն</w:t>
            </w: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lastRenderedPageBreak/>
              <w:t>Երթևեկությունը և ճանապարհների անվտանգությունը</w:t>
            </w:r>
          </w:p>
        </w:tc>
        <w:tc>
          <w:tcPr>
            <w:tcW w:w="2387" w:type="dxa"/>
          </w:tcPr>
          <w:p w:rsidR="009E4F05" w:rsidRPr="00184667" w:rsidRDefault="009E4F05" w:rsidP="009E4F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Երթևեկությունը կանոնակարգող և նախազգուշացնող նշանների առկայություն</w:t>
            </w:r>
          </w:p>
          <w:p w:rsidR="009E4F05" w:rsidRPr="00184667" w:rsidRDefault="009E4F05" w:rsidP="009E4F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Շինհրապարակի գծանշում/ցանկապատում, բոլոր աշխատանքների իրականացումը ցանկապատված հատվածի ներսում,</w:t>
            </w:r>
          </w:p>
          <w:p w:rsidR="009E4F05" w:rsidRPr="00184667" w:rsidRDefault="009E4F05" w:rsidP="009E4F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 xml:space="preserve">Շինանյութերի և կուտակված աղբի բացակայություն շինհրապարակի տարածքից դուրս 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Շինարարական հրապարակ</w:t>
            </w:r>
            <w:r w:rsidRPr="00184667">
              <w:rPr>
                <w:rFonts w:ascii="GHEA Grapalat" w:hAnsi="GHEA Grapalat"/>
                <w:sz w:val="24"/>
                <w:szCs w:val="24"/>
              </w:rPr>
              <w:t>ի  հարակից մասում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Տեսողական զնն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Շ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ինարարական աշխատանքների</w:t>
            </w:r>
            <w:r w:rsidRPr="00184667">
              <w:rPr>
                <w:rFonts w:ascii="GHEA Grapalat" w:hAnsi="GHEA Grapalat"/>
                <w:sz w:val="24"/>
                <w:szCs w:val="24"/>
              </w:rPr>
              <w:t xml:space="preserve"> ողջ 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ընթացքում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Որոշելու, թե արդյոք շինարարական աշխատանքերի հետևանքով չեն վնասվում ուղևորների/կամ հետիոտների շահերը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ԱՍՀՆ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en-GB"/>
              </w:rPr>
              <w:t>Ճանապարհային ոստիկանություն</w:t>
            </w: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Շինհրապարակի վերականգնում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Վերանորոգված տարածքի շուրջ գտնվող հողամասը մաքրված է մնացորդային թափոններից և վերականգնված է (բերված վերջնական տեսքի)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Style w:val="hps"/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Շ</w:t>
            </w:r>
            <w:r w:rsidRPr="0018466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ինհրապարակ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Տեսողական զնն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Աշխատանքների ավարտական փուլ 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ինհրապարակի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լիակատար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փակմ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ան ապահովում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առանց մնացորդ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ային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աղբի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/թափոնների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առկայության</w:t>
            </w:r>
          </w:p>
          <w:p w:rsidR="009E4F05" w:rsidRPr="00184667" w:rsidRDefault="009E4F05" w:rsidP="0053553D">
            <w:pPr>
              <w:widowControl w:val="0"/>
              <w:autoSpaceDE w:val="0"/>
              <w:autoSpaceDN w:val="0"/>
              <w:spacing w:line="276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dxa"/>
          </w:tcPr>
          <w:p w:rsidR="009E4F05" w:rsidRPr="00184667" w:rsidRDefault="009E4F05" w:rsidP="0053553D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ԱՍՀՆ</w:t>
            </w:r>
          </w:p>
          <w:p w:rsidR="009E4F05" w:rsidRPr="00184667" w:rsidRDefault="00447323" w:rsidP="0053553D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Աշտարակի </w:t>
            </w:r>
            <w:r w:rsidR="009E4F05" w:rsidRPr="00184667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քաղաքապետարան</w:t>
            </w: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Հանրային տեղեկատվություն և բողոքների լուծում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Հետևյալ տեղեկատվությամբ հայտարարությունների տախտակը/վահանակը տեղադրված է շինհրապարակում՝</w:t>
            </w:r>
          </w:p>
          <w:p w:rsidR="009E4F05" w:rsidRPr="00184667" w:rsidRDefault="009E4F05" w:rsidP="009E4F05">
            <w:pPr>
              <w:pStyle w:val="ListParagraph"/>
              <w:numPr>
                <w:ilvl w:val="0"/>
                <w:numId w:val="2"/>
              </w:numPr>
              <w:ind w:left="72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 xml:space="preserve">Աշխատանքները իրականացնողի (կապալառու), պատվիրատուի (ԱՍՀՆ), աշխատանքները ֆինանսավորող ծրագրի </w:t>
            </w:r>
            <w:r w:rsidRPr="00184667">
              <w:rPr>
                <w:rFonts w:ascii="GHEA Grapalat" w:hAnsi="GHEA Grapalat"/>
                <w:sz w:val="24"/>
                <w:szCs w:val="24"/>
              </w:rPr>
              <w:lastRenderedPageBreak/>
              <w:t>(ՍՊՎԾ II) անվանումները,</w:t>
            </w:r>
          </w:p>
          <w:p w:rsidR="009E4F05" w:rsidRPr="00184667" w:rsidRDefault="009E4F05" w:rsidP="009E4F05">
            <w:pPr>
              <w:pStyle w:val="ListParagraph"/>
              <w:numPr>
                <w:ilvl w:val="0"/>
                <w:numId w:val="2"/>
              </w:numPr>
              <w:ind w:left="72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Կոնտակտային տվյալներ/թեժ գիծ ԱՍՀՆ-ում՝ հարցերի և բողոքների դեպքում ԾԻԳ-ի հետ կապվելու համա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 w:rsidRPr="00184667">
              <w:rPr>
                <w:rFonts w:ascii="GHEA Grapalat" w:hAnsi="GHEA Grapalat"/>
                <w:sz w:val="24"/>
                <w:szCs w:val="24"/>
              </w:rPr>
              <w:t xml:space="preserve">:  </w:t>
            </w:r>
          </w:p>
        </w:tc>
        <w:tc>
          <w:tcPr>
            <w:tcW w:w="196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Կապալառուի դաշտային գրասենյակ և շինարարկան հրապարակ: 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Ինչպես նաև հարակից գործող հաստատությունների տեսանելի ու գլխավոր հատվածների մոտ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 w:cs="Sylfaen"/>
                <w:sz w:val="24"/>
                <w:szCs w:val="24"/>
                <w:lang w:val="hy-AM"/>
              </w:rPr>
              <w:t>Այցելությունների</w:t>
            </w:r>
            <w:r w:rsidRPr="00184667">
              <w:rPr>
                <w:rFonts w:ascii="GHEA Grapalat" w:hAnsi="GHEA Grapalat" w:cs="Sylfaen"/>
                <w:sz w:val="24"/>
                <w:szCs w:val="24"/>
              </w:rPr>
              <w:t xml:space="preserve"> միջոցով պարբերաբար ստուգել GRM հայտարարությոնների վահանակը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Շ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ինարարական աշխատանքների</w:t>
            </w:r>
            <w:r w:rsidRPr="00184667">
              <w:rPr>
                <w:rFonts w:ascii="GHEA Grapalat" w:hAnsi="GHEA Grapalat"/>
                <w:sz w:val="24"/>
                <w:szCs w:val="24"/>
              </w:rPr>
              <w:t>ց առաջ և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ընթացքում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Շինարարկան հրապարակին կից բնակվող և աշխատող քաղաքացիների և շահագրգիռ կողմերի հետ հաղորդակցվելու, բողոքների գրանցման գործընթացի համար</w:t>
            </w:r>
          </w:p>
        </w:tc>
        <w:tc>
          <w:tcPr>
            <w:tcW w:w="1861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Հանրային տեղեկատվություն և բողոքների լուծում</w:t>
            </w:r>
          </w:p>
        </w:tc>
      </w:tr>
      <w:tr w:rsidR="000A05E9" w:rsidRPr="00184667" w:rsidTr="0053553D">
        <w:tc>
          <w:tcPr>
            <w:tcW w:w="1777" w:type="dxa"/>
          </w:tcPr>
          <w:p w:rsidR="000A05E9" w:rsidRPr="00184667" w:rsidRDefault="0059641B" w:rsidP="0059641B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Քովիդ-19 պատրաստվածություն շին. հրապարակում</w:t>
            </w:r>
          </w:p>
        </w:tc>
        <w:tc>
          <w:tcPr>
            <w:tcW w:w="2387" w:type="dxa"/>
          </w:tcPr>
          <w:p w:rsidR="0059641B" w:rsidRPr="0059641B" w:rsidRDefault="0059641B" w:rsidP="0059641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59641B">
              <w:rPr>
                <w:rFonts w:ascii="GHEA Grapalat" w:hAnsi="GHEA Grapalat"/>
                <w:sz w:val="24"/>
                <w:szCs w:val="24"/>
              </w:rPr>
              <w:t>շխատավայրում ձեռքի լվացման միջոցների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59641B">
              <w:rPr>
                <w:rFonts w:ascii="GHEA Grapalat" w:hAnsi="GHEA Grapalat"/>
                <w:sz w:val="24"/>
                <w:szCs w:val="24"/>
              </w:rPr>
              <w:t xml:space="preserve"> հոսող ջրի, ձեռքի օճառի, ձեռքի</w:t>
            </w:r>
            <w:r>
              <w:rPr>
                <w:rFonts w:ascii="GHEA Grapalat" w:hAnsi="GHEA Grapalat"/>
                <w:sz w:val="24"/>
                <w:szCs w:val="24"/>
              </w:rPr>
              <w:t>՝</w:t>
            </w:r>
            <w:r w:rsidRPr="0059641B">
              <w:rPr>
                <w:rFonts w:ascii="GHEA Grapalat" w:hAnsi="GHEA Grapalat"/>
                <w:sz w:val="24"/>
                <w:szCs w:val="24"/>
              </w:rPr>
              <w:t xml:space="preserve"> ալկոհոլային հիմքով մաքրող միջոցների և ձեռքի չորացման սարքերի համարժեք </w:t>
            </w:r>
            <w:r>
              <w:rPr>
                <w:rFonts w:ascii="GHEA Grapalat" w:hAnsi="GHEA Grapalat"/>
                <w:sz w:val="24"/>
                <w:szCs w:val="24"/>
              </w:rPr>
              <w:t>պաշարների ա</w:t>
            </w:r>
            <w:r w:rsidRPr="0059641B">
              <w:rPr>
                <w:rFonts w:ascii="GHEA Grapalat" w:hAnsi="GHEA Grapalat"/>
                <w:sz w:val="24"/>
                <w:szCs w:val="24"/>
              </w:rPr>
              <w:t>պահովում</w:t>
            </w:r>
            <w:r w:rsidR="00F95F62">
              <w:rPr>
                <w:rFonts w:ascii="GHEA Grapalat" w:hAnsi="GHEA Grapalat"/>
                <w:sz w:val="24"/>
                <w:szCs w:val="24"/>
              </w:rPr>
              <w:t>,</w:t>
            </w:r>
          </w:p>
          <w:p w:rsidR="0059641B" w:rsidRPr="0059641B" w:rsidRDefault="0059641B" w:rsidP="0059641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59641B">
              <w:rPr>
                <w:rFonts w:ascii="GHEA Grapalat" w:hAnsi="GHEA Grapalat"/>
                <w:sz w:val="24"/>
                <w:szCs w:val="24"/>
              </w:rPr>
              <w:t>շխատավայրի մուտքի կարգը և բժշկական ստուգումները</w:t>
            </w:r>
            <w:r w:rsidR="00F95F62">
              <w:rPr>
                <w:rFonts w:ascii="GHEA Grapalat" w:hAnsi="GHEA Grapalat"/>
                <w:sz w:val="24"/>
                <w:szCs w:val="24"/>
              </w:rPr>
              <w:t>,</w:t>
            </w:r>
          </w:p>
          <w:p w:rsidR="000A05E9" w:rsidRDefault="0059641B" w:rsidP="00FB11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ընդհանուր օգտագործման</w:t>
            </w:r>
            <w:r w:rsidRPr="0059641B">
              <w:rPr>
                <w:rFonts w:ascii="GHEA Grapalat" w:hAnsi="GHEA Grapalat"/>
                <w:sz w:val="24"/>
                <w:szCs w:val="24"/>
              </w:rPr>
              <w:t xml:space="preserve"> սենյակների, սարքավորումների, գործիքների և թափոնների կանոնավոր ախտահանում</w:t>
            </w:r>
            <w:r w:rsidR="00F95F62">
              <w:rPr>
                <w:rFonts w:ascii="GHEA Grapalat" w:hAnsi="GHEA Grapalat"/>
                <w:sz w:val="24"/>
                <w:szCs w:val="24"/>
              </w:rPr>
              <w:t>,</w:t>
            </w:r>
          </w:p>
          <w:p w:rsidR="00F95F62" w:rsidRPr="00F95F62" w:rsidRDefault="00F95F62" w:rsidP="00F95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95F62">
              <w:rPr>
                <w:rFonts w:ascii="GHEA Grapalat" w:hAnsi="GHEA Grapalat"/>
                <w:sz w:val="24"/>
                <w:szCs w:val="24"/>
              </w:rPr>
              <w:t>աշխատողների միջ</w:t>
            </w:r>
            <w:r>
              <w:rPr>
                <w:rFonts w:ascii="GHEA Grapalat" w:hAnsi="GHEA Grapalat"/>
                <w:sz w:val="24"/>
                <w:szCs w:val="24"/>
              </w:rPr>
              <w:t>և</w:t>
            </w:r>
            <w:r w:rsidRPr="00F95F62">
              <w:rPr>
                <w:rFonts w:ascii="GHEA Grapalat" w:hAnsi="GHEA Grapalat"/>
                <w:sz w:val="24"/>
                <w:szCs w:val="24"/>
              </w:rPr>
              <w:t xml:space="preserve"> շփումը նվազեցնելու</w:t>
            </w:r>
            <w:r>
              <w:rPr>
                <w:rFonts w:ascii="GHEA Grapalat" w:hAnsi="GHEA Grapalat"/>
                <w:sz w:val="24"/>
                <w:szCs w:val="24"/>
              </w:rPr>
              <w:t xml:space="preserve"> աշխատանքային պրակտիկա,</w:t>
            </w:r>
          </w:p>
          <w:p w:rsidR="00F95F62" w:rsidRPr="00FB117D" w:rsidRDefault="00F95F62" w:rsidP="00FB11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ծրագրի  շին հրապարակ </w:t>
            </w:r>
            <w:r w:rsidRPr="00F95F62">
              <w:rPr>
                <w:rFonts w:ascii="GHEA Grapalat" w:hAnsi="GHEA Grapalat"/>
                <w:sz w:val="24"/>
                <w:szCs w:val="24"/>
              </w:rPr>
              <w:t xml:space="preserve">մուտքի մոտ նախագծի բոլոր աշխատողներին դիմակների և այլ համապատասխան </w:t>
            </w:r>
            <w:r w:rsidR="001917BB">
              <w:rPr>
                <w:rFonts w:ascii="GHEA Grapalat" w:hAnsi="GHEA Grapalat"/>
                <w:sz w:val="24"/>
                <w:szCs w:val="24"/>
              </w:rPr>
              <w:t xml:space="preserve">պաշտպանիչ </w:t>
            </w:r>
            <w:r w:rsidR="001917BB">
              <w:rPr>
                <w:rFonts w:ascii="GHEA Grapalat" w:hAnsi="GHEA Grapalat"/>
                <w:sz w:val="24"/>
                <w:szCs w:val="24"/>
              </w:rPr>
              <w:lastRenderedPageBreak/>
              <w:t>միջոցների</w:t>
            </w:r>
            <w:r w:rsidRPr="00F95F62">
              <w:rPr>
                <w:rFonts w:ascii="GHEA Grapalat" w:hAnsi="GHEA Grapalat"/>
                <w:sz w:val="24"/>
                <w:szCs w:val="24"/>
              </w:rPr>
              <w:t xml:space="preserve"> տրամադրում</w:t>
            </w:r>
          </w:p>
        </w:tc>
        <w:tc>
          <w:tcPr>
            <w:tcW w:w="1966" w:type="dxa"/>
          </w:tcPr>
          <w:p w:rsidR="000A05E9" w:rsidRPr="00184667" w:rsidRDefault="001917BB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Շին հրապարակ</w:t>
            </w:r>
          </w:p>
        </w:tc>
        <w:tc>
          <w:tcPr>
            <w:tcW w:w="2056" w:type="dxa"/>
          </w:tcPr>
          <w:p w:rsidR="000A05E9" w:rsidRPr="00184667" w:rsidRDefault="001917BB" w:rsidP="0053553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Տեսողական զնն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</w:p>
        </w:tc>
        <w:tc>
          <w:tcPr>
            <w:tcW w:w="2064" w:type="dxa"/>
          </w:tcPr>
          <w:p w:rsidR="000A05E9" w:rsidRPr="00184667" w:rsidRDefault="001917BB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Աշխատանքների ողջ ընթացքում</w:t>
            </w:r>
          </w:p>
        </w:tc>
        <w:tc>
          <w:tcPr>
            <w:tcW w:w="2063" w:type="dxa"/>
          </w:tcPr>
          <w:p w:rsidR="000A05E9" w:rsidRPr="00184667" w:rsidRDefault="001917BB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Քովիդ-19 վարակի ռիսկը շին հրապարակներում նվազեցնելու համար</w:t>
            </w:r>
          </w:p>
        </w:tc>
        <w:tc>
          <w:tcPr>
            <w:tcW w:w="1861" w:type="dxa"/>
          </w:tcPr>
          <w:p w:rsidR="000A05E9" w:rsidRDefault="001917BB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ԱՍՀՆ</w:t>
            </w:r>
          </w:p>
          <w:p w:rsidR="001917BB" w:rsidRDefault="001917BB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1917BB" w:rsidRPr="00184667" w:rsidRDefault="001917BB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Տեխնիկական հսկողություն իրականացնող կազմակերպու թյուն</w:t>
            </w:r>
          </w:p>
        </w:tc>
      </w:tr>
      <w:tr w:rsidR="009E4F05" w:rsidRPr="00184667" w:rsidTr="0053553D">
        <w:tc>
          <w:tcPr>
            <w:tcW w:w="14174" w:type="dxa"/>
            <w:gridSpan w:val="7"/>
          </w:tcPr>
          <w:p w:rsidR="009E4F05" w:rsidRPr="00184667" w:rsidRDefault="009E4F05" w:rsidP="0053553D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GB"/>
              </w:rPr>
            </w:pPr>
            <w:r w:rsidRPr="00184667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ԳՈՐԾԱՐԿՄԱՆ ՓՈՒԼ</w:t>
            </w: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Գործառնական թափոնների կառավարում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B7E2A"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գործառնությունների ընթացքում առաջացած կենցաղային աղբի համակարգված հավաքում 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- </w:t>
            </w:r>
            <w:r w:rsidR="006B7E2A"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–ի կենցաղային աղբի հեռացման գործողությունների   կարգավորում</w:t>
            </w:r>
          </w:p>
        </w:tc>
        <w:tc>
          <w:tcPr>
            <w:tcW w:w="1966" w:type="dxa"/>
          </w:tcPr>
          <w:p w:rsidR="009E4F05" w:rsidRPr="00184667" w:rsidRDefault="006B7E2A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  <w:r w:rsidR="009E4F05" w:rsidRPr="00184667">
              <w:rPr>
                <w:rFonts w:ascii="GHEA Grapalat" w:hAnsi="GHEA Grapalat"/>
                <w:sz w:val="24"/>
                <w:szCs w:val="24"/>
              </w:rPr>
              <w:t>-ի</w:t>
            </w:r>
            <w:r w:rsidR="009E4F05"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Տ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արածքի հսկողություն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Գ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ործառնությունների ողջ ժամանակահատվածը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Սանիտարական անվտանգության և բարենպաստ պայմանների  ապահովում </w:t>
            </w:r>
            <w:r w:rsidR="006B7E2A"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-ի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անձնակազմի համար </w:t>
            </w:r>
          </w:p>
        </w:tc>
        <w:tc>
          <w:tcPr>
            <w:tcW w:w="1861" w:type="dxa"/>
          </w:tcPr>
          <w:p w:rsidR="009E4F05" w:rsidRPr="00184667" w:rsidRDefault="006B7E2A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Ներքին հաղորդակցության համակարգերի պահպանում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Էլեկտրական լարերի և խմելու ջրի/ կոյուղաջրերի խողովակների  պահպանումը լավ գործառնական վիճակում</w:t>
            </w:r>
          </w:p>
        </w:tc>
        <w:tc>
          <w:tcPr>
            <w:tcW w:w="1966" w:type="dxa"/>
          </w:tcPr>
          <w:p w:rsidR="009E4F05" w:rsidRPr="00184667" w:rsidRDefault="006B7E2A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  <w:r w:rsidR="009E4F05" w:rsidRPr="00184667">
              <w:rPr>
                <w:rFonts w:ascii="GHEA Grapalat" w:hAnsi="GHEA Grapalat"/>
                <w:sz w:val="24"/>
                <w:szCs w:val="24"/>
              </w:rPr>
              <w:t>-ի</w:t>
            </w:r>
            <w:r w:rsidR="009E4F05"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Տ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արածքի հսկողություն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Գ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ործառնությունների ողջ ժամանակահատվածը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Էլեկտրականությունից հասցվող ցնցումների, կարճ միացումների և խողովակների արտահոսքի վտանգի բացառում</w:t>
            </w:r>
          </w:p>
        </w:tc>
        <w:tc>
          <w:tcPr>
            <w:tcW w:w="1861" w:type="dxa"/>
          </w:tcPr>
          <w:p w:rsidR="009E4F05" w:rsidRPr="00184667" w:rsidRDefault="006B7E2A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4F05" w:rsidRPr="00184667" w:rsidTr="0053553D">
        <w:tc>
          <w:tcPr>
            <w:tcW w:w="177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Բարեկարգված տարածք</w:t>
            </w:r>
          </w:p>
        </w:tc>
        <w:tc>
          <w:tcPr>
            <w:tcW w:w="2387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Բարեկարգման կարիք ունեցող, ուղեհարթված, ամրացված, ջրահեռացված, թեքահարթակով տարածք</w:t>
            </w:r>
          </w:p>
        </w:tc>
        <w:tc>
          <w:tcPr>
            <w:tcW w:w="1966" w:type="dxa"/>
          </w:tcPr>
          <w:p w:rsidR="009E4F05" w:rsidRPr="00184667" w:rsidRDefault="006B7E2A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  <w:r w:rsidR="009E4F05" w:rsidRPr="00184667">
              <w:rPr>
                <w:rFonts w:ascii="GHEA Grapalat" w:hAnsi="GHEA Grapalat"/>
                <w:sz w:val="24"/>
                <w:szCs w:val="24"/>
              </w:rPr>
              <w:t>-ի</w:t>
            </w:r>
            <w:r w:rsidR="009E4F05" w:rsidRPr="0018466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</w:t>
            </w:r>
          </w:p>
        </w:tc>
        <w:tc>
          <w:tcPr>
            <w:tcW w:w="2056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Տեսողական զննմամբ</w:t>
            </w:r>
          </w:p>
        </w:tc>
        <w:tc>
          <w:tcPr>
            <w:tcW w:w="2064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</w:rPr>
              <w:t>Գ</w:t>
            </w: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ործառնությունների ողջ ժամանակահատվածը</w:t>
            </w:r>
          </w:p>
        </w:tc>
        <w:tc>
          <w:tcPr>
            <w:tcW w:w="2063" w:type="dxa"/>
          </w:tcPr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67">
              <w:rPr>
                <w:rFonts w:ascii="GHEA Grapalat" w:hAnsi="GHEA Grapalat"/>
                <w:sz w:val="24"/>
                <w:szCs w:val="24"/>
                <w:lang w:val="hy-AM"/>
              </w:rPr>
              <w:t>Բարեկարգված տարածքը բարենպաստ սոցիալական ազդեցություն կունենա կենտրոն այցելող շահառուների վրա</w:t>
            </w:r>
          </w:p>
        </w:tc>
        <w:tc>
          <w:tcPr>
            <w:tcW w:w="1861" w:type="dxa"/>
          </w:tcPr>
          <w:p w:rsidR="009E4F05" w:rsidRPr="00184667" w:rsidRDefault="006B7E2A" w:rsidP="0053553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ՄՍԾՏԿ</w:t>
            </w:r>
          </w:p>
          <w:p w:rsidR="009E4F05" w:rsidRPr="00184667" w:rsidRDefault="009E4F05" w:rsidP="0053553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CF3B97" w:rsidRPr="00014E9A" w:rsidRDefault="00CF3B97" w:rsidP="00BC367C">
      <w:pPr>
        <w:spacing w:after="0" w:line="240" w:lineRule="auto"/>
        <w:rPr>
          <w:rFonts w:ascii="GHEA Grapalat" w:hAnsi="GHEA Grapalat"/>
          <w:lang w:val="hy-AM"/>
        </w:rPr>
      </w:pPr>
    </w:p>
    <w:p w:rsidR="00CF3B97" w:rsidRPr="00014E9A" w:rsidRDefault="00CF3B97" w:rsidP="00BC367C">
      <w:pPr>
        <w:spacing w:after="0" w:line="240" w:lineRule="auto"/>
        <w:rPr>
          <w:rFonts w:ascii="GHEA Grapalat" w:hAnsi="GHEA Grapalat"/>
          <w:lang w:val="hy-AM"/>
        </w:rPr>
        <w:sectPr w:rsidR="00CF3B97" w:rsidRPr="00014E9A" w:rsidSect="00CF3B97">
          <w:pgSz w:w="24480" w:h="15840" w:orient="landscape" w:code="17"/>
          <w:pgMar w:top="1440" w:right="1584" w:bottom="1152" w:left="1584" w:header="720" w:footer="720" w:gutter="0"/>
          <w:paperSrc w:first="15" w:other="15"/>
          <w:cols w:space="720"/>
          <w:docGrid w:linePitch="360"/>
        </w:sectPr>
      </w:pPr>
    </w:p>
    <w:p w:rsidR="00863261" w:rsidRDefault="00863261" w:rsidP="00863261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lastRenderedPageBreak/>
        <w:t>Հավելված 1. Շինարարական քարտեզը/լուսանկարները</w:t>
      </w:r>
    </w:p>
    <w:p w:rsidR="00E277C9" w:rsidRPr="00014E9A" w:rsidRDefault="00E277C9" w:rsidP="00863261">
      <w:pPr>
        <w:spacing w:after="0" w:line="240" w:lineRule="auto"/>
        <w:rPr>
          <w:rFonts w:ascii="GHEA Grapalat" w:hAnsi="GHEA Grapalat"/>
        </w:rPr>
      </w:pPr>
      <w:r>
        <w:rPr>
          <w:noProof/>
          <w:lang w:val="en-GB" w:eastAsia="en-GB"/>
        </w:rPr>
        <w:drawing>
          <wp:inline distT="0" distB="0" distL="0" distR="0" wp14:anchorId="03BE161F" wp14:editId="2E6350F8">
            <wp:extent cx="4689603" cy="3467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3715" cy="3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33260C4B" wp14:editId="55B256B0">
            <wp:extent cx="4267200" cy="34570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35B475AE" wp14:editId="67136295">
            <wp:extent cx="4307467" cy="3495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0872" cy="34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261" w:rsidRPr="00014E9A" w:rsidRDefault="00863261" w:rsidP="00CF3B97">
      <w:pPr>
        <w:spacing w:after="0" w:line="240" w:lineRule="auto"/>
        <w:rPr>
          <w:rFonts w:ascii="GHEA Grapalat" w:hAnsi="GHEA Grapalat"/>
        </w:rPr>
      </w:pPr>
    </w:p>
    <w:p w:rsidR="00A87888" w:rsidRDefault="00D04087" w:rsidP="00863261">
      <w:pPr>
        <w:spacing w:after="0" w:line="240" w:lineRule="auto"/>
        <w:rPr>
          <w:rFonts w:ascii="GHEA Grapalat" w:hAnsi="GHEA Grapalat"/>
        </w:rPr>
      </w:pPr>
      <w:r w:rsidRPr="00D04087">
        <w:rPr>
          <w:noProof/>
          <w:lang w:val="en-GB" w:eastAsia="en-GB"/>
        </w:rPr>
        <w:t xml:space="preserve"> </w:t>
      </w:r>
      <w:r w:rsidR="00CE66C9">
        <w:rPr>
          <w:noProof/>
          <w:lang w:val="en-GB" w:eastAsia="en-GB"/>
        </w:rPr>
        <w:drawing>
          <wp:inline distT="0" distB="0" distL="0" distR="0" wp14:anchorId="6DB9EE2E" wp14:editId="10F344D0">
            <wp:extent cx="3124200" cy="40796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07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C9">
        <w:rPr>
          <w:noProof/>
          <w:lang w:val="en-GB" w:eastAsia="en-GB"/>
        </w:rPr>
        <w:drawing>
          <wp:inline distT="0" distB="0" distL="0" distR="0" wp14:anchorId="5FA39AD4" wp14:editId="2277AADB">
            <wp:extent cx="8060397" cy="407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75896" cy="408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888" w:rsidRDefault="00A87888" w:rsidP="00863261">
      <w:pPr>
        <w:spacing w:after="0" w:line="240" w:lineRule="auto"/>
        <w:rPr>
          <w:rFonts w:ascii="GHEA Grapalat" w:hAnsi="GHEA Grapalat"/>
        </w:rPr>
      </w:pPr>
    </w:p>
    <w:p w:rsidR="00A87888" w:rsidRDefault="00A87888" w:rsidP="00863261">
      <w:pPr>
        <w:spacing w:after="0" w:line="240" w:lineRule="auto"/>
        <w:rPr>
          <w:rFonts w:ascii="GHEA Grapalat" w:hAnsi="GHEA Grapalat"/>
        </w:rPr>
      </w:pPr>
    </w:p>
    <w:p w:rsidR="0014607E" w:rsidRPr="00014E9A" w:rsidRDefault="00863261" w:rsidP="00863261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lastRenderedPageBreak/>
        <w:t xml:space="preserve">Հավելված 2. Սեփականության  վկայականը </w:t>
      </w:r>
    </w:p>
    <w:p w:rsidR="00D202E3" w:rsidRPr="00014E9A" w:rsidRDefault="00D202E3" w:rsidP="00863261">
      <w:pPr>
        <w:spacing w:after="0" w:line="240" w:lineRule="auto"/>
        <w:rPr>
          <w:rFonts w:ascii="GHEA Grapalat" w:hAnsi="GHEA Grapalat"/>
        </w:rPr>
      </w:pPr>
    </w:p>
    <w:p w:rsidR="00D202E3" w:rsidRPr="00014E9A" w:rsidRDefault="00B92EDF" w:rsidP="00863261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t xml:space="preserve">   </w:t>
      </w:r>
      <w:r w:rsidR="00CE66C9">
        <w:rPr>
          <w:noProof/>
          <w:lang w:val="en-GB" w:eastAsia="en-GB"/>
        </w:rPr>
        <w:drawing>
          <wp:inline distT="0" distB="0" distL="0" distR="0" wp14:anchorId="63E2665A" wp14:editId="7F7D7FE1">
            <wp:extent cx="3791144" cy="5629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1144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E9A">
        <w:rPr>
          <w:rFonts w:ascii="GHEA Grapalat" w:hAnsi="GHEA Grapalat"/>
        </w:rPr>
        <w:t xml:space="preserve">        </w:t>
      </w:r>
      <w:r w:rsidR="00DF0BD0" w:rsidRPr="00014E9A">
        <w:rPr>
          <w:rFonts w:ascii="GHEA Grapalat" w:hAnsi="GHEA Grapalat"/>
        </w:rPr>
        <w:t xml:space="preserve">       </w:t>
      </w:r>
      <w:r w:rsidR="00A87888" w:rsidRPr="00A87888">
        <w:rPr>
          <w:noProof/>
          <w:lang w:val="en-GB" w:eastAsia="en-GB"/>
        </w:rPr>
        <w:t xml:space="preserve"> </w:t>
      </w:r>
      <w:r w:rsidR="00CE66C9">
        <w:rPr>
          <w:noProof/>
          <w:lang w:val="en-GB" w:eastAsia="en-GB"/>
        </w:rPr>
        <w:drawing>
          <wp:inline distT="0" distB="0" distL="0" distR="0" wp14:anchorId="0C9FDE3E" wp14:editId="6C1D9B9B">
            <wp:extent cx="3951278" cy="5619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1278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AAA" w:rsidRPr="00014E9A" w:rsidRDefault="0014607E" w:rsidP="00CF3B97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t xml:space="preserve">           </w:t>
      </w: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421EAB" w:rsidRDefault="00421EAB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864B8C" w:rsidRDefault="00864B8C" w:rsidP="00863261">
      <w:pPr>
        <w:spacing w:after="0" w:line="240" w:lineRule="auto"/>
        <w:rPr>
          <w:rFonts w:ascii="GHEA Grapalat" w:hAnsi="GHEA Grapalat"/>
        </w:rPr>
      </w:pPr>
    </w:p>
    <w:p w:rsidR="00421EAB" w:rsidRDefault="00421EAB" w:rsidP="00CF3B97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t>Հավելված 3. Շենքի տեխնիկական վիճակի և վնասվածության եզրակացություն</w:t>
      </w:r>
    </w:p>
    <w:p w:rsidR="00421EAB" w:rsidRDefault="00421EAB" w:rsidP="00CF3B97">
      <w:pPr>
        <w:spacing w:after="0" w:line="240" w:lineRule="auto"/>
        <w:rPr>
          <w:rFonts w:ascii="GHEA Grapalat" w:hAnsi="GHEA Grapalat"/>
        </w:rPr>
      </w:pPr>
    </w:p>
    <w:p w:rsidR="00421EAB" w:rsidRDefault="00CD39B7" w:rsidP="003809C0">
      <w:pPr>
        <w:spacing w:after="0" w:line="240" w:lineRule="auto"/>
        <w:rPr>
          <w:noProof/>
          <w:lang w:val="en-GB" w:eastAsia="en-GB"/>
        </w:rPr>
      </w:pPr>
      <w:r w:rsidRPr="00CD39B7">
        <w:rPr>
          <w:noProof/>
          <w:lang w:val="en-GB" w:eastAsia="en-GB"/>
        </w:rPr>
        <w:t xml:space="preserve">   </w:t>
      </w:r>
    </w:p>
    <w:p w:rsidR="00131C8C" w:rsidRPr="00014E9A" w:rsidRDefault="0088427C" w:rsidP="003809C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8427C">
        <w:rPr>
          <w:noProof/>
          <w:lang w:val="en-GB" w:eastAsia="en-GB"/>
        </w:rPr>
        <w:t xml:space="preserve">  </w:t>
      </w:r>
    </w:p>
    <w:p w:rsidR="00131C8C" w:rsidRPr="00014E9A" w:rsidRDefault="0055019D" w:rsidP="00131C8C">
      <w:pPr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val="en-GB" w:eastAsia="en-GB"/>
        </w:rPr>
        <w:drawing>
          <wp:inline distT="0" distB="0" distL="0" distR="0" wp14:anchorId="46E77428" wp14:editId="385FFD45">
            <wp:extent cx="2506945" cy="3333750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9594" cy="333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558418A1" wp14:editId="47B1CD27">
            <wp:extent cx="2124075" cy="33547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35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0B1823E4" wp14:editId="3825A9AF">
            <wp:extent cx="2076450" cy="3382533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38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17EB7FD5" wp14:editId="4093DF60">
            <wp:extent cx="2133600" cy="339298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39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03ED4D48" wp14:editId="41BA69BF">
            <wp:extent cx="2118693" cy="33528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18693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27778CC5" wp14:editId="306026E0">
            <wp:extent cx="2740365" cy="3019425"/>
            <wp:effectExtent l="0" t="0" r="317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036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C8C" w:rsidRPr="00014E9A" w:rsidRDefault="00131C8C" w:rsidP="00131C8C">
      <w:pPr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809C0" w:rsidRPr="00014E9A" w:rsidRDefault="003809C0" w:rsidP="00320053">
      <w:pPr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3809C0" w:rsidRPr="00014E9A" w:rsidSect="00737310">
          <w:pgSz w:w="24480" w:h="15840" w:orient="landscape" w:code="17"/>
          <w:pgMar w:top="1440" w:right="1584" w:bottom="1152" w:left="1584" w:header="720" w:footer="720" w:gutter="0"/>
          <w:paperSrc w:first="7" w:other="7"/>
          <w:cols w:space="720"/>
          <w:docGrid w:linePitch="360"/>
        </w:sectPr>
      </w:pPr>
    </w:p>
    <w:p w:rsidR="00E70AAA" w:rsidRPr="00014E9A" w:rsidRDefault="00E70AAA" w:rsidP="00320053">
      <w:pPr>
        <w:rPr>
          <w:rFonts w:ascii="GHEA Grapalat" w:hAnsi="GHEA Grapalat"/>
        </w:rPr>
      </w:pPr>
    </w:p>
    <w:p w:rsidR="000C4C5E" w:rsidRPr="00014E9A" w:rsidRDefault="000C4C5E" w:rsidP="000C4C5E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t>Հավելված 4. Հանրային քննարկման</w:t>
      </w:r>
      <w:r w:rsidR="00F56E4F" w:rsidRPr="00014E9A">
        <w:rPr>
          <w:rFonts w:ascii="GHEA Grapalat" w:hAnsi="GHEA Grapalat"/>
        </w:rPr>
        <w:t xml:space="preserve"> հայտարարությունը և</w:t>
      </w:r>
      <w:r w:rsidRPr="00014E9A">
        <w:rPr>
          <w:rFonts w:ascii="GHEA Grapalat" w:hAnsi="GHEA Grapalat"/>
        </w:rPr>
        <w:t xml:space="preserve"> արձանագրությունը </w:t>
      </w:r>
    </w:p>
    <w:p w:rsidR="0026777C" w:rsidRDefault="0026777C" w:rsidP="0026777C">
      <w:pPr>
        <w:spacing w:after="0" w:line="240" w:lineRule="auto"/>
        <w:rPr>
          <w:rFonts w:ascii="GHEA Grapalat" w:hAnsi="GHEA Grapalat"/>
        </w:rPr>
      </w:pPr>
      <w:r w:rsidRPr="00014E9A">
        <w:rPr>
          <w:rFonts w:ascii="GHEA Grapalat" w:hAnsi="GHEA Grapalat"/>
        </w:rPr>
        <w:t xml:space="preserve">Հավելված </w:t>
      </w:r>
      <w:r w:rsidR="00C20722" w:rsidRPr="00014E9A">
        <w:rPr>
          <w:rFonts w:ascii="GHEA Grapalat" w:hAnsi="GHEA Grapalat"/>
        </w:rPr>
        <w:t xml:space="preserve"> </w:t>
      </w:r>
      <w:r w:rsidRPr="00014E9A">
        <w:rPr>
          <w:rFonts w:ascii="GHEA Grapalat" w:hAnsi="GHEA Grapalat"/>
        </w:rPr>
        <w:t>5. Աղբահանության տեղեկանք</w:t>
      </w:r>
    </w:p>
    <w:p w:rsidR="00421EAB" w:rsidRDefault="00421EAB" w:rsidP="0026777C">
      <w:pPr>
        <w:spacing w:after="0" w:line="240" w:lineRule="auto"/>
        <w:rPr>
          <w:rFonts w:ascii="GHEA Grapalat" w:hAnsi="GHEA Grapalat"/>
        </w:rPr>
      </w:pPr>
    </w:p>
    <w:p w:rsidR="00421EAB" w:rsidRPr="00014E9A" w:rsidRDefault="00F61E62" w:rsidP="0026777C">
      <w:pPr>
        <w:spacing w:after="0" w:line="240" w:lineRule="auto"/>
        <w:rPr>
          <w:rFonts w:ascii="GHEA Grapalat" w:hAnsi="GHEA Grapalat"/>
        </w:rPr>
      </w:pPr>
      <w:r>
        <w:rPr>
          <w:noProof/>
          <w:lang w:val="en-GB" w:eastAsia="en-GB"/>
        </w:rPr>
        <w:drawing>
          <wp:inline distT="0" distB="0" distL="0" distR="0" wp14:anchorId="73C039E3" wp14:editId="3079A37D">
            <wp:extent cx="4152900" cy="6086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421EAB" w:rsidRDefault="00421EAB" w:rsidP="000C4C5E">
      <w:pPr>
        <w:jc w:val="both"/>
        <w:rPr>
          <w:rFonts w:ascii="GHEA Grapalat" w:hAnsi="GHEA Grapalat"/>
          <w:sz w:val="24"/>
          <w:szCs w:val="24"/>
        </w:rPr>
      </w:pPr>
    </w:p>
    <w:p w:rsidR="0026777C" w:rsidRDefault="00864B8C" w:rsidP="000C4C5E">
      <w:pPr>
        <w:jc w:val="both"/>
        <w:rPr>
          <w:rFonts w:ascii="GHEA Grapalat" w:hAnsi="GHEA Grapalat"/>
          <w:sz w:val="24"/>
          <w:szCs w:val="24"/>
        </w:rPr>
      </w:pPr>
      <w:r w:rsidRPr="00184667">
        <w:rPr>
          <w:rFonts w:ascii="GHEA Grapalat" w:hAnsi="GHEA Grapalat"/>
          <w:sz w:val="24"/>
          <w:szCs w:val="24"/>
        </w:rPr>
        <w:lastRenderedPageBreak/>
        <w:t>Հավելված 6. Շինարարության թույլտվություն</w:t>
      </w:r>
    </w:p>
    <w:p w:rsidR="00421EAB" w:rsidRPr="00014E9A" w:rsidRDefault="00421EAB" w:rsidP="000C4C5E">
      <w:pPr>
        <w:jc w:val="both"/>
        <w:rPr>
          <w:rFonts w:ascii="GHEA Grapalat" w:hAnsi="GHEA Grapalat"/>
        </w:rPr>
      </w:pPr>
    </w:p>
    <w:p w:rsidR="0026777C" w:rsidRPr="00014E9A" w:rsidRDefault="00F61E62" w:rsidP="000C4C5E">
      <w:pPr>
        <w:jc w:val="both"/>
        <w:rPr>
          <w:rFonts w:ascii="GHEA Grapalat" w:hAnsi="GHEA Grapalat"/>
        </w:rPr>
      </w:pPr>
      <w:r>
        <w:rPr>
          <w:noProof/>
          <w:lang w:val="en-GB" w:eastAsia="en-GB"/>
        </w:rPr>
        <w:drawing>
          <wp:inline distT="0" distB="0" distL="0" distR="0" wp14:anchorId="4581CD26" wp14:editId="1FA8035F">
            <wp:extent cx="3562320" cy="5181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6232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B8C" w:rsidRPr="00864B8C">
        <w:rPr>
          <w:noProof/>
          <w:lang w:val="en-GB" w:eastAsia="en-GB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0B9621D1" wp14:editId="199BFB49">
            <wp:extent cx="3552825" cy="533753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6562" cy="534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77C" w:rsidRPr="00014E9A" w:rsidSect="003809C0">
      <w:pgSz w:w="15840" w:h="24480" w:code="17"/>
      <w:pgMar w:top="1584" w:right="1980" w:bottom="630" w:left="20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D7" w:rsidRDefault="00DA5DD7" w:rsidP="00BF0901">
      <w:pPr>
        <w:spacing w:after="0" w:line="240" w:lineRule="auto"/>
      </w:pPr>
      <w:r>
        <w:separator/>
      </w:r>
    </w:p>
  </w:endnote>
  <w:endnote w:type="continuationSeparator" w:id="0">
    <w:p w:rsidR="00DA5DD7" w:rsidRDefault="00DA5DD7" w:rsidP="00BF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D7" w:rsidRDefault="00DA5DD7" w:rsidP="00BF0901">
      <w:pPr>
        <w:spacing w:after="0" w:line="240" w:lineRule="auto"/>
      </w:pPr>
      <w:r>
        <w:separator/>
      </w:r>
    </w:p>
  </w:footnote>
  <w:footnote w:type="continuationSeparator" w:id="0">
    <w:p w:rsidR="00DA5DD7" w:rsidRDefault="00DA5DD7" w:rsidP="00BF0901">
      <w:pPr>
        <w:spacing w:after="0" w:line="240" w:lineRule="auto"/>
      </w:pPr>
      <w:r>
        <w:continuationSeparator/>
      </w:r>
    </w:p>
  </w:footnote>
  <w:footnote w:id="1">
    <w:p w:rsidR="009E4F05" w:rsidRPr="001E27FE" w:rsidRDefault="009E4F05" w:rsidP="009E4F05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hy-AM"/>
        </w:rPr>
        <w:t>Հողի ձեռք բերում</w:t>
      </w:r>
      <w:r>
        <w:rPr>
          <w:rFonts w:ascii="Sylfaen" w:hAnsi="Sylfaen"/>
        </w:rPr>
        <w:t>ը</w:t>
      </w:r>
      <w:r>
        <w:rPr>
          <w:rFonts w:ascii="Sylfaen" w:hAnsi="Sylfaen"/>
          <w:lang w:val="hy-AM"/>
        </w:rPr>
        <w:t xml:space="preserve"> ենթադրում է մարդկանց տեղահանում, ապրուստի միջոցների փոփոխություն, մասնավոր սեփականության հանդեպ ոտնձգություն: Սա վերաբերվում է այն հողին, որը գնվում կամ փոխանցվում է  և առնչվում է  այն անձանց շահերին, ովքեր բնակվում և/կամ ինքնակամ բնակություն են հաստատում կամ ձեռներեցությամբ են զբաղվում </w:t>
      </w:r>
      <w:r>
        <w:rPr>
          <w:rFonts w:ascii="Sylfaen" w:hAnsi="Sylfaen"/>
          <w:lang w:val="ru-RU"/>
        </w:rPr>
        <w:t>(</w:t>
      </w:r>
      <w:r>
        <w:rPr>
          <w:rFonts w:ascii="Sylfaen" w:hAnsi="Sylfaen"/>
          <w:lang w:val="hy-AM"/>
        </w:rPr>
        <w:t>կրպակներ</w:t>
      </w:r>
      <w:r>
        <w:rPr>
          <w:rFonts w:ascii="Sylfaen" w:hAnsi="Sylfaen"/>
          <w:lang w:val="ru-RU"/>
        </w:rPr>
        <w:t>)</w:t>
      </w:r>
      <w:r>
        <w:rPr>
          <w:rFonts w:ascii="Sylfaen" w:hAnsi="Sylfaen"/>
          <w:lang w:val="hy-AM"/>
        </w:rPr>
        <w:t xml:space="preserve"> այն հողի վրա, որը ձեռք է բերվում: </w:t>
      </w:r>
    </w:p>
  </w:footnote>
  <w:footnote w:id="2">
    <w:p w:rsidR="009E4F05" w:rsidRPr="0079428B" w:rsidRDefault="009E4F05" w:rsidP="009E4F05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79428B">
        <w:rPr>
          <w:lang w:val="hy-AM"/>
        </w:rPr>
        <w:t xml:space="preserve"> </w:t>
      </w:r>
      <w:r>
        <w:rPr>
          <w:rFonts w:ascii="Sylfaen" w:hAnsi="Sylfaen"/>
          <w:lang w:val="hy-AM"/>
        </w:rPr>
        <w:t>Թունավոր/վտանգավոր նյութերը ներառում են, սակայն չեն սահմանափակվում` ասբեստով, թունավոր ներկերով, վնասաբեր լուծույթներով, կապար պարունակող ներկը մաքրող նյութեր</w:t>
      </w:r>
      <w:r w:rsidRPr="00450BA2">
        <w:rPr>
          <w:rFonts w:ascii="Sylfaen" w:hAnsi="Sylfaen"/>
          <w:lang w:val="hy-AM"/>
        </w:rPr>
        <w:t>ով</w:t>
      </w:r>
      <w:r>
        <w:rPr>
          <w:rFonts w:ascii="Sylfaen" w:hAnsi="Sylfaen"/>
          <w:lang w:val="hy-AM"/>
        </w:rPr>
        <w:t xml:space="preserve"> և այլն: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97A"/>
    <w:multiLevelType w:val="hybridMultilevel"/>
    <w:tmpl w:val="AD90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187F"/>
    <w:multiLevelType w:val="hybridMultilevel"/>
    <w:tmpl w:val="07A0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50A5B"/>
    <w:multiLevelType w:val="hybridMultilevel"/>
    <w:tmpl w:val="2374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16A7"/>
    <w:multiLevelType w:val="hybridMultilevel"/>
    <w:tmpl w:val="705AAD96"/>
    <w:lvl w:ilvl="0" w:tplc="34ECCEB0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0D3604"/>
    <w:multiLevelType w:val="hybridMultilevel"/>
    <w:tmpl w:val="CAD49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4A0D"/>
    <w:multiLevelType w:val="hybridMultilevel"/>
    <w:tmpl w:val="486E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15C2B"/>
    <w:multiLevelType w:val="hybridMultilevel"/>
    <w:tmpl w:val="58D65E44"/>
    <w:lvl w:ilvl="0" w:tplc="EA5E9FE4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816B6"/>
    <w:multiLevelType w:val="hybridMultilevel"/>
    <w:tmpl w:val="B39AC452"/>
    <w:lvl w:ilvl="0" w:tplc="1B1EB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01"/>
    <w:rsid w:val="00012F80"/>
    <w:rsid w:val="00014E9A"/>
    <w:rsid w:val="00020099"/>
    <w:rsid w:val="0002348D"/>
    <w:rsid w:val="00031B7F"/>
    <w:rsid w:val="00040757"/>
    <w:rsid w:val="00041695"/>
    <w:rsid w:val="0007037F"/>
    <w:rsid w:val="0007258E"/>
    <w:rsid w:val="00073A7C"/>
    <w:rsid w:val="00090B48"/>
    <w:rsid w:val="000A05E9"/>
    <w:rsid w:val="000C0B2F"/>
    <w:rsid w:val="000C4C5E"/>
    <w:rsid w:val="000D2F5D"/>
    <w:rsid w:val="00111362"/>
    <w:rsid w:val="00115ACD"/>
    <w:rsid w:val="0013072F"/>
    <w:rsid w:val="00131C8C"/>
    <w:rsid w:val="00142502"/>
    <w:rsid w:val="00142989"/>
    <w:rsid w:val="0014607E"/>
    <w:rsid w:val="00147FF8"/>
    <w:rsid w:val="00150C6A"/>
    <w:rsid w:val="00151668"/>
    <w:rsid w:val="00162FA2"/>
    <w:rsid w:val="00172DB0"/>
    <w:rsid w:val="001829B0"/>
    <w:rsid w:val="001917BB"/>
    <w:rsid w:val="001932DE"/>
    <w:rsid w:val="001A2545"/>
    <w:rsid w:val="001A7731"/>
    <w:rsid w:val="001B23D1"/>
    <w:rsid w:val="001C50F7"/>
    <w:rsid w:val="001D62A6"/>
    <w:rsid w:val="001D77FA"/>
    <w:rsid w:val="001F1716"/>
    <w:rsid w:val="001F66DC"/>
    <w:rsid w:val="001F734D"/>
    <w:rsid w:val="00201A6F"/>
    <w:rsid w:val="002071F0"/>
    <w:rsid w:val="00223D3B"/>
    <w:rsid w:val="00236A21"/>
    <w:rsid w:val="002413CB"/>
    <w:rsid w:val="00242766"/>
    <w:rsid w:val="0024443E"/>
    <w:rsid w:val="0026161E"/>
    <w:rsid w:val="0026777C"/>
    <w:rsid w:val="00275ADC"/>
    <w:rsid w:val="00280292"/>
    <w:rsid w:val="0028323A"/>
    <w:rsid w:val="00286E75"/>
    <w:rsid w:val="002A5E06"/>
    <w:rsid w:val="002D7502"/>
    <w:rsid w:val="002E2B47"/>
    <w:rsid w:val="002F2E10"/>
    <w:rsid w:val="00302BCC"/>
    <w:rsid w:val="00307E04"/>
    <w:rsid w:val="00320053"/>
    <w:rsid w:val="00321BC4"/>
    <w:rsid w:val="00322FEB"/>
    <w:rsid w:val="00323EA3"/>
    <w:rsid w:val="00324D2F"/>
    <w:rsid w:val="0033034C"/>
    <w:rsid w:val="00333C3B"/>
    <w:rsid w:val="00335BFD"/>
    <w:rsid w:val="00355373"/>
    <w:rsid w:val="00371E09"/>
    <w:rsid w:val="003809C0"/>
    <w:rsid w:val="003826FF"/>
    <w:rsid w:val="00384F88"/>
    <w:rsid w:val="00385C36"/>
    <w:rsid w:val="003975AF"/>
    <w:rsid w:val="003A0B3C"/>
    <w:rsid w:val="003A6FD9"/>
    <w:rsid w:val="003D6E9E"/>
    <w:rsid w:val="003F3025"/>
    <w:rsid w:val="004000AA"/>
    <w:rsid w:val="00404BBE"/>
    <w:rsid w:val="004200FD"/>
    <w:rsid w:val="00421EAB"/>
    <w:rsid w:val="00423C34"/>
    <w:rsid w:val="00431C68"/>
    <w:rsid w:val="00447323"/>
    <w:rsid w:val="00450BA2"/>
    <w:rsid w:val="00451608"/>
    <w:rsid w:val="00466233"/>
    <w:rsid w:val="004747D4"/>
    <w:rsid w:val="004828BB"/>
    <w:rsid w:val="00487280"/>
    <w:rsid w:val="00490B0C"/>
    <w:rsid w:val="004979E7"/>
    <w:rsid w:val="004A4012"/>
    <w:rsid w:val="004A4C40"/>
    <w:rsid w:val="004B28A1"/>
    <w:rsid w:val="004B33C7"/>
    <w:rsid w:val="004C7E4F"/>
    <w:rsid w:val="004D1264"/>
    <w:rsid w:val="005061BD"/>
    <w:rsid w:val="00533A96"/>
    <w:rsid w:val="00540BA2"/>
    <w:rsid w:val="0055019D"/>
    <w:rsid w:val="00551925"/>
    <w:rsid w:val="00560F79"/>
    <w:rsid w:val="005679B5"/>
    <w:rsid w:val="005832DC"/>
    <w:rsid w:val="0059641B"/>
    <w:rsid w:val="005B4DEC"/>
    <w:rsid w:val="005B4E7A"/>
    <w:rsid w:val="005F18A5"/>
    <w:rsid w:val="005F6811"/>
    <w:rsid w:val="00601ADB"/>
    <w:rsid w:val="00617F25"/>
    <w:rsid w:val="00620704"/>
    <w:rsid w:val="00631A6B"/>
    <w:rsid w:val="0064209A"/>
    <w:rsid w:val="006632E2"/>
    <w:rsid w:val="00671915"/>
    <w:rsid w:val="006748A5"/>
    <w:rsid w:val="00674BC6"/>
    <w:rsid w:val="006830B2"/>
    <w:rsid w:val="006858B8"/>
    <w:rsid w:val="00687CC9"/>
    <w:rsid w:val="00692D1B"/>
    <w:rsid w:val="006B7E2A"/>
    <w:rsid w:val="006C357A"/>
    <w:rsid w:val="006D736D"/>
    <w:rsid w:val="006E23DC"/>
    <w:rsid w:val="00704DB9"/>
    <w:rsid w:val="00737310"/>
    <w:rsid w:val="007436E0"/>
    <w:rsid w:val="00744F74"/>
    <w:rsid w:val="00752EC0"/>
    <w:rsid w:val="00756125"/>
    <w:rsid w:val="00764E94"/>
    <w:rsid w:val="0078176A"/>
    <w:rsid w:val="0079369E"/>
    <w:rsid w:val="007958B9"/>
    <w:rsid w:val="007A4B3E"/>
    <w:rsid w:val="007B7FFD"/>
    <w:rsid w:val="007C3048"/>
    <w:rsid w:val="007D5B74"/>
    <w:rsid w:val="007D7844"/>
    <w:rsid w:val="007E09F1"/>
    <w:rsid w:val="008057C4"/>
    <w:rsid w:val="00811103"/>
    <w:rsid w:val="00821D22"/>
    <w:rsid w:val="0083075B"/>
    <w:rsid w:val="00847CE6"/>
    <w:rsid w:val="00852E61"/>
    <w:rsid w:val="00860F9F"/>
    <w:rsid w:val="00863261"/>
    <w:rsid w:val="00864A59"/>
    <w:rsid w:val="00864B8C"/>
    <w:rsid w:val="0088427C"/>
    <w:rsid w:val="00892F3D"/>
    <w:rsid w:val="008A2A0A"/>
    <w:rsid w:val="008A5BB9"/>
    <w:rsid w:val="008B3B00"/>
    <w:rsid w:val="008D7C99"/>
    <w:rsid w:val="008E0858"/>
    <w:rsid w:val="008E4869"/>
    <w:rsid w:val="008F0EE1"/>
    <w:rsid w:val="009021B2"/>
    <w:rsid w:val="009035E5"/>
    <w:rsid w:val="00912F1C"/>
    <w:rsid w:val="009510CA"/>
    <w:rsid w:val="00956518"/>
    <w:rsid w:val="00961AB7"/>
    <w:rsid w:val="00961B53"/>
    <w:rsid w:val="009623BC"/>
    <w:rsid w:val="009633D1"/>
    <w:rsid w:val="009651CE"/>
    <w:rsid w:val="0096641D"/>
    <w:rsid w:val="00972A4C"/>
    <w:rsid w:val="00974073"/>
    <w:rsid w:val="0097608C"/>
    <w:rsid w:val="00984A4B"/>
    <w:rsid w:val="009C168A"/>
    <w:rsid w:val="009C16FD"/>
    <w:rsid w:val="009D0D62"/>
    <w:rsid w:val="009E40B6"/>
    <w:rsid w:val="009E4F05"/>
    <w:rsid w:val="009F1700"/>
    <w:rsid w:val="00A0674D"/>
    <w:rsid w:val="00A23380"/>
    <w:rsid w:val="00A32CF9"/>
    <w:rsid w:val="00A4175B"/>
    <w:rsid w:val="00A4706E"/>
    <w:rsid w:val="00A51B76"/>
    <w:rsid w:val="00A57101"/>
    <w:rsid w:val="00A842F5"/>
    <w:rsid w:val="00A84F33"/>
    <w:rsid w:val="00A85651"/>
    <w:rsid w:val="00A87888"/>
    <w:rsid w:val="00A91EDA"/>
    <w:rsid w:val="00AA26B3"/>
    <w:rsid w:val="00AA2DBB"/>
    <w:rsid w:val="00AC23B4"/>
    <w:rsid w:val="00AD3030"/>
    <w:rsid w:val="00AE0EEB"/>
    <w:rsid w:val="00AE51EC"/>
    <w:rsid w:val="00AF6DBC"/>
    <w:rsid w:val="00B14D10"/>
    <w:rsid w:val="00B16942"/>
    <w:rsid w:val="00B24FBA"/>
    <w:rsid w:val="00B3061C"/>
    <w:rsid w:val="00B362CF"/>
    <w:rsid w:val="00B46FB2"/>
    <w:rsid w:val="00B52ADF"/>
    <w:rsid w:val="00B60AAC"/>
    <w:rsid w:val="00B61503"/>
    <w:rsid w:val="00B64318"/>
    <w:rsid w:val="00B759A5"/>
    <w:rsid w:val="00B80679"/>
    <w:rsid w:val="00B92EDF"/>
    <w:rsid w:val="00BB15A9"/>
    <w:rsid w:val="00BC1A66"/>
    <w:rsid w:val="00BC2D4F"/>
    <w:rsid w:val="00BC367C"/>
    <w:rsid w:val="00BD1BFD"/>
    <w:rsid w:val="00BE3FBB"/>
    <w:rsid w:val="00BE49BD"/>
    <w:rsid w:val="00BF0901"/>
    <w:rsid w:val="00C01797"/>
    <w:rsid w:val="00C14B6F"/>
    <w:rsid w:val="00C20722"/>
    <w:rsid w:val="00C25CC2"/>
    <w:rsid w:val="00C27E7A"/>
    <w:rsid w:val="00C45BE0"/>
    <w:rsid w:val="00C51B02"/>
    <w:rsid w:val="00C5353C"/>
    <w:rsid w:val="00C5627A"/>
    <w:rsid w:val="00C662B2"/>
    <w:rsid w:val="00C76970"/>
    <w:rsid w:val="00C8259F"/>
    <w:rsid w:val="00CA3399"/>
    <w:rsid w:val="00CB563E"/>
    <w:rsid w:val="00CC3506"/>
    <w:rsid w:val="00CD39B7"/>
    <w:rsid w:val="00CE66C9"/>
    <w:rsid w:val="00CF3B97"/>
    <w:rsid w:val="00D04087"/>
    <w:rsid w:val="00D06EAE"/>
    <w:rsid w:val="00D072C0"/>
    <w:rsid w:val="00D07C96"/>
    <w:rsid w:val="00D14EB1"/>
    <w:rsid w:val="00D202E3"/>
    <w:rsid w:val="00D34856"/>
    <w:rsid w:val="00D358AE"/>
    <w:rsid w:val="00D44EF9"/>
    <w:rsid w:val="00D5752F"/>
    <w:rsid w:val="00D6200F"/>
    <w:rsid w:val="00D66559"/>
    <w:rsid w:val="00D73553"/>
    <w:rsid w:val="00D74915"/>
    <w:rsid w:val="00D74B64"/>
    <w:rsid w:val="00D95CF7"/>
    <w:rsid w:val="00D960B6"/>
    <w:rsid w:val="00DA5DD7"/>
    <w:rsid w:val="00DA753A"/>
    <w:rsid w:val="00DC33C9"/>
    <w:rsid w:val="00DE2375"/>
    <w:rsid w:val="00DE34EA"/>
    <w:rsid w:val="00DF0BD0"/>
    <w:rsid w:val="00DF65A9"/>
    <w:rsid w:val="00DF681F"/>
    <w:rsid w:val="00E04F40"/>
    <w:rsid w:val="00E06BF0"/>
    <w:rsid w:val="00E12B54"/>
    <w:rsid w:val="00E277C9"/>
    <w:rsid w:val="00E32CA7"/>
    <w:rsid w:val="00E4000D"/>
    <w:rsid w:val="00E64F81"/>
    <w:rsid w:val="00E70AAA"/>
    <w:rsid w:val="00E733E5"/>
    <w:rsid w:val="00E77536"/>
    <w:rsid w:val="00E803B4"/>
    <w:rsid w:val="00E953AD"/>
    <w:rsid w:val="00E96102"/>
    <w:rsid w:val="00EA614E"/>
    <w:rsid w:val="00EE1D98"/>
    <w:rsid w:val="00EF2935"/>
    <w:rsid w:val="00F04E5B"/>
    <w:rsid w:val="00F10679"/>
    <w:rsid w:val="00F12ECD"/>
    <w:rsid w:val="00F25C3C"/>
    <w:rsid w:val="00F3315F"/>
    <w:rsid w:val="00F37B37"/>
    <w:rsid w:val="00F51177"/>
    <w:rsid w:val="00F519C9"/>
    <w:rsid w:val="00F55070"/>
    <w:rsid w:val="00F56E4F"/>
    <w:rsid w:val="00F61062"/>
    <w:rsid w:val="00F616E2"/>
    <w:rsid w:val="00F61E62"/>
    <w:rsid w:val="00F676D3"/>
    <w:rsid w:val="00F7361A"/>
    <w:rsid w:val="00F742AC"/>
    <w:rsid w:val="00F85C9D"/>
    <w:rsid w:val="00F92F29"/>
    <w:rsid w:val="00F95F62"/>
    <w:rsid w:val="00FA37AE"/>
    <w:rsid w:val="00FB0B93"/>
    <w:rsid w:val="00FB117D"/>
    <w:rsid w:val="00FB27D0"/>
    <w:rsid w:val="00FB57B2"/>
    <w:rsid w:val="00FC07D1"/>
    <w:rsid w:val="00FD0C5B"/>
    <w:rsid w:val="00FD1859"/>
    <w:rsid w:val="00FE2F8D"/>
    <w:rsid w:val="00FE45E4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90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78176A"/>
  </w:style>
  <w:style w:type="paragraph" w:styleId="NormalWeb">
    <w:name w:val="Normal (Web)"/>
    <w:basedOn w:val="Normal"/>
    <w:uiPriority w:val="99"/>
    <w:unhideWhenUsed/>
    <w:rsid w:val="000C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E0"/>
  </w:style>
  <w:style w:type="paragraph" w:styleId="Footer">
    <w:name w:val="footer"/>
    <w:basedOn w:val="Normal"/>
    <w:link w:val="FooterChar"/>
    <w:uiPriority w:val="99"/>
    <w:unhideWhenUsed/>
    <w:rsid w:val="00C4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E0"/>
  </w:style>
  <w:style w:type="paragraph" w:styleId="BodyText">
    <w:name w:val="Body Text"/>
    <w:basedOn w:val="Normal"/>
    <w:link w:val="BodyTextChar"/>
    <w:uiPriority w:val="99"/>
    <w:qFormat/>
    <w:rsid w:val="00D74915"/>
    <w:pPr>
      <w:widowControl w:val="0"/>
      <w:spacing w:after="0" w:line="240" w:lineRule="auto"/>
      <w:ind w:left="162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74915"/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90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78176A"/>
  </w:style>
  <w:style w:type="paragraph" w:styleId="NormalWeb">
    <w:name w:val="Normal (Web)"/>
    <w:basedOn w:val="Normal"/>
    <w:uiPriority w:val="99"/>
    <w:unhideWhenUsed/>
    <w:rsid w:val="000C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E0"/>
  </w:style>
  <w:style w:type="paragraph" w:styleId="Footer">
    <w:name w:val="footer"/>
    <w:basedOn w:val="Normal"/>
    <w:link w:val="FooterChar"/>
    <w:uiPriority w:val="99"/>
    <w:unhideWhenUsed/>
    <w:rsid w:val="00C4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E0"/>
  </w:style>
  <w:style w:type="paragraph" w:styleId="BodyText">
    <w:name w:val="Body Text"/>
    <w:basedOn w:val="Normal"/>
    <w:link w:val="BodyTextChar"/>
    <w:uiPriority w:val="99"/>
    <w:qFormat/>
    <w:rsid w:val="00D74915"/>
    <w:pPr>
      <w:widowControl w:val="0"/>
      <w:spacing w:after="0" w:line="240" w:lineRule="auto"/>
      <w:ind w:left="162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74915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media/image4.jpeg" Type="http://schemas.openxmlformats.org/officeDocument/2006/relationships/image"/><Relationship Id="rId18" Target="media/image9.jpeg" Type="http://schemas.openxmlformats.org/officeDocument/2006/relationships/image"/><Relationship Id="rId26" Target="fontTable.xml" Type="http://schemas.openxmlformats.org/officeDocument/2006/relationships/fontTable"/><Relationship Id="rId3" Target="styles.xml" Type="http://schemas.openxmlformats.org/officeDocument/2006/relationships/styles"/><Relationship Id="rId21" Target="media/image12.jpeg" Type="http://schemas.openxmlformats.org/officeDocument/2006/relationships/image"/><Relationship Id="rId7" Target="footnotes.xml" Type="http://schemas.openxmlformats.org/officeDocument/2006/relationships/footnotes"/><Relationship Id="rId12" Target="media/image3.jpeg" Type="http://schemas.openxmlformats.org/officeDocument/2006/relationships/image"/><Relationship Id="rId17" Target="media/image8.jpeg" Type="http://schemas.openxmlformats.org/officeDocument/2006/relationships/image"/><Relationship Id="rId25" Target="media/image16.jpeg" Type="http://schemas.openxmlformats.org/officeDocument/2006/relationships/image"/><Relationship Id="rId2" Target="numbering.xml" Type="http://schemas.openxmlformats.org/officeDocument/2006/relationships/numbering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2.jpeg" Type="http://schemas.openxmlformats.org/officeDocument/2006/relationships/image"/><Relationship Id="rId24" Target="media/image15.jpeg" Type="http://schemas.openxmlformats.org/officeDocument/2006/relationships/image"/><Relationship Id="rId5" Target="settings.xml" Type="http://schemas.openxmlformats.org/officeDocument/2006/relationships/settings"/><Relationship Id="rId15" Target="media/image6.jpeg" Type="http://schemas.openxmlformats.org/officeDocument/2006/relationships/image"/><Relationship Id="rId23" Target="media/image14.jpeg" Type="http://schemas.openxmlformats.org/officeDocument/2006/relationships/image"/><Relationship Id="rId10" Target="media/image1.jpeg" Type="http://schemas.openxmlformats.org/officeDocument/2006/relationships/image"/><Relationship Id="rId19" Target="media/image10.jpeg" Type="http://schemas.openxmlformats.org/officeDocument/2006/relationships/image"/><Relationship Id="rId4" Target="stylesWithEffects.xml" Type="http://schemas.microsoft.com/office/2007/relationships/stylesWithEffects"/><Relationship Id="rId9" Target="http://www.mlsa.am" TargetMode="External" Type="http://schemas.openxmlformats.org/officeDocument/2006/relationships/hyperlink"/><Relationship Id="rId14" Target="media/image5.jpeg" Type="http://schemas.openxmlformats.org/officeDocument/2006/relationships/image"/><Relationship Id="rId22" Target="media/image13.jpeg" Type="http://schemas.openxmlformats.org/officeDocument/2006/relationships/image"/><Relationship Id="rId2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F939-758C-41CB-A271-3BCDAE50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Lilit.Aghekyan</dc:creator>
  <cp:lastModifiedBy>Nvard.Mkrtchyan</cp:lastModifiedBy>
  <cp:revision>22</cp:revision>
  <cp:lastPrinted>2021-02-03T07:08:00Z</cp:lastPrinted>
  <dcterms:created xsi:type="dcterms:W3CDTF">2021-02-03T08:26:00Z</dcterms:created>
  <dcterms:modified xsi:type="dcterms:W3CDTF">2021-07-19T12:21:00Z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662358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