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7B96432C" w:rsid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4E9BF1F5" w14:textId="77777777" w:rsidR="0069035C" w:rsidRPr="003D54AC" w:rsidRDefault="0069035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6E2ED2B" w14:textId="77777777" w:rsidR="0069035C" w:rsidRPr="00DE43CB" w:rsidRDefault="0069035C" w:rsidP="0069035C">
      <w:pPr>
        <w:jc w:val="center"/>
        <w:rPr>
          <w:rFonts w:ascii="GHEA Grapalat" w:hAnsi="GHEA Grapalat"/>
          <w:b/>
          <w:bCs/>
          <w:i/>
          <w:iCs/>
          <w:color w:val="000000"/>
          <w:sz w:val="24"/>
          <w:szCs w:val="24"/>
          <w:u w:val="single"/>
        </w:rPr>
      </w:pPr>
      <w:r w:rsidRPr="00DE43CB">
        <w:rPr>
          <w:rFonts w:ascii="GHEA Grapalat" w:hAnsi="GHEA Grapalat" w:cs="Sylfaen"/>
          <w:b/>
          <w:bCs/>
          <w:sz w:val="24"/>
          <w:szCs w:val="24"/>
          <w:u w:val="single"/>
        </w:rPr>
        <w:t>ՍՈՑԻԱԼԱԿԱՆ</w:t>
      </w:r>
      <w:r w:rsidRPr="00DE43CB">
        <w:rPr>
          <w:rFonts w:ascii="GHEA Grapalat" w:hAnsi="GHEA Grapalat"/>
          <w:b/>
          <w:bCs/>
          <w:sz w:val="24"/>
          <w:szCs w:val="24"/>
          <w:u w:val="single"/>
        </w:rPr>
        <w:t xml:space="preserve"> </w:t>
      </w:r>
      <w:r w:rsidRPr="00DE43CB">
        <w:rPr>
          <w:rFonts w:ascii="GHEA Grapalat" w:hAnsi="GHEA Grapalat" w:cs="Sylfaen"/>
          <w:b/>
          <w:bCs/>
          <w:sz w:val="24"/>
          <w:szCs w:val="24"/>
          <w:u w:val="single"/>
        </w:rPr>
        <w:t>ՊԱՇՏՊԱՆՈՒԹՅԱՆ</w:t>
      </w:r>
      <w:r w:rsidRPr="00DE43CB">
        <w:rPr>
          <w:rFonts w:ascii="GHEA Grapalat" w:hAnsi="GHEA Grapalat"/>
          <w:b/>
          <w:bCs/>
          <w:sz w:val="24"/>
          <w:szCs w:val="24"/>
          <w:u w:val="single"/>
        </w:rPr>
        <w:t xml:space="preserve"> </w:t>
      </w:r>
      <w:r w:rsidRPr="00DE43CB">
        <w:rPr>
          <w:rFonts w:ascii="GHEA Grapalat" w:hAnsi="GHEA Grapalat" w:cs="Sylfaen"/>
          <w:b/>
          <w:bCs/>
          <w:sz w:val="24"/>
          <w:szCs w:val="24"/>
          <w:u w:val="single"/>
        </w:rPr>
        <w:t>ՈԼՈՐՏԻ</w:t>
      </w:r>
      <w:r w:rsidRPr="00DE43CB">
        <w:rPr>
          <w:rFonts w:ascii="GHEA Grapalat" w:hAnsi="GHEA Grapalat"/>
          <w:b/>
          <w:bCs/>
          <w:sz w:val="24"/>
          <w:szCs w:val="24"/>
          <w:u w:val="single"/>
        </w:rPr>
        <w:t xml:space="preserve"> </w:t>
      </w:r>
      <w:r w:rsidRPr="00DE43CB">
        <w:rPr>
          <w:rFonts w:ascii="GHEA Grapalat" w:hAnsi="GHEA Grapalat" w:cs="Sylfaen"/>
          <w:b/>
          <w:bCs/>
          <w:sz w:val="24"/>
          <w:szCs w:val="24"/>
          <w:u w:val="single"/>
        </w:rPr>
        <w:t>ԶԱՐԳԱՑՄԱՆ</w:t>
      </w:r>
      <w:r w:rsidRPr="00DE43CB">
        <w:rPr>
          <w:rFonts w:ascii="GHEA Grapalat" w:hAnsi="GHEA Grapalat"/>
          <w:b/>
          <w:bCs/>
          <w:sz w:val="24"/>
          <w:szCs w:val="24"/>
          <w:u w:val="single"/>
        </w:rPr>
        <w:t xml:space="preserve"> </w:t>
      </w:r>
      <w:r w:rsidRPr="00DE43CB">
        <w:rPr>
          <w:rFonts w:ascii="GHEA Grapalat" w:hAnsi="GHEA Grapalat" w:cs="Sylfaen"/>
          <w:b/>
          <w:bCs/>
          <w:sz w:val="24"/>
          <w:szCs w:val="24"/>
          <w:u w:val="single"/>
        </w:rPr>
        <w:t>ԾՐԱԳԻՐ</w:t>
      </w:r>
      <w:r w:rsidRPr="00DE43CB">
        <w:rPr>
          <w:rFonts w:ascii="GHEA Grapalat" w:hAnsi="GHEA Grapalat"/>
          <w:b/>
          <w:bCs/>
          <w:i/>
          <w:iCs/>
          <w:color w:val="000000"/>
          <w:sz w:val="24"/>
          <w:szCs w:val="24"/>
          <w:u w:val="single"/>
        </w:rPr>
        <w:t xml:space="preserve"> </w:t>
      </w:r>
    </w:p>
    <w:p w14:paraId="74E4A194" w14:textId="48795E21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2E63F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2E63FE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2E844394" w:rsidR="003D54AC" w:rsidRPr="003D54AC" w:rsidRDefault="006903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61B32">
              <w:rPr>
                <w:rFonts w:ascii="GHEA Grapalat" w:eastAsia="Arial Unicode MS" w:hAnsi="GHEA Grapalat" w:cs="Sylfaen"/>
                <w:bCs/>
                <w:sz w:val="20"/>
                <w:szCs w:val="20"/>
                <w:lang w:val="pt-BR"/>
              </w:rPr>
              <w:t>Սոցիալական պաշտպանության ոլորտի զարգացում</w:t>
            </w:r>
          </w:p>
        </w:tc>
      </w:tr>
      <w:tr w:rsidR="003D54AC" w:rsidRPr="003D54AC" w14:paraId="74E4A19C" w14:textId="77777777" w:rsidTr="002E63F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69035C">
        <w:trPr>
          <w:trHeight w:val="32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13EE0170" w:rsidR="003D54AC" w:rsidRPr="0069035C" w:rsidRDefault="006903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1153</w:t>
            </w:r>
          </w:p>
        </w:tc>
      </w:tr>
      <w:tr w:rsidR="003D54AC" w:rsidRPr="003D54AC" w14:paraId="74E4A1A0" w14:textId="77777777" w:rsidTr="002E63F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69035C" w14:paraId="74E4A1A2" w14:textId="77777777" w:rsidTr="002E63FE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A422" w14:textId="77777777" w:rsidR="0069035C" w:rsidRDefault="0069035C" w:rsidP="0069035C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C6EF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Աշխատանքի և սոցիալական հարցերի նախարարություն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</w:p>
          <w:p w14:paraId="075EA211" w14:textId="77777777" w:rsidR="0069035C" w:rsidRPr="005C6C53" w:rsidRDefault="0069035C" w:rsidP="0069035C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C6EF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Ծրագիրն իրական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</w:t>
            </w:r>
            <w:r w:rsidRPr="007C6EF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ցնո</w:t>
            </w:r>
            <w:r w:rsidRPr="005C6C5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ղ կազմակերպություն.</w:t>
            </w:r>
          </w:p>
          <w:p w14:paraId="74E4A1A1" w14:textId="547C275D" w:rsidR="003D54AC" w:rsidRPr="0069035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543BC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«Աշխատանքի և սոցիալական հետազոտությունների ազգային ինստիտուտ» պետական ոչ առևտրային կազմակերպություն</w:t>
            </w:r>
          </w:p>
        </w:tc>
      </w:tr>
      <w:tr w:rsidR="003D54AC" w:rsidRPr="003D54AC" w14:paraId="74E4A1A4" w14:textId="77777777" w:rsidTr="002E63F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69035C">
        <w:trPr>
          <w:trHeight w:val="2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38DCD81A" w:rsidR="003D54AC" w:rsidRPr="0069035C" w:rsidRDefault="006903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2008</w:t>
            </w:r>
          </w:p>
        </w:tc>
      </w:tr>
      <w:tr w:rsidR="003D54AC" w:rsidRPr="003D54AC" w14:paraId="74E4A1A8" w14:textId="77777777" w:rsidTr="002E63F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14:paraId="74E4A1AA" w14:textId="77777777" w:rsidTr="0069035C">
        <w:trPr>
          <w:trHeight w:val="332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5DC3E847" w:rsidR="003D54AC" w:rsidRPr="0069035C" w:rsidRDefault="006903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D25E7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Ծրագիրը կրում է շարունակական բնույթ և ավարտի ժամկետը սահմանված չէ</w:t>
            </w:r>
          </w:p>
        </w:tc>
      </w:tr>
      <w:tr w:rsidR="003D54AC" w:rsidRPr="003D54AC" w14:paraId="74E4A1AC" w14:textId="77777777" w:rsidTr="002E63FE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69035C">
        <w:trPr>
          <w:trHeight w:val="332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5650E907" w:rsidR="003D54AC" w:rsidRPr="003D54AC" w:rsidRDefault="006903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A80A0A">
              <w:rPr>
                <w:rFonts w:ascii="GHEA Grapalat" w:hAnsi="GHEA Grapalat"/>
                <w:sz w:val="20"/>
                <w:szCs w:val="16"/>
                <w:lang w:val="hy-AM"/>
              </w:rPr>
              <w:t>Սոցիալական պաշտպանության ոլորտի զարգացում</w:t>
            </w: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2E63F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2E63FE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725E53DF" w:rsidR="003D54AC" w:rsidRPr="003D54AC" w:rsidRDefault="006903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41E61">
              <w:rPr>
                <w:rFonts w:ascii="GHEA Grapalat" w:hAnsi="GHEA Grapalat" w:cs="Sylfaen"/>
                <w:sz w:val="20"/>
                <w:szCs w:val="16"/>
                <w:lang w:val="hy-AM"/>
              </w:rPr>
              <w:t>Սոցիալական պաշտպանության ոլորտում քաղաքականության ու ծրագրերի մշակման համար անհրաժեշտ  հետազոտությունների ու վերլուծությունների իրականացում, ոլորտում ընդգրկված մասնագետների մասնագիտական կողմնորոշման, ինչպես նաև  նրանց մասնագիտական գիտելիքների ու կարողությունների շարունակական զարգացման ապահովում</w:t>
            </w:r>
          </w:p>
        </w:tc>
      </w:tr>
      <w:tr w:rsidR="003D54AC" w:rsidRPr="003D54AC" w14:paraId="74E4A1B8" w14:textId="77777777" w:rsidTr="002E63F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2E63FE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69035C" w:rsidRPr="003D54AC" w14:paraId="74E4A1BE" w14:textId="77777777" w:rsidTr="002E63FE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1594" w14:textId="77777777" w:rsidR="0069035C" w:rsidRPr="00A94CE5" w:rsidRDefault="0069035C" w:rsidP="0069035C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A94CE5">
              <w:rPr>
                <w:rFonts w:ascii="GHEA Grapalat" w:hAnsi="GHEA Grapalat" w:cs="Garamond"/>
                <w:sz w:val="20"/>
                <w:szCs w:val="20"/>
                <w:lang w:val="hy-AM"/>
              </w:rPr>
              <w:t>ՀՀ օրենքը ՀՀ 2023 թվականի պետական բյուջեի մասին (հավելված 1 և հավելված 2)</w:t>
            </w:r>
          </w:p>
          <w:p w14:paraId="74E4A1BC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397EA635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94CE5">
              <w:rPr>
                <w:rFonts w:ascii="GHEA Grapalat" w:hAnsi="GHEA Grapalat" w:cs="Sylfaen"/>
                <w:sz w:val="20"/>
                <w:szCs w:val="16"/>
                <w:lang w:val="hy-AM"/>
              </w:rPr>
              <w:t xml:space="preserve">ՀՀ Պետական բյուջեի հավելված 1-ում և հավելված 2-ում ներառվել է 1153 </w:t>
            </w:r>
            <w:r w:rsidRPr="00A94CE5">
              <w:rPr>
                <w:rFonts w:ascii="GHEA Grapalat" w:eastAsia="Arial Unicode MS" w:hAnsi="GHEA Grapalat" w:cs="Sylfaen"/>
                <w:bCs/>
                <w:sz w:val="20"/>
                <w:szCs w:val="20"/>
                <w:lang w:val="pt-BR"/>
              </w:rPr>
              <w:t xml:space="preserve"> Սոցիալական պաշտպանության ոլորտի զարգացում</w:t>
            </w:r>
            <w:r w:rsidRPr="00A94CE5">
              <w:rPr>
                <w:rFonts w:ascii="GHEA Grapalat" w:eastAsia="Arial Unicode MS" w:hAnsi="GHEA Grapalat" w:cs="Sylfaen"/>
                <w:bCs/>
                <w:sz w:val="20"/>
                <w:szCs w:val="20"/>
                <w:lang w:val="hy-AM"/>
              </w:rPr>
              <w:t xml:space="preserve"> ծրագիրը</w:t>
            </w:r>
          </w:p>
        </w:tc>
      </w:tr>
      <w:tr w:rsidR="0069035C" w:rsidRPr="003D54AC" w14:paraId="720696CC" w14:textId="77777777" w:rsidTr="002E63FE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181E" w14:textId="77777777" w:rsidR="0069035C" w:rsidRPr="00A94CE5" w:rsidRDefault="0069035C" w:rsidP="0069035C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A94CE5">
              <w:rPr>
                <w:rFonts w:ascii="GHEA Grapalat" w:hAnsi="GHEA Grapalat" w:cs="Garamond"/>
                <w:sz w:val="20"/>
                <w:szCs w:val="20"/>
                <w:lang w:val="hy-AM"/>
              </w:rPr>
              <w:t xml:space="preserve">ՀՀ կառավարության որոշումը </w:t>
            </w:r>
            <w:r w:rsidRPr="00A94CE5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ՀՀ 2023-2025 թվականների պետական միջնաժամկետ ծախսերի ծրագիրը հաստատելու մասին</w:t>
            </w:r>
          </w:p>
          <w:p w14:paraId="7AB5E052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A0DA" w14:textId="06992113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94CE5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 xml:space="preserve">ՀՀ 2023-2025 թվականների պետական միջնաժամկետ ծախսերի ծրագրում ներառվել է </w:t>
            </w:r>
            <w:r w:rsidRPr="00A94CE5">
              <w:rPr>
                <w:rFonts w:ascii="GHEA Grapalat" w:hAnsi="GHEA Grapalat" w:cs="Sylfaen"/>
                <w:sz w:val="20"/>
                <w:szCs w:val="16"/>
                <w:lang w:val="hy-AM"/>
              </w:rPr>
              <w:t xml:space="preserve">1153 </w:t>
            </w:r>
            <w:r w:rsidRPr="00A94CE5">
              <w:rPr>
                <w:rFonts w:ascii="GHEA Grapalat" w:eastAsia="Arial Unicode MS" w:hAnsi="GHEA Grapalat" w:cs="Sylfaen"/>
                <w:bCs/>
                <w:sz w:val="20"/>
                <w:szCs w:val="20"/>
                <w:lang w:val="pt-BR"/>
              </w:rPr>
              <w:t xml:space="preserve"> Սոցիալական պաշտպանության ոլորտի զարգացում</w:t>
            </w:r>
            <w:r w:rsidRPr="00A94CE5">
              <w:rPr>
                <w:rFonts w:ascii="GHEA Grapalat" w:eastAsia="Arial Unicode MS" w:hAnsi="GHEA Grapalat" w:cs="Sylfaen"/>
                <w:bCs/>
                <w:sz w:val="20"/>
                <w:szCs w:val="20"/>
                <w:lang w:val="hy-AM"/>
              </w:rPr>
              <w:t xml:space="preserve"> ծրագիրը</w:t>
            </w:r>
          </w:p>
        </w:tc>
      </w:tr>
      <w:tr w:rsidR="0069035C" w:rsidRPr="003D54AC" w14:paraId="6BE62C04" w14:textId="77777777" w:rsidTr="002E63FE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25EF" w14:textId="3B969824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7552D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ՀՀ կառավարության 2002 թվականի օգոստոսի 22-ի N 1405-Ն որոշում՝ «Աշխատանքի և սոցիալական հետազոտությունների ազգային </w:t>
            </w:r>
            <w:r w:rsidRPr="007552D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ինստիտուտ» ստեղծելու մասին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1179" w14:textId="1B57666F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FD55E5">
              <w:rPr>
                <w:rFonts w:ascii="GHEA Grapalat" w:hAnsi="GHEA Grapalat" w:cs="Sylfaen"/>
                <w:sz w:val="20"/>
                <w:szCs w:val="16"/>
                <w:lang w:val="hy-AM"/>
              </w:rPr>
              <w:lastRenderedPageBreak/>
              <w:t xml:space="preserve">Կառավարությամն որոշմամբ ստեղծվել է «Աշխատանքի և սոցիալական հետազոտությունների ազգային ինստիտուտ» պետական ոչ առևտրային կազմակերպությունը, որի նպատակն է ապահովել սոցիալական պաշտպանության </w:t>
            </w:r>
            <w:r w:rsidRPr="00FD55E5">
              <w:rPr>
                <w:rFonts w:ascii="GHEA Grapalat" w:hAnsi="GHEA Grapalat" w:cs="Sylfaen"/>
                <w:sz w:val="20"/>
                <w:szCs w:val="16"/>
                <w:lang w:val="hy-AM"/>
              </w:rPr>
              <w:lastRenderedPageBreak/>
              <w:t>ոլորտում հետազոտական աշխատանքների իրականացումը և ոլորտի աշխատողների շարունակական ուսուցումը</w:t>
            </w:r>
          </w:p>
        </w:tc>
      </w:tr>
      <w:tr w:rsidR="0069035C" w:rsidRPr="003D54AC" w14:paraId="4AB48188" w14:textId="77777777" w:rsidTr="002E63FE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6217" w14:textId="03018380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07230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ՀՀ կառավարության 2006 թվականի դեկտեմբերի 14-ի N 1915 որոշ</w:t>
            </w:r>
            <w:r w:rsidRPr="006251C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ում՝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6251C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«Երիտասարդների մասնագիտական կողմնորոշման կենտրոն»</w:t>
            </w:r>
            <w:r w:rsidRPr="007552D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ստեղծելու մասին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D185" w14:textId="6C1E6A70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E29B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Կառավարության որոշմամբ ստեղծվել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AE29B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է «</w:t>
            </w:r>
            <w:r w:rsidRPr="006251C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Երիտասարդների մասնագիտական կողմնորոշման կենտրոն»</w:t>
            </w:r>
            <w:r w:rsidRPr="00AE29B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պետական ոչ առևտրային կազմակերպությունը, որի նպատակն է մասնագիտական կողմնորոշման ոլորտի մեթոդական հիմքերի մշակում</w:t>
            </w:r>
            <w:r w:rsidRPr="00007230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AE29B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և դրանց գործնական կիրառման ապահովումը </w:t>
            </w:r>
          </w:p>
        </w:tc>
      </w:tr>
      <w:tr w:rsidR="0069035C" w:rsidRPr="003D54AC" w14:paraId="74E4A1C1" w14:textId="77777777" w:rsidTr="002E63FE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65E63995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E29B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ՀՀ կառավարության 2017 թվականի սեպտեմբերի 22-ի N 1159-Ն որոշում՝ «ՀՀ կառավարության մի շարք որոշումներում փոփոխություններ ու լրացումներ կատարելու և սոցիալական բնակարանային ֆոնդի հանդիսացող շենքերի բնակարաններում բնակվող շահառուներին անհատույց օգտագործման իրավունքով հանձնված գույքը նվիրառվության կարգով հանձնելու մասին»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4C3BF374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E29B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Որոշման 1-ին կետով նախատեսվել է «Մասնագիտական կողմնորոշման մեթոդական կենտրոն» պետական ոչ առևտրային կազմակերպությունը միացման ձևով վերակազմակերպել՝ միացնելով «Աշխատանքի և սոցիալական հետազոտությունների ազգային ինստիտուտ» պետական ոչ առևտրային կազմակերպությանը, ստեղծելով «Աշխատանքի և սոցիալական հետազոտությունների ազգային ինստիտուտ» պետական ոչ առևտրային կազմակերպության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AE29B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«Մասնագիտական կողմնորոշման և կարողությունների զարգացման կենտրոն» մասնաճյուղ</w:t>
            </w:r>
          </w:p>
        </w:tc>
      </w:tr>
      <w:tr w:rsidR="0069035C" w:rsidRPr="003D54AC" w14:paraId="74E4A1C4" w14:textId="77777777" w:rsidTr="002E63FE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7951" w14:textId="77777777" w:rsidR="0069035C" w:rsidRPr="00A94CE5" w:rsidRDefault="0069035C" w:rsidP="0069035C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A94CE5">
              <w:rPr>
                <w:rFonts w:ascii="GHEA Grapalat" w:hAnsi="GHEA Grapalat" w:cs="Garamond"/>
                <w:sz w:val="20"/>
                <w:szCs w:val="20"/>
                <w:lang w:val="hy-AM"/>
              </w:rPr>
              <w:t>ՀՀ օրենքը ՀՀ 2023 թվականի պետական բյուջեի մասին (հավելված 1 և հավելված 2)</w:t>
            </w:r>
          </w:p>
          <w:p w14:paraId="74E4A1C2" w14:textId="3D722990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5AF5D98A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94CE5">
              <w:rPr>
                <w:rFonts w:ascii="GHEA Grapalat" w:hAnsi="GHEA Grapalat" w:cs="Sylfaen"/>
                <w:sz w:val="20"/>
                <w:szCs w:val="16"/>
                <w:lang w:val="hy-AM"/>
              </w:rPr>
              <w:t xml:space="preserve">ՀՀ Պետական բյուջեի հավելված 1-ում և հավելված 2-ում ներառվել է 1153 </w:t>
            </w:r>
            <w:r w:rsidRPr="00A94CE5">
              <w:rPr>
                <w:rFonts w:ascii="GHEA Grapalat" w:eastAsia="Arial Unicode MS" w:hAnsi="GHEA Grapalat" w:cs="Sylfaen"/>
                <w:bCs/>
                <w:sz w:val="20"/>
                <w:szCs w:val="20"/>
                <w:lang w:val="pt-BR"/>
              </w:rPr>
              <w:t xml:space="preserve"> Սոցիալական պաշտպանության ոլորտի զարգացում</w:t>
            </w:r>
            <w:r w:rsidRPr="00A94CE5">
              <w:rPr>
                <w:rFonts w:ascii="GHEA Grapalat" w:eastAsia="Arial Unicode MS" w:hAnsi="GHEA Grapalat" w:cs="Sylfaen"/>
                <w:bCs/>
                <w:sz w:val="20"/>
                <w:szCs w:val="20"/>
                <w:lang w:val="hy-AM"/>
              </w:rPr>
              <w:t xml:space="preserve"> ծրագիրը</w:t>
            </w:r>
          </w:p>
        </w:tc>
      </w:tr>
      <w:tr w:rsidR="003D54AC" w:rsidRPr="003D54AC" w14:paraId="74E4A1C6" w14:textId="77777777" w:rsidTr="002E63F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69035C" w:rsidRPr="0069035C" w14:paraId="74E4A1C8" w14:textId="77777777" w:rsidTr="002E63FE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463A" w14:textId="77777777" w:rsidR="0069035C" w:rsidRPr="008A2562" w:rsidRDefault="0069035C" w:rsidP="0069035C">
            <w:pPr>
              <w:pStyle w:val="ListParagraph"/>
              <w:numPr>
                <w:ilvl w:val="0"/>
                <w:numId w:val="1"/>
              </w:numPr>
              <w:ind w:left="567" w:hanging="207"/>
              <w:contextualSpacing w:val="0"/>
              <w:jc w:val="both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A2562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Ելնելով ոլորտում վարվող քաղաքականության առաջնահերթություններից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8A2562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պատվիրակում է ծրագրի իրականացման համար պատասխանատու կազմակերպությանը համապատասխան հետազոտական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8A2562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թեմաների և մեթոդական աշխատանքների կատարում՝ ըստ սոցիալական պաշտպանության ոլորտի առանձին ենթաոլորտների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։</w:t>
            </w:r>
          </w:p>
          <w:p w14:paraId="0449ACEF" w14:textId="77777777" w:rsidR="0069035C" w:rsidRDefault="0069035C" w:rsidP="0069035C">
            <w:pPr>
              <w:pStyle w:val="ListParagraph"/>
              <w:numPr>
                <w:ilvl w:val="0"/>
                <w:numId w:val="1"/>
              </w:numPr>
              <w:ind w:left="567" w:hanging="207"/>
              <w:contextualSpacing w:val="0"/>
              <w:jc w:val="both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A2562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Ելնելով ոլորտի կարիքներից պատվիրակում է ծրագրի իրականացման համար պատասխանատու կազմակերպությանը ոլորտի աշխատողների շարունակական ուսուցմանն ուղղված աշխատանքներ՝ վերապատրաստումներ, որակավորման բարձրացման դասընթացներ, հատուկ դասընթացներ և վարպետության դասեր, ըստ սոցիալական պաշտպանության ոլորտի առանձին ենթաոլորտների, սահմանելով վերապատրաստվողների թվաքանակը և շարունակական ուսուցման պահանջվող թեմաները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։</w:t>
            </w:r>
          </w:p>
          <w:p w14:paraId="74E4A1C7" w14:textId="15053833" w:rsidR="0069035C" w:rsidRPr="0069035C" w:rsidRDefault="0069035C" w:rsidP="0069035C">
            <w:pPr>
              <w:pStyle w:val="ListParagraph"/>
              <w:numPr>
                <w:ilvl w:val="0"/>
                <w:numId w:val="1"/>
              </w:numPr>
              <w:ind w:left="567" w:hanging="207"/>
              <w:contextualSpacing w:val="0"/>
              <w:jc w:val="both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69035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Վերահսկում է ծրագրի իրականացման համար պատասխանատու կազմակերպության կողմից իրականացված աշխատանքները, ըստ անհրաժեշտության կատարում դրանց ընթացքում շտկումներ և իրականացնում աշխատանքների ֆինանսավորումը համաձայն կնքված դրամաշնորհի պայմանագրի։ </w:t>
            </w:r>
          </w:p>
        </w:tc>
      </w:tr>
      <w:tr w:rsidR="0069035C" w:rsidRPr="003D54AC" w14:paraId="74E4A1CA" w14:textId="77777777" w:rsidTr="002E63F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69035C" w:rsidRPr="0069035C" w14:paraId="74E4A1CC" w14:textId="77777777" w:rsidTr="002E63FE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3828" w14:textId="77777777" w:rsidR="0069035C" w:rsidRPr="007A6EC9" w:rsidRDefault="0069035C" w:rsidP="0069035C">
            <w:pPr>
              <w:pStyle w:val="ListParagraph"/>
              <w:numPr>
                <w:ilvl w:val="0"/>
                <w:numId w:val="2"/>
              </w:numPr>
              <w:ind w:left="567" w:hanging="207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A6EC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Ծրագրի թիրախային շահառուներն են.</w:t>
            </w:r>
          </w:p>
          <w:p w14:paraId="6D04122C" w14:textId="77777777" w:rsidR="0069035C" w:rsidRPr="007A6EC9" w:rsidRDefault="0069035C" w:rsidP="0069035C">
            <w:pPr>
              <w:pStyle w:val="ListParagraph"/>
              <w:ind w:left="567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A6EC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և այլ ոլորտների պետական կառավարման վարչական աշխատողներ, գիտակրթական կազմակերպությունների մասնագետներ,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հետազոտողներ, </w:t>
            </w:r>
            <w:r w:rsidRPr="007A6EC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տեղական ինքնակառավարման մարմինների աշխատողներ և ընդհանրապես սոցիալական </w:t>
            </w:r>
            <w:r w:rsidRPr="007A6EC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հարցերի հիմնախնդիրներով հետաքրքրված հանրության լայն խավերի ներկայացուցիչներ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։</w:t>
            </w:r>
          </w:p>
          <w:p w14:paraId="503A124D" w14:textId="77777777" w:rsidR="0069035C" w:rsidRPr="005C6C53" w:rsidRDefault="0069035C" w:rsidP="0069035C">
            <w:pPr>
              <w:pStyle w:val="ListParagraph"/>
              <w:numPr>
                <w:ilvl w:val="0"/>
                <w:numId w:val="2"/>
              </w:numPr>
              <w:ind w:left="567" w:hanging="207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6C5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Ծրագրի շրջանակներում մատուցվող հիմնական ծառայությունները.</w:t>
            </w:r>
          </w:p>
          <w:p w14:paraId="5EDCF89A" w14:textId="77777777" w:rsidR="0069035C" w:rsidRPr="005C6C53" w:rsidRDefault="0069035C" w:rsidP="0069035C">
            <w:pPr>
              <w:pStyle w:val="ListParagraph"/>
              <w:numPr>
                <w:ilvl w:val="0"/>
                <w:numId w:val="3"/>
              </w:numPr>
              <w:ind w:hanging="294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6C5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ոլորտի առանձին ենթաոլորտների վերաբերյալ հետազոտությունների</w:t>
            </w:r>
            <w:r w:rsidRPr="00DE43C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և վերլուծությունների</w:t>
            </w:r>
            <w:r w:rsidRPr="005C6C5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իրականացում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14:paraId="20C7C098" w14:textId="77777777" w:rsidR="0069035C" w:rsidRDefault="0069035C" w:rsidP="0069035C">
            <w:pPr>
              <w:pStyle w:val="ListParagraph"/>
              <w:numPr>
                <w:ilvl w:val="0"/>
                <w:numId w:val="3"/>
              </w:numPr>
              <w:ind w:hanging="294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6C5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ոլորտի առանձին ենթաոլորտների աշխատողների շարունակական ուսուցման ծառայությունների մատուցում</w:t>
            </w:r>
            <w:r w:rsidRPr="00DE43CB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14:paraId="74E4A1CB" w14:textId="07353F3D" w:rsidR="0069035C" w:rsidRPr="0069035C" w:rsidRDefault="0069035C" w:rsidP="0069035C">
            <w:pPr>
              <w:pStyle w:val="ListParagraph"/>
              <w:numPr>
                <w:ilvl w:val="0"/>
                <w:numId w:val="3"/>
              </w:numPr>
              <w:ind w:hanging="294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69035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ոլորտում մասնագիտական կողմնորոշման համակարգի ներդրման աջակցություն։</w:t>
            </w:r>
          </w:p>
        </w:tc>
      </w:tr>
      <w:tr w:rsidR="0069035C" w:rsidRPr="003D54AC" w14:paraId="74E4A1CE" w14:textId="77777777" w:rsidTr="002E63F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2.5 ԾՐԱԳՐԻ ԿԱՌՈՒՑՎԱԾՔԸ՝</w:t>
            </w:r>
          </w:p>
        </w:tc>
      </w:tr>
      <w:tr w:rsidR="0069035C" w:rsidRPr="003D54AC" w14:paraId="74E4A1D3" w14:textId="77777777" w:rsidTr="002E63FE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69035C" w:rsidRPr="003D54AC" w:rsidRDefault="0069035C" w:rsidP="0069035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69035C" w:rsidRPr="003D54AC" w:rsidRDefault="0069035C" w:rsidP="0069035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69035C" w:rsidRPr="003D54AC" w:rsidRDefault="0069035C" w:rsidP="0069035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69035C" w:rsidRPr="003D54AC" w:rsidRDefault="0069035C" w:rsidP="0069035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69035C" w:rsidRPr="0069035C" w14:paraId="74E4A1D8" w14:textId="77777777" w:rsidTr="002E63FE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5DE8103E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2AC414BC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bookmarkStart w:id="5" w:name="_Hlk65057198"/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Մեթոդաբանական ձեռնարկների մշակում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հետազոտությունների անցկացում և սոցիալական ապահովության ոլորտի կադրերի վերապատրաստում</w:t>
            </w:r>
            <w:bookmarkEnd w:id="5"/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2D97" w14:textId="77777777" w:rsidR="0069035C" w:rsidRPr="00BB36B4" w:rsidRDefault="0069035C" w:rsidP="0069035C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բնագավառի առանձին ոլորտների (զբաղվածության և աշխատանքի, կենսաթոշակային համակարգի, տարեցների և հաշմանդամների, ընտանիքի</w:t>
            </w:r>
            <w:r w:rsidRPr="00F6584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կանանց և երեխաների, սոցիալական աջակցության,</w:t>
            </w:r>
            <w:r w:rsidRPr="00F6584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ժողովրդագրության,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կյանքի որակի գնահատման և ալլն) համար մեթոդաբանական ձեռնարկների մշակում, հետազոտական ու վերլուծական աշխատանքների իրականացում և բնագավառի կադրերի վերապատրաստման աշխատանքներին աջակցության ցուցաբերում</w:t>
            </w:r>
          </w:p>
          <w:p w14:paraId="74E4A1D6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3A9" w14:textId="77777777" w:rsidR="0069035C" w:rsidRPr="00030596" w:rsidRDefault="0069035C" w:rsidP="0069035C">
            <w:pPr>
              <w:pStyle w:val="ListParagraph"/>
              <w:numPr>
                <w:ilvl w:val="0"/>
                <w:numId w:val="4"/>
              </w:numPr>
              <w:tabs>
                <w:tab w:val="left" w:pos="270"/>
              </w:tabs>
              <w:ind w:left="0" w:firstLine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Ծրագրի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միջոցառման հիմնական շահառուներն են.</w:t>
            </w:r>
          </w:p>
          <w:p w14:paraId="18580104" w14:textId="77777777" w:rsidR="0069035C" w:rsidRDefault="0069035C" w:rsidP="0069035C">
            <w:pPr>
              <w:pStyle w:val="ListParagraph"/>
              <w:numPr>
                <w:ilvl w:val="0"/>
                <w:numId w:val="6"/>
              </w:numPr>
              <w:ind w:left="270" w:hanging="27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ոցիալական պաշտպանության և այլ ոլորտների պետական կառավարման վարչական աշխատողներ, </w:t>
            </w:r>
          </w:p>
          <w:p w14:paraId="032BA909" w14:textId="77777777" w:rsidR="0069035C" w:rsidRDefault="0069035C" w:rsidP="0069035C">
            <w:pPr>
              <w:pStyle w:val="ListParagraph"/>
              <w:numPr>
                <w:ilvl w:val="0"/>
                <w:numId w:val="6"/>
              </w:numPr>
              <w:ind w:left="270" w:hanging="27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գիտակրթական կազմակերպությունների մասնագետներ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 հետազոտողներ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սովորողները,</w:t>
            </w:r>
          </w:p>
          <w:p w14:paraId="3D0062AF" w14:textId="77777777" w:rsidR="0069035C" w:rsidRDefault="0069035C" w:rsidP="0069035C">
            <w:pPr>
              <w:pStyle w:val="ListParagraph"/>
              <w:numPr>
                <w:ilvl w:val="0"/>
                <w:numId w:val="6"/>
              </w:numPr>
              <w:ind w:left="270" w:hanging="27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տեղական ինքնակառավարման մարմինների աշխատողներ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14:paraId="52D6B80E" w14:textId="77777777" w:rsidR="0069035C" w:rsidRPr="00030596" w:rsidRDefault="0069035C" w:rsidP="0069035C">
            <w:pPr>
              <w:pStyle w:val="ListParagraph"/>
              <w:numPr>
                <w:ilvl w:val="0"/>
                <w:numId w:val="6"/>
              </w:numPr>
              <w:ind w:left="270" w:hanging="27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ընդհանրապես սոցիալական հարցերի հիմնախնդիրներով հետաքրքրված 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ոչ պետական կազմակերպությունների աշխատողները և 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հանրության լայն խավերի ներկայացուցիչներ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ը:</w:t>
            </w:r>
          </w:p>
          <w:p w14:paraId="125FD1D2" w14:textId="77777777" w:rsidR="0069035C" w:rsidRPr="00BB36B4" w:rsidRDefault="0069035C" w:rsidP="0069035C">
            <w:pPr>
              <w:pStyle w:val="ListParagraph"/>
              <w:numPr>
                <w:ilvl w:val="0"/>
                <w:numId w:val="4"/>
              </w:numPr>
              <w:ind w:left="180" w:hanging="238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Ծրագրի միջոցառման փոխհատուցման 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շրջանակը</w:t>
            </w:r>
          </w:p>
          <w:p w14:paraId="01012BE0" w14:textId="77777777" w:rsidR="0069035C" w:rsidRDefault="0069035C" w:rsidP="0069035C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Միջոցառումը հնարավորություն է ստեղծում սոցիալական պաշտպանության </w:t>
            </w:r>
            <w:r w:rsidRPr="008470B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բնագավառի 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առանձին ոլորտներում </w:t>
            </w:r>
            <w:r w:rsidRPr="008470B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նպաստել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՝</w:t>
            </w:r>
          </w:p>
          <w:p w14:paraId="24FCE7E6" w14:textId="77777777" w:rsidR="0069035C" w:rsidRDefault="0069035C" w:rsidP="0069035C">
            <w:pPr>
              <w:pStyle w:val="ListParagraph"/>
              <w:numPr>
                <w:ilvl w:val="0"/>
                <w:numId w:val="5"/>
              </w:numPr>
              <w:ind w:left="248" w:hanging="27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սոցիալական պաշտպանության բնագավառում 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վարվող քաղաքականությ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ունների </w:t>
            </w:r>
            <w:r w:rsidRPr="008470B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մշակման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</w:p>
          <w:p w14:paraId="7EAFCFE6" w14:textId="77777777" w:rsidR="0069035C" w:rsidRDefault="0069035C" w:rsidP="0069035C">
            <w:pPr>
              <w:pStyle w:val="ListParagraph"/>
              <w:numPr>
                <w:ilvl w:val="0"/>
                <w:numId w:val="5"/>
              </w:numPr>
              <w:ind w:left="248" w:hanging="27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գործող ծրագրերի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ընթացքի և արդյունքների վերաբերյալ տեղեկատվության հավաքագրման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միջոցով այդ ծրագրերի հետագա բարեփոխմանը, 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այդ բարեփոխումների վերաբերյալ շահառուների կարծիքի ուսումնասիրության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հենքի վրա նախանշված քայլերի վերանայման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 հստակեցման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և շարունակական 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բարելավմանը,</w:t>
            </w:r>
          </w:p>
          <w:p w14:paraId="74E4A1D7" w14:textId="154E7A20" w:rsidR="0069035C" w:rsidRPr="0069035C" w:rsidRDefault="0069035C" w:rsidP="0069035C">
            <w:pPr>
              <w:pStyle w:val="ListParagraph"/>
              <w:numPr>
                <w:ilvl w:val="0"/>
                <w:numId w:val="5"/>
              </w:numPr>
              <w:ind w:left="248" w:hanging="27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69035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ոլորտի աշխատողների մասնագիտական կարողությունների և գիտելիքների զարգացմանը:</w:t>
            </w:r>
          </w:p>
        </w:tc>
      </w:tr>
      <w:tr w:rsidR="0069035C" w:rsidRPr="0069035C" w14:paraId="74E4A1DD" w14:textId="77777777" w:rsidTr="002E63FE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131D426D" w:rsidR="0069035C" w:rsidRPr="0069035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11002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A" w14:textId="648A00C0" w:rsidR="0069035C" w:rsidRPr="0069035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Մասնագիտական կողմնորոշման համակարգի մեթոդաբանության ապահովման և կադրերի 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վերապատրաստման ծառայություններ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B" w14:textId="1D4BBC97" w:rsidR="0069035C" w:rsidRPr="0069035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Մասնագիտական կողմնորոշման մեթոդաբանության մշակում, մասնագետների վերապատրաստում և 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սուպերվիզիայի ծառայությունների տրամամդրում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A37A" w14:textId="77777777" w:rsidR="0069035C" w:rsidRPr="00030596" w:rsidRDefault="0069035C" w:rsidP="0069035C">
            <w:pPr>
              <w:pStyle w:val="ListParagraph"/>
              <w:numPr>
                <w:ilvl w:val="0"/>
                <w:numId w:val="7"/>
              </w:numPr>
              <w:ind w:left="270" w:hanging="238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Ծրագրի միջոցառման հիմնական շահառուները</w:t>
            </w:r>
          </w:p>
          <w:p w14:paraId="6422691E" w14:textId="77777777" w:rsidR="0069035C" w:rsidRDefault="0069035C" w:rsidP="0069035C">
            <w:pPr>
              <w:pStyle w:val="ListParagraph"/>
              <w:numPr>
                <w:ilvl w:val="0"/>
                <w:numId w:val="9"/>
              </w:numPr>
              <w:ind w:left="270" w:hanging="27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ոցիալական պաշտպանության 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ոլորտի պետական և ոչ պետական համակարգում աշխատող մասնագետներ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14:paraId="17279006" w14:textId="77777777" w:rsidR="0069035C" w:rsidRPr="00BB36B4" w:rsidRDefault="0069035C" w:rsidP="0069035C">
            <w:pPr>
              <w:pStyle w:val="ListParagraph"/>
              <w:numPr>
                <w:ilvl w:val="0"/>
                <w:numId w:val="9"/>
              </w:numPr>
              <w:ind w:left="270" w:hanging="27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տեղական ինքնակառավարման մարմինների աշխատողներ, մասնագիտական կողմնորոշման կարիք ունեցող հանրության անդամներ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: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</w:p>
          <w:p w14:paraId="63CCEDC6" w14:textId="77777777" w:rsidR="0069035C" w:rsidRPr="00BB36B4" w:rsidRDefault="0069035C" w:rsidP="0069035C">
            <w:pPr>
              <w:pStyle w:val="ListParagraph"/>
              <w:numPr>
                <w:ilvl w:val="0"/>
                <w:numId w:val="7"/>
              </w:numPr>
              <w:ind w:left="314" w:hanging="238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Ծրագրի միջոցառման փոխհատուցման շրջանակը</w:t>
            </w:r>
          </w:p>
          <w:p w14:paraId="47CABC97" w14:textId="77777777" w:rsidR="0069035C" w:rsidRDefault="0069035C" w:rsidP="0069035C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Միջոցառումը հնարավորություն է ստեղծում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ապահովելու.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</w:p>
          <w:p w14:paraId="0A06CE74" w14:textId="77777777" w:rsidR="0069035C" w:rsidRDefault="0069035C" w:rsidP="0069035C">
            <w:pPr>
              <w:pStyle w:val="ListParagraph"/>
              <w:numPr>
                <w:ilvl w:val="0"/>
                <w:numId w:val="8"/>
              </w:numPr>
              <w:ind w:left="248" w:hanging="248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ոցիալական պաշտպանության ոլորտի մասնագետների գիտելիքների և կարողությունների շարունակական զարգացում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14:paraId="74E4A1DC" w14:textId="66E56955" w:rsidR="0069035C" w:rsidRPr="0069035C" w:rsidRDefault="0069035C" w:rsidP="0069035C">
            <w:pPr>
              <w:pStyle w:val="ListParagraph"/>
              <w:numPr>
                <w:ilvl w:val="0"/>
                <w:numId w:val="8"/>
              </w:numPr>
              <w:ind w:left="248" w:hanging="248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69035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հանրության շրջանում մասնագիտական կողմնորոշման ավանդույթների ներդրումը և հետագա խորացումը:</w:t>
            </w:r>
          </w:p>
        </w:tc>
      </w:tr>
      <w:tr w:rsidR="0069035C" w:rsidRPr="003D54AC" w14:paraId="74E4A1E9" w14:textId="77777777" w:rsidTr="002E63F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69035C" w:rsidRPr="003D54AC" w14:paraId="74E4A1EE" w14:textId="77777777" w:rsidTr="002E63FE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69035C" w:rsidRPr="003D54AC" w:rsidRDefault="0069035C" w:rsidP="0069035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69035C" w:rsidRPr="003D54AC" w:rsidRDefault="0069035C" w:rsidP="0069035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69035C" w:rsidRPr="003D54AC" w:rsidRDefault="0069035C" w:rsidP="0069035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69035C" w:rsidRPr="003D54AC" w:rsidRDefault="0069035C" w:rsidP="0069035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69035C" w:rsidRPr="003D54AC" w14:paraId="74E4A1F0" w14:textId="77777777" w:rsidTr="002E63FE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69035C" w:rsidRPr="003D54AC" w:rsidRDefault="0069035C" w:rsidP="0069035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69035C" w:rsidRPr="003D54AC" w14:paraId="74E4A1F5" w14:textId="77777777" w:rsidTr="002E63FE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9035C" w:rsidRPr="003D54AC" w14:paraId="74E4A1FA" w14:textId="77777777" w:rsidTr="002E63FE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9035C" w:rsidRPr="003D54AC" w14:paraId="74E4A1FC" w14:textId="77777777" w:rsidTr="002E63FE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69035C" w:rsidRPr="003D54AC" w:rsidRDefault="0069035C" w:rsidP="0069035C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Հայեցողական ծախսերին դասվող միջոցառումներ, այդ թվում՝</w:t>
            </w:r>
          </w:p>
        </w:tc>
      </w:tr>
      <w:tr w:rsidR="0069035C" w:rsidRPr="003D54AC" w14:paraId="74E4A1FE" w14:textId="77777777" w:rsidTr="002E63FE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69035C" w:rsidRPr="003D54AC" w:rsidRDefault="0069035C" w:rsidP="0069035C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69035C" w:rsidRPr="00A87B27" w14:paraId="74E4A203" w14:textId="77777777" w:rsidTr="00A87B27">
        <w:trPr>
          <w:trHeight w:val="978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6AE25CD7" w:rsidR="0069035C" w:rsidRPr="003D54AC" w:rsidRDefault="00A87B27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Մեթոդաբանական ձեռնարկների մշակում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հետազոտությունների անցկացում և սոցիալական ապահովության ոլորտի կադրերի վերապատրաստում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507636C8" w:rsidR="0069035C" w:rsidRPr="00A87B27" w:rsidRDefault="00A87B27" w:rsidP="00A87B27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բնագավառի առանձին ոլորտների (զբաղվածության և աշխատանքի, կենսաթոշակային համակարգի, տարեցների և հաշմանդամների, ընտանիքի</w:t>
            </w:r>
            <w:r w:rsidRPr="00F6584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կանանց և երեխաների, սոցիալական աջակցության,</w:t>
            </w:r>
            <w:r w:rsidRPr="00F6584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ժողովրդագրության,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կյանքի որակի գնահատման և ալլն) համար մեթոդաբանական ձեռնարկների մշակում, հետազոտական ու վերլուծական աշխատանքների իրականացում և բնագավառի կադրերի վերապատրաստման աշխատանքներին աջակցության ցուցաբերում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04FF24FF" w:rsidR="0069035C" w:rsidRPr="00A87B27" w:rsidRDefault="00A87B27" w:rsidP="00A87B27">
            <w:pPr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A87B27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Պատվիրակում է համապատասխան հետազոտական թեմաների և մեթոդական աշխատանքների կատարում՝ ըստ սոցիալական պաշտպանության ոլորտի առանձին ենթաոլորտների, ոլորտի աշխատողների շարունակական ուսուցմանն ուղղված աշխատանքներ՝ վերապատրաստումներ, որակավորման բարձրացման դասընթացներ, հատուկ դասընթացներ և վարպետության դասեր, վ</w:t>
            </w:r>
            <w:r w:rsidRPr="0069035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երահսկում է ծրագրի իրականացման աշխատանքները, ըստ անհրաժեշտության կատարում դրանց ընթացքում շտկումներ և իրականացնում աշխատանքների ֆինանսավորումը համաձայն կնքված դրամաշնորհի պայմանագրի։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2FEF" w14:textId="5D507ADF" w:rsidR="00A87B27" w:rsidRDefault="00A87B27" w:rsidP="00A87B27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A94CE5">
              <w:rPr>
                <w:rFonts w:ascii="GHEA Grapalat" w:hAnsi="GHEA Grapalat" w:cs="Garamond"/>
                <w:sz w:val="20"/>
                <w:szCs w:val="20"/>
                <w:lang w:val="hy-AM"/>
              </w:rPr>
              <w:t>ՀՀ օրենքը ՀՀ 2023 թվականի պետական բյուջեի մասին (հավելված 1 և հավելված 2)</w:t>
            </w:r>
          </w:p>
          <w:p w14:paraId="7386AD54" w14:textId="7DCBF837" w:rsidR="00A87B27" w:rsidRDefault="00A87B27" w:rsidP="00A87B27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  <w:p w14:paraId="1E1005E1" w14:textId="77777777" w:rsidR="00A87B27" w:rsidRPr="00A94CE5" w:rsidRDefault="00A87B27" w:rsidP="00A87B27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A94CE5">
              <w:rPr>
                <w:rFonts w:ascii="GHEA Grapalat" w:hAnsi="GHEA Grapalat" w:cs="Garamond"/>
                <w:sz w:val="20"/>
                <w:szCs w:val="20"/>
                <w:lang w:val="hy-AM"/>
              </w:rPr>
              <w:t xml:space="preserve">ՀՀ կառավարության որոշումը </w:t>
            </w:r>
            <w:r w:rsidRPr="00A94CE5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ՀՀ 2023-2025 թվականների պետական միջնաժամկետ ծախսերի ծրագիրը հաստատելու մասին</w:t>
            </w:r>
          </w:p>
          <w:p w14:paraId="14FE4B65" w14:textId="77777777" w:rsidR="00A87B27" w:rsidRPr="00A94CE5" w:rsidRDefault="00A87B27" w:rsidP="00A87B27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  <w:p w14:paraId="74E4A202" w14:textId="77777777" w:rsidR="0069035C" w:rsidRPr="00A87B27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69035C" w:rsidRPr="00A87B27" w14:paraId="74E4A208" w14:textId="77777777" w:rsidTr="002E63FE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4D9E642A" w:rsidR="0069035C" w:rsidRPr="00A87B27" w:rsidRDefault="00A87B27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Մասնագիտական կողմնորոշման համակարգի մեթոդաբանության 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ապահովման և կադրերի վերապատրաստման ծառայություններ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4D7CCFE8" w:rsidR="0069035C" w:rsidRPr="00A87B27" w:rsidRDefault="00A87B27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Մասնագիտական կողմնորոշման մեթոդաբանության մշակում, մասնագետների վերապատրաստում և սուպերվիզիայի 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ծառայությունների տրամամդրում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663190CE" w:rsidR="0069035C" w:rsidRPr="00A87B27" w:rsidRDefault="00A87B27" w:rsidP="00A87B2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A87B27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Պատվիրակում է մասնագիտական կողմնորոշման հարցերով հետազոտական թեմաների և մեթոդական աշխատանքների կատարում, կադրերի </w:t>
            </w:r>
            <w:r w:rsidRPr="00A87B27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վերապատրատտում և սուպերվիզիայի ծառայութոունների տրամադրում, վ</w:t>
            </w:r>
            <w:r w:rsidRPr="0069035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երահսկում է աշխատանքները, ըստ անհրաժեշտության կատարում դրանց ընթացքում շտկումներ և իրականացնում աշխատանքների ֆինանսավորումը համաձայն կնքված դրամաշնորհի պայմանագրի։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4F56" w14:textId="77777777" w:rsidR="00A87B27" w:rsidRDefault="00A87B27" w:rsidP="00A87B27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A94CE5">
              <w:rPr>
                <w:rFonts w:ascii="GHEA Grapalat" w:hAnsi="GHEA Grapalat" w:cs="Garamond"/>
                <w:sz w:val="20"/>
                <w:szCs w:val="20"/>
                <w:lang w:val="hy-AM"/>
              </w:rPr>
              <w:lastRenderedPageBreak/>
              <w:t>ՀՀ օրենքը ՀՀ 2023 թվականի պետական բյուջեի մասին (հավելված 1 և հավելված 2)</w:t>
            </w:r>
          </w:p>
          <w:p w14:paraId="48645CC0" w14:textId="77777777" w:rsidR="00A87B27" w:rsidRDefault="00A87B27" w:rsidP="00A87B27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</w:p>
          <w:p w14:paraId="4D4708AB" w14:textId="77777777" w:rsidR="00A87B27" w:rsidRPr="00A94CE5" w:rsidRDefault="00A87B27" w:rsidP="00A87B27">
            <w:pPr>
              <w:spacing w:after="0" w:line="240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A94CE5">
              <w:rPr>
                <w:rFonts w:ascii="GHEA Grapalat" w:hAnsi="GHEA Grapalat" w:cs="Garamond"/>
                <w:sz w:val="20"/>
                <w:szCs w:val="20"/>
                <w:lang w:val="hy-AM"/>
              </w:rPr>
              <w:t xml:space="preserve">ՀՀ կառավարության </w:t>
            </w:r>
            <w:r w:rsidRPr="00A94CE5">
              <w:rPr>
                <w:rFonts w:ascii="GHEA Grapalat" w:hAnsi="GHEA Grapalat" w:cs="Garamond"/>
                <w:sz w:val="20"/>
                <w:szCs w:val="20"/>
                <w:lang w:val="hy-AM"/>
              </w:rPr>
              <w:lastRenderedPageBreak/>
              <w:t xml:space="preserve">որոշումը </w:t>
            </w:r>
            <w:r w:rsidRPr="00A94CE5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  <w:lang w:val="hy-AM"/>
              </w:rPr>
              <w:t>ՀՀ 2023-2025 թվականների պետական միջնաժամկետ ծախսերի ծրագիրը հաստատելու մասին</w:t>
            </w:r>
          </w:p>
          <w:p w14:paraId="74E4A207" w14:textId="77777777" w:rsidR="0069035C" w:rsidRPr="00A87B27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69035C" w:rsidRPr="003D54AC" w14:paraId="74E4A20A" w14:textId="77777777" w:rsidTr="002E63FE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69035C" w:rsidRPr="003D54AC" w:rsidRDefault="0069035C" w:rsidP="0069035C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69035C" w:rsidRPr="003D54AC" w14:paraId="74E4A20F" w14:textId="77777777" w:rsidTr="002E63FE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9035C" w:rsidRPr="003D54AC" w14:paraId="74E4A211" w14:textId="77777777" w:rsidTr="002E63FE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69035C" w:rsidRPr="003D54AC" w:rsidRDefault="0069035C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69035C" w:rsidRPr="003D54AC" w14:paraId="74E4A213" w14:textId="77777777" w:rsidTr="002E63FE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53680857" w:rsidR="0069035C" w:rsidRPr="003D54AC" w:rsidRDefault="002E63FE" w:rsidP="006903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1.Ծրագիրն իրականացվում է ՀՀ պետական բյուջեի միջոցների հաշվին: </w:t>
            </w:r>
            <w:r w:rsidRPr="002D4FD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  <w:r w:rsidRPr="002D4FD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</w:t>
            </w:r>
            <w:r w:rsidRPr="002D4FD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թվականների միջնաժամկետ ծախսային ծրագրով նախատեսվում է ծրագրի իրականացման </w:t>
            </w:r>
            <w:r w:rsidRPr="00F6584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համար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2024</w:t>
            </w:r>
            <w:r w:rsidRPr="00F65846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թվականին՝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214</w:t>
            </w:r>
            <w:r w:rsidRPr="00F65846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454.1 հազար դրամ, 2025</w:t>
            </w:r>
            <w:r w:rsidRPr="00F65846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թվականին՝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214</w:t>
            </w:r>
            <w:r w:rsidRPr="00F65846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454.1 հազար դրամ 2026</w:t>
            </w:r>
            <w:r w:rsidRPr="00F65846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թվականին՝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214</w:t>
            </w:r>
            <w:r w:rsidRPr="00F65846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454.1 </w:t>
            </w:r>
            <w:r w:rsidRPr="00F65846">
              <w:rPr>
                <w:rFonts w:ascii="GHEA Grapalat" w:hAnsi="GHEA Grapalat"/>
                <w:sz w:val="20"/>
                <w:szCs w:val="20"/>
                <w:lang w:val="hy-AM"/>
              </w:rPr>
              <w:t>հազար դրամ</w:t>
            </w:r>
            <w:r w:rsidRPr="00F6584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:</w:t>
            </w:r>
            <w:r w:rsidRPr="00F65846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03059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2.Ծրագիրն իրականացվում է ՀՀ աշխատանքի և սոցիալական հարցերի նախարարության «Աշխատանքի և սոցիալական հետազոտությունների ազգային ինստիտուտ» պետական ոչ առևտրային կազմակերպության կողմից</w:t>
            </w: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p w14:paraId="50A1C550" w14:textId="30040855" w:rsidR="002E63FE" w:rsidRPr="00D24BBF" w:rsidRDefault="002E63FE" w:rsidP="002E63FE">
      <w:pPr>
        <w:pStyle w:val="ListParagraph"/>
        <w:ind w:left="0"/>
        <w:contextualSpacing w:val="0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pPr w:leftFromText="180" w:rightFromText="180" w:vertAnchor="text" w:horzAnchor="margin" w:tblpY="156"/>
        <w:tblW w:w="10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234"/>
        <w:gridCol w:w="2227"/>
        <w:gridCol w:w="1081"/>
        <w:gridCol w:w="546"/>
        <w:gridCol w:w="588"/>
        <w:gridCol w:w="2115"/>
        <w:gridCol w:w="6"/>
      </w:tblGrid>
      <w:tr w:rsidR="002E63FE" w:rsidRPr="00D24BBF" w14:paraId="5D4B051F" w14:textId="77777777" w:rsidTr="002E63FE">
        <w:tc>
          <w:tcPr>
            <w:tcW w:w="10181" w:type="dxa"/>
            <w:gridSpan w:val="8"/>
            <w:shd w:val="clear" w:color="auto" w:fill="C4BC96"/>
          </w:tcPr>
          <w:p w14:paraId="691B7456" w14:textId="77777777" w:rsidR="002E63FE" w:rsidRPr="00D24BBF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3.1</w:t>
            </w:r>
            <w:r w:rsidRPr="00D24BBF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24BB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ԾՐԱԳՐԻ</w:t>
            </w:r>
            <w:r w:rsidRPr="00D24BBF">
              <w:rPr>
                <w:rFonts w:ascii="GHEA Grapalat" w:hAnsi="GHEA Grapalat" w:cs="Times Armenian"/>
                <w:b/>
                <w:sz w:val="20"/>
                <w:szCs w:val="20"/>
                <w:lang w:val="hy-AM"/>
              </w:rPr>
              <w:t xml:space="preserve"> ՎԵՐՋՆԱԿԱՆ ԱՐԴՅՈՒՆՔՆԵՐԸ</w:t>
            </w:r>
            <w:r w:rsidRPr="00D24BBF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՝</w:t>
            </w:r>
          </w:p>
        </w:tc>
      </w:tr>
      <w:tr w:rsidR="002E63FE" w:rsidRPr="002E63FE" w14:paraId="045A2C55" w14:textId="77777777" w:rsidTr="002E63FE">
        <w:trPr>
          <w:gridAfter w:val="1"/>
          <w:wAfter w:w="6" w:type="dxa"/>
          <w:trHeight w:val="460"/>
        </w:trPr>
        <w:tc>
          <w:tcPr>
            <w:tcW w:w="5845" w:type="dxa"/>
            <w:gridSpan w:val="3"/>
            <w:shd w:val="clear" w:color="auto" w:fill="BFBFBF"/>
          </w:tcPr>
          <w:p w14:paraId="22105619" w14:textId="77777777" w:rsidR="002E63FE" w:rsidRPr="00D24BBF" w:rsidRDefault="002E63FE" w:rsidP="002E63FE">
            <w:pPr>
              <w:pStyle w:val="ListParagraph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Վերջնական արդյունքի չափորոշիչը</w:t>
            </w:r>
          </w:p>
        </w:tc>
        <w:tc>
          <w:tcPr>
            <w:tcW w:w="1627" w:type="dxa"/>
            <w:gridSpan w:val="2"/>
            <w:shd w:val="clear" w:color="auto" w:fill="BFBFBF"/>
          </w:tcPr>
          <w:p w14:paraId="67C3BCC5" w14:textId="77777777" w:rsidR="002E63FE" w:rsidRPr="00D24BBF" w:rsidRDefault="002E63FE" w:rsidP="002E63FE">
            <w:pPr>
              <w:pStyle w:val="ListParagraph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2703" w:type="dxa"/>
            <w:gridSpan w:val="2"/>
            <w:shd w:val="clear" w:color="auto" w:fill="BFBFBF"/>
          </w:tcPr>
          <w:p w14:paraId="5B2DBA8A" w14:textId="77777777" w:rsidR="002E63FE" w:rsidRPr="00D24BBF" w:rsidRDefault="002E63FE" w:rsidP="002E63FE">
            <w:pPr>
              <w:pStyle w:val="ListParagraph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Հղումներ չափորոշիչը նկարագրող մանրամասն աղյուսակին</w:t>
            </w:r>
          </w:p>
        </w:tc>
      </w:tr>
      <w:tr w:rsidR="002E63FE" w:rsidRPr="00D24BBF" w14:paraId="59E4CF63" w14:textId="77777777" w:rsidTr="002E63FE">
        <w:trPr>
          <w:gridAfter w:val="1"/>
          <w:wAfter w:w="6" w:type="dxa"/>
          <w:trHeight w:val="168"/>
        </w:trPr>
        <w:tc>
          <w:tcPr>
            <w:tcW w:w="5845" w:type="dxa"/>
            <w:gridSpan w:val="3"/>
            <w:shd w:val="clear" w:color="auto" w:fill="auto"/>
          </w:tcPr>
          <w:p w14:paraId="12637772" w14:textId="77777777" w:rsidR="002E63FE" w:rsidRPr="00A94CE5" w:rsidRDefault="002E63FE" w:rsidP="002E63FE">
            <w:pPr>
              <w:pStyle w:val="ListParagraph"/>
              <w:spacing w:line="276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A94CE5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Իրականացվող հետազոտությունների թիվ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0CEA1D98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515805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հատ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0C7E0725" w14:textId="77777777" w:rsidR="002E63FE" w:rsidRPr="00A177B0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4.1.</w:t>
            </w:r>
          </w:p>
        </w:tc>
      </w:tr>
      <w:tr w:rsidR="002E63FE" w:rsidRPr="00D24BBF" w14:paraId="30181E7E" w14:textId="77777777" w:rsidTr="002E63FE">
        <w:trPr>
          <w:gridAfter w:val="1"/>
          <w:wAfter w:w="6" w:type="dxa"/>
          <w:trHeight w:val="77"/>
        </w:trPr>
        <w:tc>
          <w:tcPr>
            <w:tcW w:w="5845" w:type="dxa"/>
            <w:gridSpan w:val="3"/>
            <w:shd w:val="clear" w:color="auto" w:fill="auto"/>
          </w:tcPr>
          <w:p w14:paraId="39F4E49A" w14:textId="77777777" w:rsidR="002E63FE" w:rsidRPr="00A94CE5" w:rsidRDefault="002E63FE" w:rsidP="002E63FE">
            <w:pPr>
              <w:spacing w:after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A94CE5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Սոցիալական պաշտպանության ոլորտի աշխատողների վերապատրաստումների համար տարեկան մշակված նոր ծրագրերի թիվ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02F2C768" w14:textId="77777777" w:rsidR="002E63FE" w:rsidRPr="00BB36B4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36D8A3FE" w14:textId="77777777" w:rsidR="002E63FE" w:rsidRPr="00CD499B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4.2.</w:t>
            </w:r>
          </w:p>
        </w:tc>
      </w:tr>
      <w:tr w:rsidR="002E63FE" w:rsidRPr="00D24BBF" w14:paraId="1000BEB6" w14:textId="77777777" w:rsidTr="002E63FE">
        <w:trPr>
          <w:gridAfter w:val="1"/>
          <w:wAfter w:w="6" w:type="dxa"/>
          <w:trHeight w:val="77"/>
        </w:trPr>
        <w:tc>
          <w:tcPr>
            <w:tcW w:w="5845" w:type="dxa"/>
            <w:gridSpan w:val="3"/>
            <w:shd w:val="clear" w:color="auto" w:fill="auto"/>
          </w:tcPr>
          <w:p w14:paraId="2856A2BD" w14:textId="77777777" w:rsidR="002E63FE" w:rsidRPr="00A94CE5" w:rsidRDefault="002E63FE" w:rsidP="002E63FE">
            <w:pPr>
              <w:spacing w:after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A94CE5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Սոցիալական պաշտպանության ոլորտի վերապատրա</w:t>
            </w:r>
            <w:r w:rsidRPr="00A94CE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</w:t>
            </w:r>
            <w:r w:rsidRPr="00A94CE5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տում անցածների թիվ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1EADF3C5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126D8E82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4.3.</w:t>
            </w:r>
          </w:p>
        </w:tc>
      </w:tr>
      <w:tr w:rsidR="002E63FE" w:rsidRPr="00D24BBF" w14:paraId="3E560422" w14:textId="77777777" w:rsidTr="002E63FE">
        <w:trPr>
          <w:gridAfter w:val="1"/>
          <w:wAfter w:w="6" w:type="dxa"/>
          <w:trHeight w:val="77"/>
        </w:trPr>
        <w:tc>
          <w:tcPr>
            <w:tcW w:w="5845" w:type="dxa"/>
            <w:gridSpan w:val="3"/>
            <w:shd w:val="clear" w:color="auto" w:fill="auto"/>
          </w:tcPr>
          <w:p w14:paraId="07A1096A" w14:textId="77777777" w:rsidR="002E63FE" w:rsidRPr="00A94CE5" w:rsidRDefault="002E63FE" w:rsidP="002E63FE">
            <w:pPr>
              <w:spacing w:after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A94CE5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Վերապատրաստումների համար տարեկան վերանայված գործող ծրագրերի թիվ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47F2CAF3" w14:textId="77777777" w:rsidR="002E63FE" w:rsidRPr="00BB36B4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4860A2E5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.</w:t>
            </w:r>
          </w:p>
        </w:tc>
      </w:tr>
      <w:tr w:rsidR="002E63FE" w:rsidRPr="00D24BBF" w14:paraId="360A89CD" w14:textId="77777777" w:rsidTr="002E63FE">
        <w:trPr>
          <w:gridAfter w:val="1"/>
          <w:wAfter w:w="6" w:type="dxa"/>
          <w:trHeight w:val="77"/>
        </w:trPr>
        <w:tc>
          <w:tcPr>
            <w:tcW w:w="5845" w:type="dxa"/>
            <w:gridSpan w:val="3"/>
            <w:shd w:val="clear" w:color="auto" w:fill="auto"/>
          </w:tcPr>
          <w:p w14:paraId="04E95722" w14:textId="77777777" w:rsidR="002E63FE" w:rsidRPr="00BB36B4" w:rsidRDefault="002E63FE" w:rsidP="002E63FE">
            <w:pPr>
              <w:spacing w:after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 xml:space="preserve">Վերապատրաստվողների գոհունակության գնահատական 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06C07179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միավոր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1FCDD253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4.5.</w:t>
            </w:r>
          </w:p>
        </w:tc>
      </w:tr>
      <w:tr w:rsidR="002E63FE" w:rsidRPr="00D24BBF" w14:paraId="49CFE8E2" w14:textId="77777777" w:rsidTr="002E63FE">
        <w:trPr>
          <w:gridAfter w:val="1"/>
          <w:wAfter w:w="6" w:type="dxa"/>
          <w:trHeight w:val="77"/>
        </w:trPr>
        <w:tc>
          <w:tcPr>
            <w:tcW w:w="5845" w:type="dxa"/>
            <w:gridSpan w:val="3"/>
            <w:shd w:val="clear" w:color="auto" w:fill="auto"/>
          </w:tcPr>
          <w:p w14:paraId="4D555A88" w14:textId="77777777" w:rsidR="002E63FE" w:rsidRPr="00BB36B4" w:rsidRDefault="002E63FE" w:rsidP="002E63FE">
            <w:pPr>
              <w:pStyle w:val="ListParagraph"/>
              <w:spacing w:line="276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Վերապատրաստում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ների համար տարեկան մշակված մեթոդական նյութերի թիվ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5E7F042C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հատ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49CFF3FC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4.6.</w:t>
            </w:r>
          </w:p>
        </w:tc>
      </w:tr>
      <w:tr w:rsidR="002E63FE" w:rsidRPr="00D24BBF" w14:paraId="1B8412AA" w14:textId="77777777" w:rsidTr="002E63FE">
        <w:trPr>
          <w:gridAfter w:val="1"/>
          <w:wAfter w:w="6" w:type="dxa"/>
          <w:trHeight w:val="77"/>
        </w:trPr>
        <w:tc>
          <w:tcPr>
            <w:tcW w:w="5845" w:type="dxa"/>
            <w:gridSpan w:val="3"/>
            <w:shd w:val="clear" w:color="auto" w:fill="auto"/>
          </w:tcPr>
          <w:p w14:paraId="4825F3E1" w14:textId="77777777" w:rsidR="002E63FE" w:rsidRPr="00BB36B4" w:rsidRDefault="002E63FE" w:rsidP="002E63FE">
            <w:pPr>
              <w:pStyle w:val="ListParagraph"/>
              <w:spacing w:line="276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lastRenderedPageBreak/>
              <w:t>Մասնագիտական կողմնորոշման համար մշակված մեթոդական ուղեցույցերի թիվ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7309C70B" w14:textId="77777777" w:rsidR="002E63FE" w:rsidRPr="00BB36B4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5925D5B3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4.7.</w:t>
            </w:r>
          </w:p>
        </w:tc>
      </w:tr>
      <w:tr w:rsidR="002E63FE" w:rsidRPr="00D24BBF" w14:paraId="5BADCA8E" w14:textId="77777777" w:rsidTr="002E63FE">
        <w:trPr>
          <w:gridAfter w:val="1"/>
          <w:wAfter w:w="6" w:type="dxa"/>
          <w:trHeight w:val="77"/>
        </w:trPr>
        <w:tc>
          <w:tcPr>
            <w:tcW w:w="5845" w:type="dxa"/>
            <w:gridSpan w:val="3"/>
            <w:shd w:val="clear" w:color="auto" w:fill="auto"/>
          </w:tcPr>
          <w:p w14:paraId="34CCC70B" w14:textId="77777777" w:rsidR="002E63FE" w:rsidRPr="00BB36B4" w:rsidRDefault="002E63FE" w:rsidP="002E63FE">
            <w:pPr>
              <w:pStyle w:val="ListParagraph"/>
              <w:spacing w:line="276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Մասնագիտական կողմնորոշման ուղղությամբ ուսուցում անցած մասնագետների թիվ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2EFCCF2F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մարդ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33A4FDEA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4.8.</w:t>
            </w:r>
          </w:p>
        </w:tc>
      </w:tr>
      <w:tr w:rsidR="002E63FE" w:rsidRPr="00D24BBF" w14:paraId="7332401A" w14:textId="77777777" w:rsidTr="002E63FE">
        <w:trPr>
          <w:gridAfter w:val="1"/>
          <w:wAfter w:w="6" w:type="dxa"/>
          <w:trHeight w:val="77"/>
        </w:trPr>
        <w:tc>
          <w:tcPr>
            <w:tcW w:w="5845" w:type="dxa"/>
            <w:gridSpan w:val="3"/>
            <w:shd w:val="clear" w:color="auto" w:fill="auto"/>
          </w:tcPr>
          <w:p w14:paraId="35408D8B" w14:textId="77777777" w:rsidR="002E63FE" w:rsidRPr="00BB36B4" w:rsidRDefault="002E63FE" w:rsidP="002E63FE">
            <w:pPr>
              <w:pStyle w:val="ListParagraph"/>
              <w:spacing w:line="276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Սուպերվիզիայի ծառայություններ ստացած մասնագետների թիվ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0882CCD0" w14:textId="77777777" w:rsidR="002E63FE" w:rsidRPr="00BB36B4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1CF80DB3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4.9.</w:t>
            </w:r>
          </w:p>
        </w:tc>
      </w:tr>
      <w:tr w:rsidR="002E63FE" w:rsidRPr="00D24BBF" w14:paraId="3E1A9CBF" w14:textId="77777777" w:rsidTr="002E63FE">
        <w:trPr>
          <w:gridAfter w:val="1"/>
          <w:wAfter w:w="6" w:type="dxa"/>
          <w:trHeight w:val="460"/>
        </w:trPr>
        <w:tc>
          <w:tcPr>
            <w:tcW w:w="5845" w:type="dxa"/>
            <w:gridSpan w:val="3"/>
            <w:shd w:val="clear" w:color="auto" w:fill="auto"/>
          </w:tcPr>
          <w:p w14:paraId="69D20880" w14:textId="77777777" w:rsidR="002E63FE" w:rsidRPr="00BB36B4" w:rsidRDefault="002E63FE" w:rsidP="002E63FE">
            <w:pPr>
              <w:spacing w:after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Ծրագրի բյուջեն</w:t>
            </w:r>
          </w:p>
        </w:tc>
        <w:tc>
          <w:tcPr>
            <w:tcW w:w="1627" w:type="dxa"/>
            <w:gridSpan w:val="2"/>
            <w:shd w:val="clear" w:color="auto" w:fill="auto"/>
          </w:tcPr>
          <w:p w14:paraId="399CF56F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հազար դրամ</w:t>
            </w:r>
          </w:p>
        </w:tc>
        <w:tc>
          <w:tcPr>
            <w:tcW w:w="2703" w:type="dxa"/>
            <w:gridSpan w:val="2"/>
            <w:shd w:val="clear" w:color="auto" w:fill="auto"/>
          </w:tcPr>
          <w:p w14:paraId="5580827B" w14:textId="77777777" w:rsidR="002E63FE" w:rsidRPr="00CD499B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4.10.</w:t>
            </w:r>
          </w:p>
        </w:tc>
      </w:tr>
      <w:tr w:rsidR="002E63FE" w:rsidRPr="00D24BBF" w14:paraId="6F40BBD0" w14:textId="77777777" w:rsidTr="002E63FE">
        <w:tc>
          <w:tcPr>
            <w:tcW w:w="10181" w:type="dxa"/>
            <w:gridSpan w:val="8"/>
            <w:shd w:val="clear" w:color="auto" w:fill="C4BC96"/>
          </w:tcPr>
          <w:p w14:paraId="1DFC3317" w14:textId="77777777" w:rsidR="002E63FE" w:rsidRPr="00D24BBF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3.2 ԾՐԱԳՐԻ ՄԻՋՈՑԱՌՈՒՄՆԵՐԻ ԱՐԴՅՈՒՆՔՆԵՐԸ՝</w:t>
            </w:r>
          </w:p>
        </w:tc>
      </w:tr>
      <w:tr w:rsidR="002E63FE" w:rsidRPr="002E63FE" w14:paraId="51B1C6AD" w14:textId="77777777" w:rsidTr="002E63FE">
        <w:trPr>
          <w:trHeight w:val="348"/>
        </w:trPr>
        <w:tc>
          <w:tcPr>
            <w:tcW w:w="1384" w:type="dxa"/>
            <w:shd w:val="clear" w:color="auto" w:fill="BFBFBF"/>
          </w:tcPr>
          <w:p w14:paraId="21721F30" w14:textId="77777777" w:rsidR="002E63FE" w:rsidRPr="00D24BBF" w:rsidRDefault="002E63FE" w:rsidP="002E63FE">
            <w:pPr>
              <w:pStyle w:val="ListParagraph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Միջոցառման դասիչը</w:t>
            </w:r>
          </w:p>
        </w:tc>
        <w:tc>
          <w:tcPr>
            <w:tcW w:w="2234" w:type="dxa"/>
            <w:shd w:val="clear" w:color="auto" w:fill="BFBFBF"/>
          </w:tcPr>
          <w:p w14:paraId="32233B65" w14:textId="77777777" w:rsidR="002E63FE" w:rsidRPr="00D24BBF" w:rsidRDefault="002E63FE" w:rsidP="002E63FE">
            <w:pPr>
              <w:pStyle w:val="ListParagraph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Միջոցառման անվանումը</w:t>
            </w:r>
          </w:p>
        </w:tc>
        <w:tc>
          <w:tcPr>
            <w:tcW w:w="3308" w:type="dxa"/>
            <w:gridSpan w:val="2"/>
            <w:shd w:val="clear" w:color="auto" w:fill="BFBFBF"/>
          </w:tcPr>
          <w:p w14:paraId="0CAA6C0F" w14:textId="77777777" w:rsidR="002E63FE" w:rsidRPr="00D24BBF" w:rsidRDefault="002E63FE" w:rsidP="002E63FE">
            <w:pPr>
              <w:pStyle w:val="ListParagraph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shd w:val="clear" w:color="auto" w:fill="BFBFBF"/>
          </w:tcPr>
          <w:p w14:paraId="0100312D" w14:textId="77777777" w:rsidR="002E63FE" w:rsidRPr="00D24BBF" w:rsidRDefault="002E63FE" w:rsidP="002E63FE">
            <w:pPr>
              <w:pStyle w:val="ListParagraph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Չափման միավորը</w:t>
            </w:r>
          </w:p>
        </w:tc>
        <w:tc>
          <w:tcPr>
            <w:tcW w:w="2121" w:type="dxa"/>
            <w:gridSpan w:val="2"/>
            <w:shd w:val="clear" w:color="auto" w:fill="BFBFBF"/>
          </w:tcPr>
          <w:p w14:paraId="7F6B47E3" w14:textId="77777777" w:rsidR="002E63FE" w:rsidRPr="00D24BBF" w:rsidRDefault="002E63FE" w:rsidP="002E63FE">
            <w:pPr>
              <w:pStyle w:val="ListParagraph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D24BBF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Հղումներ չափորոշիչը նկարագրող մանրամասն աղյուսակին</w:t>
            </w:r>
          </w:p>
        </w:tc>
      </w:tr>
      <w:tr w:rsidR="002E63FE" w:rsidRPr="00D24BBF" w14:paraId="6AF2AFE8" w14:textId="77777777" w:rsidTr="002E63FE">
        <w:trPr>
          <w:trHeight w:val="160"/>
        </w:trPr>
        <w:tc>
          <w:tcPr>
            <w:tcW w:w="1384" w:type="dxa"/>
            <w:vMerge w:val="restart"/>
            <w:shd w:val="clear" w:color="auto" w:fill="auto"/>
          </w:tcPr>
          <w:p w14:paraId="2C1FBFED" w14:textId="77777777" w:rsidR="002E63FE" w:rsidRPr="0099473F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5912C236" w14:textId="77777777" w:rsidR="002E63FE" w:rsidRPr="0067192B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Մեթոդաբանական ձեռնարկների մշակում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հետազոտությունների անցկացում և սոցիալական ապահովության ոլորտի կադրերի վերապատրաստում</w:t>
            </w:r>
          </w:p>
        </w:tc>
        <w:tc>
          <w:tcPr>
            <w:tcW w:w="3308" w:type="dxa"/>
            <w:gridSpan w:val="2"/>
            <w:shd w:val="clear" w:color="auto" w:fill="auto"/>
          </w:tcPr>
          <w:p w14:paraId="3FB166A9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Իրականացվող հետազոտությունների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3BC4175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15805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հատ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3827D3BC" w14:textId="77777777" w:rsidR="002E63FE" w:rsidRPr="00A177B0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4.1.</w:t>
            </w:r>
          </w:p>
        </w:tc>
      </w:tr>
      <w:tr w:rsidR="002E63FE" w:rsidRPr="00D24BBF" w14:paraId="754E4E06" w14:textId="77777777" w:rsidTr="002E63FE">
        <w:trPr>
          <w:trHeight w:val="160"/>
        </w:trPr>
        <w:tc>
          <w:tcPr>
            <w:tcW w:w="1384" w:type="dxa"/>
            <w:vMerge/>
            <w:shd w:val="clear" w:color="auto" w:fill="auto"/>
          </w:tcPr>
          <w:p w14:paraId="7B534499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47BA262" w14:textId="77777777" w:rsidR="002E63FE" w:rsidRPr="0003059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3308" w:type="dxa"/>
            <w:gridSpan w:val="2"/>
            <w:shd w:val="clear" w:color="auto" w:fill="auto"/>
          </w:tcPr>
          <w:p w14:paraId="56116CBB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ոլորտի աշխատողների վերապատրաստումների համար տարեկան մշակված նոր ծրագրերի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58527AF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1050580B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4.2.</w:t>
            </w:r>
          </w:p>
        </w:tc>
      </w:tr>
      <w:tr w:rsidR="002E63FE" w:rsidRPr="00D24BBF" w14:paraId="64CDC5F4" w14:textId="77777777" w:rsidTr="002E63FE">
        <w:trPr>
          <w:trHeight w:val="160"/>
        </w:trPr>
        <w:tc>
          <w:tcPr>
            <w:tcW w:w="1384" w:type="dxa"/>
            <w:vMerge/>
            <w:shd w:val="clear" w:color="auto" w:fill="auto"/>
          </w:tcPr>
          <w:p w14:paraId="58142694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818D2E9" w14:textId="77777777" w:rsidR="002E63FE" w:rsidRPr="0003059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3308" w:type="dxa"/>
            <w:gridSpan w:val="2"/>
            <w:shd w:val="clear" w:color="auto" w:fill="auto"/>
          </w:tcPr>
          <w:p w14:paraId="0B5FF1A4" w14:textId="77777777" w:rsidR="002E63FE" w:rsidRPr="00BB36B4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ոլորտի վերապատրատում անցածների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AC5CE82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11903855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.</w:t>
            </w:r>
          </w:p>
        </w:tc>
      </w:tr>
      <w:tr w:rsidR="002E63FE" w:rsidRPr="00D24BBF" w14:paraId="6F648430" w14:textId="77777777" w:rsidTr="002E63FE">
        <w:trPr>
          <w:trHeight w:val="805"/>
        </w:trPr>
        <w:tc>
          <w:tcPr>
            <w:tcW w:w="1384" w:type="dxa"/>
            <w:vMerge/>
            <w:shd w:val="clear" w:color="auto" w:fill="auto"/>
          </w:tcPr>
          <w:p w14:paraId="453020DE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6269CED2" w14:textId="77777777" w:rsidR="002E63FE" w:rsidRPr="0003059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3308" w:type="dxa"/>
            <w:gridSpan w:val="2"/>
            <w:shd w:val="clear" w:color="auto" w:fill="auto"/>
          </w:tcPr>
          <w:p w14:paraId="103036E4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Վերապատրաստումների համար տարեկան վերանայված գործող ծրագրերի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4B6922F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0B12E840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4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.</w:t>
            </w:r>
          </w:p>
        </w:tc>
      </w:tr>
      <w:tr w:rsidR="002E63FE" w:rsidRPr="00D24BBF" w14:paraId="74112EA5" w14:textId="77777777" w:rsidTr="002E63FE">
        <w:trPr>
          <w:trHeight w:val="160"/>
        </w:trPr>
        <w:tc>
          <w:tcPr>
            <w:tcW w:w="1384" w:type="dxa"/>
            <w:vMerge/>
            <w:shd w:val="clear" w:color="auto" w:fill="auto"/>
          </w:tcPr>
          <w:p w14:paraId="7E301454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588D421" w14:textId="77777777" w:rsidR="002E63FE" w:rsidRPr="0003059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3308" w:type="dxa"/>
            <w:gridSpan w:val="2"/>
            <w:shd w:val="clear" w:color="auto" w:fill="auto"/>
          </w:tcPr>
          <w:p w14:paraId="3D3EA1F9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 xml:space="preserve">Վերապատրաստվողների գոհունակության գնահատական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6D898D6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միավոր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5E6C193D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4.5.</w:t>
            </w:r>
          </w:p>
        </w:tc>
      </w:tr>
      <w:tr w:rsidR="002E63FE" w:rsidRPr="00D24BBF" w14:paraId="2F77B39C" w14:textId="77777777" w:rsidTr="002E63FE">
        <w:trPr>
          <w:trHeight w:val="602"/>
        </w:trPr>
        <w:tc>
          <w:tcPr>
            <w:tcW w:w="1384" w:type="dxa"/>
            <w:vMerge/>
            <w:shd w:val="clear" w:color="auto" w:fill="auto"/>
          </w:tcPr>
          <w:p w14:paraId="523768F3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2C2199B" w14:textId="77777777" w:rsidR="002E63FE" w:rsidRPr="0003059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3308" w:type="dxa"/>
            <w:gridSpan w:val="2"/>
            <w:shd w:val="clear" w:color="auto" w:fill="auto"/>
          </w:tcPr>
          <w:p w14:paraId="5B5D154A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Վերապատրաստումների համար տարեկան մշակված մեթոդական նյութերի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D06AAC0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հատ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23D14CB0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4.6.</w:t>
            </w:r>
          </w:p>
        </w:tc>
      </w:tr>
      <w:tr w:rsidR="002E63FE" w:rsidRPr="00D24BBF" w14:paraId="13A55240" w14:textId="77777777" w:rsidTr="002E63FE">
        <w:trPr>
          <w:trHeight w:val="602"/>
        </w:trPr>
        <w:tc>
          <w:tcPr>
            <w:tcW w:w="1384" w:type="dxa"/>
            <w:vMerge/>
            <w:shd w:val="clear" w:color="auto" w:fill="auto"/>
          </w:tcPr>
          <w:p w14:paraId="1E323FF1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08CBB2FB" w14:textId="77777777" w:rsidR="002E63FE" w:rsidRPr="0003059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3308" w:type="dxa"/>
            <w:gridSpan w:val="2"/>
            <w:shd w:val="clear" w:color="auto" w:fill="auto"/>
          </w:tcPr>
          <w:p w14:paraId="099E0407" w14:textId="77777777" w:rsidR="002E63FE" w:rsidRPr="00BB36B4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Միջոցառման վրա կատարվող ծախս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0D46E7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հազար դրամ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2E65D4E6" w14:textId="77777777" w:rsidR="002E63FE" w:rsidRPr="008019D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10</w:t>
            </w:r>
          </w:p>
        </w:tc>
      </w:tr>
      <w:tr w:rsidR="002E63FE" w:rsidRPr="00D24BBF" w14:paraId="146EC892" w14:textId="77777777" w:rsidTr="002E63FE">
        <w:trPr>
          <w:trHeight w:val="77"/>
        </w:trPr>
        <w:tc>
          <w:tcPr>
            <w:tcW w:w="1384" w:type="dxa"/>
            <w:vMerge w:val="restart"/>
            <w:shd w:val="clear" w:color="auto" w:fill="auto"/>
          </w:tcPr>
          <w:p w14:paraId="48511ACB" w14:textId="77777777" w:rsidR="002E63FE" w:rsidRPr="0099473F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11002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6A7DCAC4" w14:textId="77777777" w:rsidR="002E63FE" w:rsidRPr="00F5211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Մասնագիտական կողմնորոշման համակարգի մեթոդաբանության ապահովման և կադրերի վերապատրաստման ծառայություններ</w:t>
            </w:r>
          </w:p>
        </w:tc>
        <w:tc>
          <w:tcPr>
            <w:tcW w:w="3308" w:type="dxa"/>
            <w:gridSpan w:val="2"/>
            <w:shd w:val="clear" w:color="auto" w:fill="auto"/>
          </w:tcPr>
          <w:p w14:paraId="76D8A60E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 w:rsidRPr="008019D6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Մասնագիտական կողմնորոշման համար մշակված մեթոդական ուղեցույցերի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06753A8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հատ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47013583" w14:textId="77777777" w:rsidR="002E63FE" w:rsidRPr="00CD499B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4.7.</w:t>
            </w:r>
          </w:p>
        </w:tc>
      </w:tr>
      <w:tr w:rsidR="002E63FE" w:rsidRPr="00D24BBF" w14:paraId="1750B837" w14:textId="77777777" w:rsidTr="002E63FE">
        <w:trPr>
          <w:trHeight w:val="77"/>
        </w:trPr>
        <w:tc>
          <w:tcPr>
            <w:tcW w:w="1384" w:type="dxa"/>
            <w:vMerge/>
            <w:shd w:val="clear" w:color="auto" w:fill="auto"/>
          </w:tcPr>
          <w:p w14:paraId="791144AE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684B788" w14:textId="77777777" w:rsidR="002E63FE" w:rsidRPr="0003059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308" w:type="dxa"/>
            <w:gridSpan w:val="2"/>
            <w:shd w:val="clear" w:color="auto" w:fill="auto"/>
          </w:tcPr>
          <w:p w14:paraId="4C819AAC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Մասնագիտական կողմնորոշման ուղղությամբ ուսուցում անցած մասնագետների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3179027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մարդ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5A01EF93" w14:textId="77777777" w:rsidR="002E63FE" w:rsidRPr="00CD499B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4.8.</w:t>
            </w:r>
          </w:p>
        </w:tc>
      </w:tr>
      <w:tr w:rsidR="002E63FE" w:rsidRPr="00D24BBF" w14:paraId="426FC55D" w14:textId="77777777" w:rsidTr="002E63FE">
        <w:trPr>
          <w:trHeight w:val="541"/>
        </w:trPr>
        <w:tc>
          <w:tcPr>
            <w:tcW w:w="1384" w:type="dxa"/>
            <w:vMerge/>
            <w:shd w:val="clear" w:color="auto" w:fill="auto"/>
          </w:tcPr>
          <w:p w14:paraId="0EB7D958" w14:textId="77777777" w:rsidR="002E63F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E19C3C2" w14:textId="77777777" w:rsidR="002E63FE" w:rsidRPr="0003059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308" w:type="dxa"/>
            <w:gridSpan w:val="2"/>
            <w:shd w:val="clear" w:color="auto" w:fill="auto"/>
          </w:tcPr>
          <w:p w14:paraId="7D77CB8E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 w:rsidRPr="00BB36B4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Սուպերվիզիայի ծառայություններ ստացած մասնագետների թիվ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7C8FDDE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մարդ</w:t>
            </w:r>
          </w:p>
          <w:p w14:paraId="74C03471" w14:textId="77777777" w:rsidR="002E63FE" w:rsidRPr="00515805" w:rsidRDefault="002E63FE" w:rsidP="002E63F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shd w:val="clear" w:color="auto" w:fill="auto"/>
          </w:tcPr>
          <w:p w14:paraId="0CA8CA91" w14:textId="77777777" w:rsidR="002E63FE" w:rsidRPr="00CD499B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4.9.</w:t>
            </w:r>
          </w:p>
        </w:tc>
      </w:tr>
      <w:tr w:rsidR="002E63FE" w:rsidRPr="00D24BBF" w14:paraId="7E74F5CF" w14:textId="77777777" w:rsidTr="002E63FE">
        <w:trPr>
          <w:trHeight w:val="77"/>
        </w:trPr>
        <w:tc>
          <w:tcPr>
            <w:tcW w:w="1384" w:type="dxa"/>
            <w:vMerge/>
            <w:shd w:val="clear" w:color="auto" w:fill="auto"/>
          </w:tcPr>
          <w:p w14:paraId="54F34C76" w14:textId="77777777" w:rsidR="002E63FE" w:rsidRPr="00D24BBF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4C9363E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</w:p>
        </w:tc>
        <w:tc>
          <w:tcPr>
            <w:tcW w:w="3308" w:type="dxa"/>
            <w:gridSpan w:val="2"/>
            <w:shd w:val="clear" w:color="auto" w:fill="auto"/>
          </w:tcPr>
          <w:p w14:paraId="0632A72B" w14:textId="77777777" w:rsidR="002E63FE" w:rsidRPr="00543BCE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Միջոցառման</w:t>
            </w:r>
            <w:r w:rsidRPr="006719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7192B">
              <w:rPr>
                <w:rFonts w:ascii="GHEA Grapalat" w:hAnsi="GHEA Grapalat" w:cs="Sylfaen"/>
                <w:sz w:val="20"/>
                <w:szCs w:val="20"/>
              </w:rPr>
              <w:t>վրա</w:t>
            </w:r>
            <w:r w:rsidRPr="006719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7192B">
              <w:rPr>
                <w:rFonts w:ascii="GHEA Grapalat" w:hAnsi="GHEA Grapalat" w:cs="Sylfaen"/>
                <w:sz w:val="20"/>
                <w:szCs w:val="20"/>
              </w:rPr>
              <w:t>կատարվող</w:t>
            </w:r>
            <w:r w:rsidRPr="0067192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7192B">
              <w:rPr>
                <w:rFonts w:ascii="GHEA Grapalat" w:hAnsi="GHEA Grapalat" w:cs="Sylfaen"/>
                <w:sz w:val="20"/>
                <w:szCs w:val="20"/>
              </w:rPr>
              <w:t>ծախսը</w:t>
            </w:r>
            <w:r w:rsidRPr="0067192B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43CA67" w14:textId="77777777" w:rsidR="002E63FE" w:rsidRPr="00515805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հազար դրամ</w:t>
            </w:r>
          </w:p>
        </w:tc>
        <w:tc>
          <w:tcPr>
            <w:tcW w:w="2121" w:type="dxa"/>
            <w:gridSpan w:val="2"/>
            <w:shd w:val="clear" w:color="auto" w:fill="auto"/>
          </w:tcPr>
          <w:p w14:paraId="23B8AA96" w14:textId="77777777" w:rsidR="002E63FE" w:rsidRPr="008019D6" w:rsidRDefault="002E63FE" w:rsidP="002E63FE">
            <w:pPr>
              <w:pStyle w:val="ListParagraph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Աղյուսակ 4.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10</w:t>
            </w:r>
          </w:p>
        </w:tc>
      </w:tr>
    </w:tbl>
    <w:p w14:paraId="680704AD" w14:textId="77777777" w:rsidR="002E63FE" w:rsidRPr="00D24BBF" w:rsidRDefault="002E63FE" w:rsidP="002E63FE">
      <w:pPr>
        <w:pStyle w:val="ListParagraph"/>
        <w:ind w:left="0"/>
        <w:contextualSpacing w:val="0"/>
        <w:rPr>
          <w:rFonts w:ascii="GHEA Grapalat" w:hAnsi="GHEA Grapalat" w:cs="Sylfaen"/>
          <w:lang w:val="hy-AM"/>
        </w:rPr>
      </w:pPr>
    </w:p>
    <w:p w14:paraId="704B5210" w14:textId="77777777" w:rsidR="002E63FE" w:rsidRPr="00B40848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sz w:val="20"/>
          <w:szCs w:val="20"/>
          <w:lang w:val="hy-AM"/>
        </w:rPr>
      </w:pPr>
      <w:r w:rsidRPr="00B4084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4. ԾՐԱԳՐԻ ԱՐԴՅՈՒՆՔԱՅԻՆ ՉԱՓՈՐՈՇԻՉՆԵՐԻ ՄԱՆՐԱՄԱՍՆ ՆԿԱՐԱԳՐՈՒԹՅՈՒՆԸ </w:t>
      </w:r>
    </w:p>
    <w:p w14:paraId="14981B43" w14:textId="77777777" w:rsidR="002E63FE" w:rsidRPr="00B40848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B4084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Աղյուսակ </w:t>
      </w:r>
      <w:r>
        <w:rPr>
          <w:rFonts w:ascii="GHEA Grapalat" w:hAnsi="GHEA Grapalat" w:cs="Sylfaen"/>
          <w:b/>
          <w:bCs/>
          <w:sz w:val="20"/>
          <w:szCs w:val="20"/>
          <w:lang w:val="hy-AM"/>
        </w:rPr>
        <w:t>4.1.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6907"/>
      </w:tblGrid>
      <w:tr w:rsidR="002E63FE" w:rsidRPr="007E1411" w14:paraId="7196600A" w14:textId="77777777" w:rsidTr="002E63FE">
        <w:tc>
          <w:tcPr>
            <w:tcW w:w="10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5A9F1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0ED9823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0EF574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B53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sz w:val="20"/>
                <w:szCs w:val="20"/>
              </w:rPr>
              <w:t>Հետազոտությունների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թիվ</w:t>
            </w:r>
          </w:p>
        </w:tc>
      </w:tr>
      <w:tr w:rsidR="002E63FE" w:rsidRPr="007E1411" w14:paraId="37E3E228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965FD8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0E8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Հետազոտական աշխատանքներ</w:t>
            </w:r>
          </w:p>
        </w:tc>
      </w:tr>
      <w:tr w:rsidR="002E63FE" w:rsidRPr="007E1411" w14:paraId="5A89F1F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67F57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D2E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Պայմանագրի շրջանակներում փաստացի իրականացված և պատվիրատուի կողմից ընդունված հետազոտական աշխատանքների և մշակված մեթոդական ձեռնարկների թվաքանակների գումարը</w:t>
            </w:r>
          </w:p>
        </w:tc>
      </w:tr>
      <w:tr w:rsidR="002E63FE" w:rsidRPr="007E1411" w14:paraId="63330A0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91507E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Չափման միավորը 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A521" w14:textId="77777777" w:rsidR="002E63FE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7014A60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Չափորոշիչի արժեքը սահմանվում է յուրաքանչյուր տարի առանձին</w:t>
            </w:r>
          </w:p>
        </w:tc>
      </w:tr>
      <w:tr w:rsidR="002E63FE" w:rsidRPr="007E1411" w14:paraId="5B48D76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1394B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0DD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3E1843FD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7BA21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738B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2994F184" w14:textId="77777777" w:rsidTr="002E63FE">
        <w:trPr>
          <w:trHeight w:val="175"/>
        </w:trPr>
        <w:tc>
          <w:tcPr>
            <w:tcW w:w="10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3F5038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E63FE" w:rsidRPr="007E1411" w14:paraId="6A6D990F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02138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3A27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</w:t>
            </w:r>
          </w:p>
        </w:tc>
      </w:tr>
      <w:tr w:rsidR="002E63FE" w:rsidRPr="007E1411" w14:paraId="4B5138FE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95B3C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DF51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Տարեկան կտրվածքով</w:t>
            </w:r>
          </w:p>
        </w:tc>
      </w:tr>
      <w:tr w:rsidR="002E63FE" w:rsidRPr="007E1411" w14:paraId="0E61BBB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60451D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4C90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2EB9C219" w14:textId="77777777" w:rsidTr="002E63FE">
        <w:trPr>
          <w:trHeight w:val="82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69F8D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7EB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Չկա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2E63FE" w:rsidRPr="007E1411" w14:paraId="75AD3E01" w14:textId="77777777" w:rsidTr="002E63FE">
        <w:tc>
          <w:tcPr>
            <w:tcW w:w="10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57FDB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E63FE" w:rsidRPr="007E1411" w14:paraId="4E905FAF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30951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50F9" w14:textId="77777777" w:rsidR="002E63FE" w:rsidRPr="00563ECF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</w:rPr>
              <w:t>20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հետազոտություն </w:t>
            </w:r>
          </w:p>
        </w:tc>
      </w:tr>
      <w:tr w:rsidR="002E63FE" w:rsidRPr="007E1411" w14:paraId="737AE80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3B3A6E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695BA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  <w:lang w:eastAsia="en-GB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hy-AM" w:eastAsia="en-GB"/>
              </w:rPr>
              <w:t>21</w:t>
            </w:r>
            <w:r w:rsidRPr="002D4FD5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թվականին՝ </w:t>
            </w:r>
            <w:r>
              <w:rPr>
                <w:rFonts w:ascii="GHEA Grapalat" w:hAnsi="GHEA Grapalat"/>
                <w:sz w:val="20"/>
                <w:szCs w:val="20"/>
                <w:lang w:val="hy-AM" w:eastAsia="en-GB"/>
              </w:rPr>
              <w:t>10</w:t>
            </w:r>
            <w:r w:rsidRPr="002D4FD5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2D4FD5">
              <w:rPr>
                <w:rFonts w:ascii="GHEA Grapalat" w:hAnsi="GHEA Grapalat"/>
                <w:sz w:val="20"/>
                <w:szCs w:val="20"/>
              </w:rPr>
              <w:t>հետազոտություն</w:t>
            </w:r>
          </w:p>
        </w:tc>
      </w:tr>
      <w:tr w:rsidR="002E63FE" w:rsidRPr="007E1411" w14:paraId="494AD651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24E85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2B65D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</w:rPr>
              <w:t>Թիրախային ցուցանիշ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2026 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թվական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ին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9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հետազոտություն</w:t>
            </w:r>
          </w:p>
        </w:tc>
      </w:tr>
      <w:tr w:rsidR="002E63FE" w:rsidRPr="007E1411" w14:paraId="389C62E3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70CB4A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BFCC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2E63FE" w:rsidRPr="007E1411" w14:paraId="76BC433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8A721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784B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2F6A8472" w14:textId="77777777" w:rsidR="002E63FE" w:rsidRPr="007E1411" w:rsidRDefault="002E63FE" w:rsidP="002E63FE">
      <w:pPr>
        <w:spacing w:after="0"/>
        <w:rPr>
          <w:rFonts w:ascii="GHEA Grapalat" w:hAnsi="GHEA Grapalat" w:cs="Sylfaen"/>
          <w:sz w:val="20"/>
          <w:szCs w:val="20"/>
        </w:rPr>
      </w:pPr>
    </w:p>
    <w:p w14:paraId="2467D492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>Աղյուսակ 4.</w:t>
      </w:r>
      <w:r w:rsidRPr="007E1411">
        <w:rPr>
          <w:rFonts w:ascii="GHEA Grapalat" w:hAnsi="GHEA Grapalat" w:cs="Sylfaen"/>
          <w:b/>
          <w:bCs/>
          <w:sz w:val="20"/>
          <w:szCs w:val="20"/>
        </w:rPr>
        <w:t>2</w:t>
      </w: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>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7160"/>
      </w:tblGrid>
      <w:tr w:rsidR="002E63FE" w:rsidRPr="007E1411" w14:paraId="02C2E558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529FA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654FF182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E50C2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F197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ոլորտի աշխատողների վերապատրաստումների համար տարեկան մշակված նոր ծրագրերի թիվ</w:t>
            </w:r>
          </w:p>
        </w:tc>
      </w:tr>
      <w:tr w:rsidR="002E63FE" w:rsidRPr="007E1411" w14:paraId="667D7953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F107A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0708" w14:textId="77777777" w:rsidR="002E63FE" w:rsidRPr="00803C5E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Շարունակական ուսուցում</w:t>
            </w:r>
          </w:p>
        </w:tc>
      </w:tr>
      <w:tr w:rsidR="002E63FE" w:rsidRPr="007E1411" w14:paraId="40943815" w14:textId="77777777" w:rsidTr="002E63FE">
        <w:trPr>
          <w:trHeight w:val="584"/>
        </w:trPr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A4409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lastRenderedPageBreak/>
              <w:t xml:space="preserve">Սահմանումը 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DC53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Պայմանագրի շրջանակներում </w:t>
            </w:r>
            <w:r w:rsidRPr="007E1411">
              <w:rPr>
                <w:rFonts w:ascii="GHEA Grapalat" w:hAnsi="GHEA Grapalat"/>
                <w:sz w:val="20"/>
                <w:szCs w:val="20"/>
                <w:lang w:val="hy-AM" w:eastAsia="en-GB"/>
              </w:rPr>
              <w:t>տվյալ տարում ս</w:t>
            </w: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ոցիալական պաշտպանության ոլորտի աշխատողների վերապատրաստման 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և որակավորման բարձրացման դասընթացների </w:t>
            </w: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համար մշակված նոր ծրագրերի թիվը </w:t>
            </w:r>
          </w:p>
        </w:tc>
      </w:tr>
      <w:tr w:rsidR="002E63FE" w:rsidRPr="007E1411" w14:paraId="765629A9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385AB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Չափման միավորը 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C02B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14009B6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Չափորոշիչի արժեքը սահմանվում է յուրաքանչյուր տարի առանձին</w:t>
            </w:r>
          </w:p>
        </w:tc>
      </w:tr>
      <w:tr w:rsidR="002E63FE" w:rsidRPr="007E1411" w14:paraId="5F3F1959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2892C8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E4C3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31E55174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BC41B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2409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5676C8A5" w14:textId="77777777" w:rsidTr="002E63FE">
        <w:trPr>
          <w:trHeight w:val="175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728C2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E63FE" w:rsidRPr="007E1411" w14:paraId="21E95B8E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FC490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027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հաշվետվությունների հիման վրա</w:t>
            </w:r>
          </w:p>
        </w:tc>
      </w:tr>
      <w:tr w:rsidR="002E63FE" w:rsidRPr="007E1411" w14:paraId="3C6A6F9A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6A1A6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37D4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Տարեկան կտրվածքով</w:t>
            </w:r>
          </w:p>
        </w:tc>
      </w:tr>
      <w:tr w:rsidR="002E63FE" w:rsidRPr="007E1411" w14:paraId="7CDFFF6B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483A1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A5C3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67E72848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56A57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7320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Չկա </w:t>
            </w:r>
          </w:p>
        </w:tc>
      </w:tr>
      <w:tr w:rsidR="002E63FE" w:rsidRPr="007E1411" w14:paraId="0E3A76AF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01482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E63FE" w:rsidRPr="007E1411" w14:paraId="079925A1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3E7E1F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51BD3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</w:rPr>
              <w:t>20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3 նոր ծրագիր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2E63FE" w:rsidRPr="007E1411" w14:paraId="3E227569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4538E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4BE3A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3 նոր ծրագիր</w:t>
            </w:r>
          </w:p>
        </w:tc>
      </w:tr>
      <w:tr w:rsidR="002E63FE" w:rsidRPr="007E1411" w14:paraId="2FB41DBD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FF1BC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98AF1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</w:rPr>
              <w:t>Թիրախային ցուցանիշ՝ 202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թվականին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նոր ծրագիր</w:t>
            </w:r>
          </w:p>
        </w:tc>
      </w:tr>
      <w:tr w:rsidR="002E63FE" w:rsidRPr="007E1411" w14:paraId="553E0650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E59B8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4E0D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2E63FE" w:rsidRPr="007E1411" w14:paraId="6CB24BF8" w14:textId="77777777" w:rsidTr="002E63FE">
        <w:tc>
          <w:tcPr>
            <w:tcW w:w="3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8510B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00F28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0F194C27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588B2CBD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>Աղյուսակ 4.</w:t>
      </w:r>
      <w:r w:rsidRPr="007E1411">
        <w:rPr>
          <w:rFonts w:ascii="GHEA Grapalat" w:hAnsi="GHEA Grapalat" w:cs="Sylfaen"/>
          <w:b/>
          <w:bCs/>
          <w:sz w:val="20"/>
          <w:szCs w:val="20"/>
        </w:rPr>
        <w:t>3</w:t>
      </w: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7340"/>
      </w:tblGrid>
      <w:tr w:rsidR="002E63FE" w:rsidRPr="007E1411" w14:paraId="2F2A9EFE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E402DD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07E3044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12237B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F245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Սոցիալական պաշտպանության ոլորտի վերապատրատում անցածների թիվ</w:t>
            </w:r>
          </w:p>
        </w:tc>
      </w:tr>
      <w:tr w:rsidR="002E63FE" w:rsidRPr="007E1411" w14:paraId="0B72385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28521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11F1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Շարունակական ուսուցում</w:t>
            </w:r>
          </w:p>
        </w:tc>
      </w:tr>
      <w:tr w:rsidR="002E63FE" w:rsidRPr="007E1411" w14:paraId="7EFFFC91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7E8B8B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7DD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Պայմանագրի շրջանակներում սոցիալական պաշտպանության ոլորտում վերպատրաստումներ անցած աշխատողների թիվ</w:t>
            </w:r>
          </w:p>
        </w:tc>
      </w:tr>
      <w:tr w:rsidR="002E63FE" w:rsidRPr="007E1411" w14:paraId="5D2132B9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8947E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Չափման միավորը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35A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մարդ</w:t>
            </w:r>
          </w:p>
          <w:p w14:paraId="4EACFAE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Չափորոշիչի արժեքը սահմանվում է յուրաքանչյուր տարի 700 աշխատող</w:t>
            </w:r>
          </w:p>
        </w:tc>
      </w:tr>
      <w:tr w:rsidR="002E63FE" w:rsidRPr="007E1411" w14:paraId="5A3F8949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A3CAC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4F5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18089CFF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82A1F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B6E0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29ECE031" w14:textId="77777777" w:rsidTr="002E63FE">
        <w:trPr>
          <w:trHeight w:val="175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7B9AC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Տվյալների ստացումը</w:t>
            </w:r>
          </w:p>
        </w:tc>
      </w:tr>
      <w:tr w:rsidR="002E63FE" w:rsidRPr="007E1411" w14:paraId="10B3B068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6177D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03EB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հաշվետվությունների հիման վրա</w:t>
            </w:r>
          </w:p>
        </w:tc>
      </w:tr>
      <w:tr w:rsidR="002E63FE" w:rsidRPr="007E1411" w14:paraId="504AF26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8832DC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09E7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Տարեկան կտրվածքով</w:t>
            </w:r>
          </w:p>
        </w:tc>
      </w:tr>
      <w:tr w:rsidR="002E63FE" w:rsidRPr="007E1411" w14:paraId="14A2726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42FAD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EE42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274E1FDE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70C680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0E49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Չկա </w:t>
            </w:r>
          </w:p>
        </w:tc>
      </w:tr>
      <w:tr w:rsidR="002E63FE" w:rsidRPr="007E1411" w14:paraId="7954FAB5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B29455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E63FE" w:rsidRPr="007E1411" w14:paraId="19C991A9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22DA4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CBE9D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700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աշխատող</w:t>
            </w:r>
          </w:p>
        </w:tc>
      </w:tr>
      <w:tr w:rsidR="002E63FE" w:rsidRPr="007E1411" w14:paraId="31DEF58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4E5C75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DA20F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2021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700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աշխատող</w:t>
            </w:r>
          </w:p>
        </w:tc>
      </w:tr>
      <w:tr w:rsidR="002E63FE" w:rsidRPr="007E1411" w14:paraId="5E89322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17E6BA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59CB1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</w:rPr>
              <w:t xml:space="preserve">Թիրախային ցուցանիշ՝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2026 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թվական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9</w:t>
            </w:r>
            <w:r w:rsidRPr="002D4FD5">
              <w:rPr>
                <w:rFonts w:ascii="GHEA Grapalat" w:hAnsi="GHEA Grapalat"/>
                <w:sz w:val="20"/>
                <w:szCs w:val="20"/>
              </w:rPr>
              <w:t>00 աշխատող</w:t>
            </w:r>
          </w:p>
        </w:tc>
      </w:tr>
      <w:tr w:rsidR="002E63FE" w:rsidRPr="007E1411" w14:paraId="56B242E3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054F15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1F72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2E63FE" w:rsidRPr="007E1411" w14:paraId="12AB8BE3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FBCDC9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6D2A3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5A2240AE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6F183C68" w14:textId="77777777" w:rsidR="002E63FE" w:rsidRPr="007E1411" w:rsidRDefault="002E63FE" w:rsidP="002E63FE">
      <w:pPr>
        <w:spacing w:after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>Աղյուսակ 4.</w:t>
      </w:r>
      <w:r w:rsidRPr="007E1411">
        <w:rPr>
          <w:rFonts w:ascii="GHEA Grapalat" w:hAnsi="GHEA Grapalat" w:cs="Sylfaen"/>
          <w:b/>
          <w:bCs/>
          <w:sz w:val="20"/>
          <w:szCs w:val="20"/>
        </w:rPr>
        <w:t>4</w:t>
      </w: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7340"/>
      </w:tblGrid>
      <w:tr w:rsidR="002E63FE" w:rsidRPr="007E1411" w14:paraId="152850BF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FD262E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60D91A1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AE5E4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431D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Վերապատրաստումների համար տարեկան վերանայված գործող ծրագրերի թիվ </w:t>
            </w:r>
          </w:p>
        </w:tc>
      </w:tr>
      <w:tr w:rsidR="002E63FE" w:rsidRPr="007E1411" w14:paraId="6C3FD64F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C9B58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69E9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Շարունակական ուսուցում</w:t>
            </w:r>
          </w:p>
        </w:tc>
      </w:tr>
      <w:tr w:rsidR="002E63FE" w:rsidRPr="007E1411" w14:paraId="471CF18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80D767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282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Պայմանագրի շրջանակներում </w:t>
            </w:r>
            <w:r w:rsidRPr="007E1411">
              <w:rPr>
                <w:rFonts w:ascii="GHEA Grapalat" w:hAnsi="GHEA Grapalat"/>
                <w:sz w:val="20"/>
                <w:szCs w:val="20"/>
                <w:lang w:val="hy-AM" w:eastAsia="en-GB"/>
              </w:rPr>
              <w:t>տվյալ տարում ս</w:t>
            </w: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ոցիալական պաշտպանության ոլորտի աշխատողների վերապատրաստման համար նախկինում կիրառված, սակայն տվյալ տարում վերանայված  ծրագրերի թիվը </w:t>
            </w:r>
          </w:p>
        </w:tc>
      </w:tr>
      <w:tr w:rsidR="002E63FE" w:rsidRPr="007E1411" w14:paraId="63A2C70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69D3A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Չափման միավորը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90A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BBD2E3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Չափորոշիչի արժեքը սահմանվում է յուրաքանչյուր տարի առանձին</w:t>
            </w:r>
          </w:p>
        </w:tc>
      </w:tr>
      <w:tr w:rsidR="002E63FE" w:rsidRPr="007E1411" w14:paraId="491CCE66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B92EB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28CB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3A46142E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27064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9C3B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4726B10F" w14:textId="77777777" w:rsidTr="002E63FE">
        <w:trPr>
          <w:trHeight w:val="175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80F43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E63FE" w:rsidRPr="007E1411" w14:paraId="05695E5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6371A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CE2E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հաշվետվությունների հիման վրա</w:t>
            </w:r>
          </w:p>
        </w:tc>
      </w:tr>
      <w:tr w:rsidR="002E63FE" w:rsidRPr="007E1411" w14:paraId="4F83B94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55A9D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2773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Տարեկան կտրվածքով</w:t>
            </w:r>
          </w:p>
        </w:tc>
      </w:tr>
      <w:tr w:rsidR="002E63FE" w:rsidRPr="007E1411" w14:paraId="79BEFA3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B683CF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Պատասխանատու միավորը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13C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31138203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929F1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D564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Չկա </w:t>
            </w:r>
          </w:p>
        </w:tc>
      </w:tr>
      <w:tr w:rsidR="002E63FE" w:rsidRPr="007E1411" w14:paraId="56336326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6F8AF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E63FE" w:rsidRPr="007E1411" w14:paraId="7958A6ED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C6F89D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B933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3 ծրագիր</w:t>
            </w:r>
          </w:p>
        </w:tc>
      </w:tr>
      <w:tr w:rsidR="002E63FE" w:rsidRPr="007E1411" w14:paraId="1C082AC8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908C44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1DD4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2021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>3 ծրագիր</w:t>
            </w:r>
          </w:p>
        </w:tc>
      </w:tr>
      <w:tr w:rsidR="002E63FE" w:rsidRPr="007E1411" w14:paraId="5F9A52C9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05DE93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7A88F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</w:rPr>
              <w:t xml:space="preserve">Թիրախային ցուցանիշ՝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2026 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 xml:space="preserve">թվականին </w:t>
            </w:r>
            <w:r w:rsidRPr="002D4FD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2D4FD5">
              <w:rPr>
                <w:rFonts w:ascii="GHEA Grapalat" w:hAnsi="GHEA Grapalat"/>
                <w:sz w:val="20"/>
                <w:szCs w:val="20"/>
                <w:lang w:val="hy-AM"/>
              </w:rPr>
              <w:t xml:space="preserve"> ծրագիր</w:t>
            </w:r>
          </w:p>
        </w:tc>
      </w:tr>
      <w:tr w:rsidR="002E63FE" w:rsidRPr="007E1411" w14:paraId="36C08DA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E66D34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3C746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2E63FE" w:rsidRPr="007E1411" w14:paraId="569B273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407864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8261D" w14:textId="77777777" w:rsidR="002E63FE" w:rsidRPr="002D4FD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2D4FD5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193B31A2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0EEBDB7D" w14:textId="77777777" w:rsidR="002E63FE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094FF067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>Աղյուսակ 4.</w:t>
      </w:r>
      <w:r w:rsidRPr="007E1411">
        <w:rPr>
          <w:rFonts w:ascii="GHEA Grapalat" w:hAnsi="GHEA Grapalat" w:cs="Sylfaen"/>
          <w:b/>
          <w:bCs/>
          <w:sz w:val="20"/>
          <w:szCs w:val="20"/>
        </w:rPr>
        <w:t>5</w:t>
      </w: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7340"/>
      </w:tblGrid>
      <w:tr w:rsidR="002E63FE" w:rsidRPr="007E1411" w14:paraId="05EE06CA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AC6566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063FA90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787248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7B9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Վերապատրաստվողների գոհունակության գնահատական</w:t>
            </w:r>
          </w:p>
        </w:tc>
      </w:tr>
      <w:tr w:rsidR="002E63FE" w:rsidRPr="007E1411" w14:paraId="672A6493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43279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377D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Շարունակական ուսուցում</w:t>
            </w:r>
          </w:p>
        </w:tc>
      </w:tr>
      <w:tr w:rsidR="002E63FE" w:rsidRPr="007E1411" w14:paraId="7610010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614EF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E50D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Պայմանագրի շրջանակներում սոցիալական պաշտպանության ոլորտում վերպատրաստումներ անցած աշխատողների գոհունակության գնահատականը իրականացված դասըթացների որակից, արդյունավետությունից և կազմակերպումից</w:t>
            </w:r>
          </w:p>
        </w:tc>
      </w:tr>
      <w:tr w:rsidR="002E63FE" w:rsidRPr="007E1411" w14:paraId="78DD7A2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F052B5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Չափման միավորը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D47F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միավոր</w:t>
            </w:r>
          </w:p>
          <w:p w14:paraId="699E4C2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Չափորոշիչի արժեքը սահմանվում է յուրաքանչյուր տարի 700 աշխատող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ի շրջանում իրականացված հարցման արդյունքում</w:t>
            </w:r>
          </w:p>
        </w:tc>
      </w:tr>
      <w:tr w:rsidR="002E63FE" w:rsidRPr="007E1411" w14:paraId="4F415DE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A4AE5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04C7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1E793133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BCFC8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0A01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6CCF94C9" w14:textId="77777777" w:rsidTr="002E63FE">
        <w:trPr>
          <w:trHeight w:val="175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612B8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E63FE" w:rsidRPr="007E1411" w14:paraId="3D572AD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8BCC7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EFAC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հաշվետվությունների հիման վրա</w:t>
            </w:r>
          </w:p>
        </w:tc>
      </w:tr>
      <w:tr w:rsidR="002E63FE" w:rsidRPr="007E1411" w14:paraId="0C3D4AAF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123FE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A990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Տարեկան կտրվածքով</w:t>
            </w:r>
          </w:p>
        </w:tc>
      </w:tr>
      <w:tr w:rsidR="002E63FE" w:rsidRPr="007E1411" w14:paraId="05C790B8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666C45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6E9E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014DD06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07A1D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9458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Չկա </w:t>
            </w:r>
          </w:p>
        </w:tc>
      </w:tr>
      <w:tr w:rsidR="002E63FE" w:rsidRPr="007E1411" w14:paraId="68029478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1417A6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Այլ նշումներ</w:t>
            </w:r>
          </w:p>
        </w:tc>
      </w:tr>
      <w:tr w:rsidR="002E63FE" w:rsidRPr="007E1411" w14:paraId="2797E493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606A20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22A2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20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 xml:space="preserve">8 միավոր, 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1-ից 10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միավորանոց գնահատման սանդղակով</w:t>
            </w:r>
          </w:p>
        </w:tc>
      </w:tr>
      <w:tr w:rsidR="002E63FE" w:rsidRPr="007E1411" w14:paraId="610405DE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9289D0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D66F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 xml:space="preserve">8 միավոր, 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1-ից 10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միավորանոց գնահատման սանդղակով</w:t>
            </w:r>
          </w:p>
        </w:tc>
      </w:tr>
      <w:tr w:rsidR="002E63FE" w:rsidRPr="007E1411" w14:paraId="2ECFB08E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62047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3BD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Թիրախային ցուցանիշ՝ 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2026 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թվական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ին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8.5 միավոր 1-ից 10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միավորանոց գնահատման սանդղակով</w:t>
            </w:r>
          </w:p>
        </w:tc>
      </w:tr>
      <w:tr w:rsidR="002E63FE" w:rsidRPr="007E1411" w14:paraId="684E460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B5098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C81D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2E63FE" w:rsidRPr="007E1411" w14:paraId="72806BD4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E0B56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B57B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43B5A33E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2A446BD9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>Աղյուսակ 4.</w:t>
      </w:r>
      <w:r w:rsidRPr="007E1411">
        <w:rPr>
          <w:rFonts w:ascii="GHEA Grapalat" w:hAnsi="GHEA Grapalat" w:cs="Sylfaen"/>
          <w:b/>
          <w:bCs/>
          <w:sz w:val="20"/>
          <w:szCs w:val="20"/>
        </w:rPr>
        <w:t>6</w:t>
      </w: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>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7340"/>
      </w:tblGrid>
      <w:tr w:rsidR="002E63FE" w:rsidRPr="007E1411" w14:paraId="3CD9F1D7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EA340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1FD45586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1F990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E65C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Վերապատրաստումների համար տարեկան մշակված մեթոդական նյութերի թիվ</w:t>
            </w:r>
          </w:p>
        </w:tc>
      </w:tr>
      <w:tr w:rsidR="002E63FE" w:rsidRPr="007E1411" w14:paraId="26492D7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FE1A64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FA1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Հետազզոտական </w:t>
            </w:r>
            <w:r w:rsidRPr="007E1411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 </w:t>
            </w:r>
          </w:p>
        </w:tc>
      </w:tr>
      <w:tr w:rsidR="002E63FE" w:rsidRPr="007E1411" w14:paraId="39C76A7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60E1C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1683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Պայմանագրի շրջանակներում </w:t>
            </w:r>
            <w:r w:rsidRPr="007E1411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սոցիալական պաշտպանության ոլորտի աշխատողների համար </w:t>
            </w: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մշակված մեթոդական ձեռնարկների թիվը</w:t>
            </w:r>
          </w:p>
        </w:tc>
      </w:tr>
      <w:tr w:rsidR="002E63FE" w:rsidRPr="007E1411" w14:paraId="4236638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24CD79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Չափման միավորը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671D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317A771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Չափորոշիչի արժեքը սահմանվում է յուրաքանչյուր տարի </w:t>
            </w:r>
          </w:p>
        </w:tc>
      </w:tr>
      <w:tr w:rsidR="002E63FE" w:rsidRPr="007E1411" w14:paraId="21984A36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93F24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54C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2383C2D4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63AD0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638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7EB86FEB" w14:textId="77777777" w:rsidTr="002E63FE">
        <w:trPr>
          <w:trHeight w:val="175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D60CD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E63FE" w:rsidRPr="007E1411" w14:paraId="6F7AFB5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4AA915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AF8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հաշվետվությունների հիման վրա</w:t>
            </w:r>
          </w:p>
        </w:tc>
      </w:tr>
      <w:tr w:rsidR="002E63FE" w:rsidRPr="007E1411" w14:paraId="6A836FE9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08649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89D3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Տարեկան կտրվածքով</w:t>
            </w:r>
          </w:p>
        </w:tc>
      </w:tr>
      <w:tr w:rsidR="002E63FE" w:rsidRPr="007E1411" w14:paraId="1EAC40F9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693B4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4C3E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301EB015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14551F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814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Չկա </w:t>
            </w:r>
          </w:p>
        </w:tc>
      </w:tr>
      <w:tr w:rsidR="002E63FE" w:rsidRPr="007E1411" w14:paraId="0D133FD3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455DD3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E63FE" w:rsidRPr="007E1411" w14:paraId="7788D1A1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843CC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C377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 xml:space="preserve">1 մեթոդական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նյութ</w:t>
            </w:r>
          </w:p>
        </w:tc>
      </w:tr>
      <w:tr w:rsidR="002E63FE" w:rsidRPr="007E1411" w14:paraId="42F7C8C1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6DF01E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9C56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2021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թվականին՝ չի հաշվառվել</w:t>
            </w:r>
          </w:p>
        </w:tc>
      </w:tr>
      <w:tr w:rsidR="002E63FE" w:rsidRPr="007E1411" w14:paraId="7DC2444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DD6C0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53EAC" w14:textId="77777777" w:rsidR="002E63FE" w:rsidRPr="00A729BB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A729BB">
              <w:rPr>
                <w:rFonts w:ascii="GHEA Grapalat" w:hAnsi="GHEA Grapalat"/>
                <w:sz w:val="20"/>
                <w:szCs w:val="20"/>
              </w:rPr>
              <w:t xml:space="preserve">Թիրախային ցուցանիշ՝ </w:t>
            </w:r>
            <w:r w:rsidRPr="00A729BB">
              <w:rPr>
                <w:rFonts w:ascii="GHEA Grapalat" w:hAnsi="GHEA Grapalat"/>
                <w:sz w:val="20"/>
                <w:szCs w:val="20"/>
                <w:lang w:val="hy-AM"/>
              </w:rPr>
              <w:t>2026 թվականին 3</w:t>
            </w:r>
            <w:r w:rsidRPr="00A729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29BB">
              <w:rPr>
                <w:rFonts w:ascii="GHEA Grapalat" w:hAnsi="GHEA Grapalat"/>
                <w:sz w:val="20"/>
                <w:szCs w:val="20"/>
                <w:lang w:val="hy-AM"/>
              </w:rPr>
              <w:t>մեթոդական նյութ</w:t>
            </w:r>
          </w:p>
        </w:tc>
      </w:tr>
      <w:tr w:rsidR="002E63FE" w:rsidRPr="007E1411" w14:paraId="1A94E41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0C2DC1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25F7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2E63FE" w:rsidRPr="007E1411" w14:paraId="7A45F6A6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FE54F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Այլ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F4E9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691446AC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49E824CD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>Աղյուսակ 4.7.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7340"/>
      </w:tblGrid>
      <w:tr w:rsidR="002E63FE" w:rsidRPr="007E1411" w14:paraId="390C2A3E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D8B10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5AF693C6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2BD580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C82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Մասնագիտական կողմնորոշման համար մշակված մեթոդական ուղեցույցերի թիվ</w:t>
            </w:r>
          </w:p>
        </w:tc>
      </w:tr>
      <w:tr w:rsidR="002E63FE" w:rsidRPr="007E1411" w14:paraId="49CA19F9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0900CB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39C2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Մասնագիտական կողմնորոշում </w:t>
            </w:r>
            <w:r w:rsidRPr="007E1411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 </w:t>
            </w:r>
          </w:p>
        </w:tc>
      </w:tr>
      <w:tr w:rsidR="002E63FE" w:rsidRPr="007E1411" w14:paraId="2FD2936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95339E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1219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Պայմանագրի շրջանակներում </w:t>
            </w:r>
            <w:r w:rsidRPr="007E1411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մասնագիտական կողմնորոշման համակարգի ներդրմանն ուղղված </w:t>
            </w: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մշակված մեթոդական </w:t>
            </w:r>
            <w:r w:rsidRPr="007E1411">
              <w:rPr>
                <w:rFonts w:ascii="GHEA Grapalat" w:hAnsi="GHEA Grapalat"/>
                <w:sz w:val="20"/>
                <w:szCs w:val="20"/>
                <w:lang w:val="hy-AM" w:eastAsia="en-GB"/>
              </w:rPr>
              <w:t>ուղեցույցերի</w:t>
            </w: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թիվը</w:t>
            </w:r>
          </w:p>
        </w:tc>
      </w:tr>
      <w:tr w:rsidR="002E63FE" w:rsidRPr="007E1411" w14:paraId="6D07EBB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6E497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Չափման միավորը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FD2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հատ</w:t>
            </w:r>
          </w:p>
          <w:p w14:paraId="76CE8D1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Չափորոշիչի արժեքը սահմանվում է յուրաքանչյուր տարի </w:t>
            </w:r>
          </w:p>
        </w:tc>
      </w:tr>
      <w:tr w:rsidR="002E63FE" w:rsidRPr="007E1411" w14:paraId="05ADC4B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E9EFF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8C58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7EAB97B3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60C56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ABE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2B1D0153" w14:textId="77777777" w:rsidTr="002E63FE">
        <w:trPr>
          <w:trHeight w:val="175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7E79A7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E63FE" w:rsidRPr="007E1411" w14:paraId="75E180A7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C894F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66F1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հաշվետվությունների հիման վրա</w:t>
            </w:r>
          </w:p>
        </w:tc>
      </w:tr>
      <w:tr w:rsidR="002E63FE" w:rsidRPr="007E1411" w14:paraId="7222F99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116DB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163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Տարեկան կտրվածքով</w:t>
            </w:r>
          </w:p>
        </w:tc>
      </w:tr>
      <w:tr w:rsidR="002E63FE" w:rsidRPr="007E1411" w14:paraId="729F7C2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CD3BB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8C80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462986D6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69DCE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D28F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Չկա </w:t>
            </w:r>
          </w:p>
        </w:tc>
      </w:tr>
      <w:tr w:rsidR="002E63FE" w:rsidRPr="007E1411" w14:paraId="605FBDF6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26AA4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E63FE" w:rsidRPr="007E1411" w14:paraId="64DE3FA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407617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380B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val="hy-AM"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1 մեթոդական ուղեցույց</w:t>
            </w:r>
          </w:p>
        </w:tc>
      </w:tr>
      <w:tr w:rsidR="002E63FE" w:rsidRPr="007E1411" w14:paraId="3AA7637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D3BD81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D7A3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2021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մեթոդական ուղեցույց</w:t>
            </w:r>
          </w:p>
        </w:tc>
      </w:tr>
      <w:tr w:rsidR="002E63FE" w:rsidRPr="007E1411" w14:paraId="7B734051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2A0400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5E87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A729BB">
              <w:rPr>
                <w:rFonts w:ascii="GHEA Grapalat" w:hAnsi="GHEA Grapalat"/>
                <w:sz w:val="20"/>
                <w:szCs w:val="20"/>
              </w:rPr>
              <w:t xml:space="preserve">Թիրախային ցուցանիշ՝ </w:t>
            </w:r>
            <w:r w:rsidRPr="00A729BB">
              <w:rPr>
                <w:rFonts w:ascii="GHEA Grapalat" w:hAnsi="GHEA Grapalat"/>
                <w:sz w:val="20"/>
                <w:szCs w:val="20"/>
                <w:lang w:val="hy-AM"/>
              </w:rPr>
              <w:t>2026 թվականին 1</w:t>
            </w:r>
            <w:r w:rsidRPr="00A729B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729BB">
              <w:rPr>
                <w:rFonts w:ascii="GHEA Grapalat" w:hAnsi="GHEA Grapalat"/>
                <w:sz w:val="20"/>
                <w:szCs w:val="20"/>
                <w:lang w:val="hy-AM"/>
              </w:rPr>
              <w:t>մեթոդական ուղեցույց</w:t>
            </w:r>
          </w:p>
        </w:tc>
      </w:tr>
      <w:tr w:rsidR="002E63FE" w:rsidRPr="007E1411" w14:paraId="683FE046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F775AA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F8C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2E63FE" w:rsidRPr="007E1411" w14:paraId="67B9BB95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8BC77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F87C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5B5E237C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45843C84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Աղյուսակ 4.8.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7340"/>
      </w:tblGrid>
      <w:tr w:rsidR="002E63FE" w:rsidRPr="007E1411" w14:paraId="44FCCE16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12601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7EB913C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17AEE5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6835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sz w:val="20"/>
                <w:szCs w:val="20"/>
              </w:rPr>
              <w:t>Մասնագիտական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կողմնորոշման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ուղղությամբ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ուսուցում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անցած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մասնագետների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E1411">
              <w:rPr>
                <w:rFonts w:ascii="GHEA Grapalat" w:hAnsi="GHEA Grapalat" w:cs="Sylfaen"/>
                <w:sz w:val="20"/>
                <w:szCs w:val="20"/>
              </w:rPr>
              <w:t>թիվ</w:t>
            </w:r>
          </w:p>
        </w:tc>
      </w:tr>
      <w:tr w:rsidR="002E63FE" w:rsidRPr="007E1411" w14:paraId="55067A09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D392A4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72C2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Մասնագիտական կողմնորոշում </w:t>
            </w:r>
          </w:p>
        </w:tc>
      </w:tr>
      <w:tr w:rsidR="002E63FE" w:rsidRPr="007E1411" w14:paraId="079A49C7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84943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7FAB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Պայմանագրի շրջանակներում մասնագիտական կողմնորոշման </w:t>
            </w: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lastRenderedPageBreak/>
              <w:t>աշխատանքներ իրականացնող վերպատրաստված մասնագետների  թիվ</w:t>
            </w:r>
          </w:p>
        </w:tc>
      </w:tr>
      <w:tr w:rsidR="002E63FE" w:rsidRPr="007E1411" w14:paraId="4ED6672E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50CFE1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lastRenderedPageBreak/>
              <w:t xml:space="preserve">Չափման միավորը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D2F1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մարդ</w:t>
            </w:r>
          </w:p>
          <w:p w14:paraId="43848B0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Չափորոշիչի արժեքը սահմանվում է յուրաքանչյուր տարի 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140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աշխատող</w:t>
            </w:r>
          </w:p>
        </w:tc>
      </w:tr>
      <w:tr w:rsidR="002E63FE" w:rsidRPr="007E1411" w14:paraId="567F4B61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412F2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B6E3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5EFE92A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C7BB28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E0E7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2ABF95FD" w14:textId="77777777" w:rsidTr="002E63FE">
        <w:trPr>
          <w:trHeight w:val="175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4DB25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E63FE" w:rsidRPr="007E1411" w14:paraId="375DC5F1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2E9D15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0ECE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հաշվետվությունների հիման վրա</w:t>
            </w:r>
          </w:p>
        </w:tc>
      </w:tr>
      <w:tr w:rsidR="002E63FE" w:rsidRPr="007E1411" w14:paraId="1EEC09FD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7F8ED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76AE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Տարեկան կտրվածքով</w:t>
            </w:r>
          </w:p>
        </w:tc>
      </w:tr>
      <w:tr w:rsidR="002E63FE" w:rsidRPr="007E1411" w14:paraId="3B2F8D6E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47F71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E1DF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5AB360D5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A51778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2285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Չկա </w:t>
            </w:r>
          </w:p>
        </w:tc>
      </w:tr>
      <w:tr w:rsidR="002E63FE" w:rsidRPr="007E1411" w14:paraId="6818BB4D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E96BE8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E63FE" w:rsidRPr="007E1411" w14:paraId="09271424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7D66CE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C1A3B" w14:textId="77777777" w:rsidR="002E63FE" w:rsidRPr="00683358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20075D">
              <w:rPr>
                <w:rFonts w:ascii="GHEA Grapalat" w:hAnsi="GHEA Grapalat"/>
                <w:sz w:val="20"/>
                <w:szCs w:val="20"/>
              </w:rPr>
              <w:t>20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20075D">
              <w:rPr>
                <w:rFonts w:ascii="GHEA Grapalat" w:hAnsi="GHEA Grapalat"/>
                <w:sz w:val="20"/>
                <w:szCs w:val="20"/>
              </w:rPr>
              <w:t xml:space="preserve"> թվականին՝ 140 մասնագետ</w:t>
            </w:r>
          </w:p>
        </w:tc>
      </w:tr>
      <w:tr w:rsidR="002E63FE" w:rsidRPr="007E1411" w14:paraId="57FA530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3C603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45EEC" w14:textId="77777777" w:rsidR="002E63FE" w:rsidRPr="00683358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2021</w:t>
            </w:r>
            <w:r w:rsidRPr="0020075D">
              <w:rPr>
                <w:rFonts w:ascii="GHEA Grapalat" w:hAnsi="GHEA Grapalat"/>
                <w:sz w:val="20"/>
                <w:szCs w:val="20"/>
              </w:rPr>
              <w:t xml:space="preserve"> թվականին՝ 140 մասնագետ</w:t>
            </w:r>
          </w:p>
        </w:tc>
      </w:tr>
      <w:tr w:rsidR="002E63FE" w:rsidRPr="007E1411" w14:paraId="5A4CBAE1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94F544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239B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Թիրախային ցուցանիշ՝  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թվական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140 մասնագետ</w:t>
            </w:r>
          </w:p>
        </w:tc>
      </w:tr>
      <w:tr w:rsidR="002E63FE" w:rsidRPr="007E1411" w14:paraId="263EC5D3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CAA39A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B04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2E63FE" w:rsidRPr="007E1411" w14:paraId="796EAE6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137F94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41461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26262F57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21F2E8CF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Աղյուսակ 4.9.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7340"/>
      </w:tblGrid>
      <w:tr w:rsidR="002E63FE" w:rsidRPr="007E1411" w14:paraId="1088EE49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EDA1C9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2154AD9D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2A16F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1227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Սուպերվիզիայի ծառայություններ ստացած մասնագետների թիվ</w:t>
            </w:r>
          </w:p>
        </w:tc>
      </w:tr>
      <w:tr w:rsidR="002E63FE" w:rsidRPr="007E1411" w14:paraId="405D763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8952D3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4DE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Մասնագիտական կողմնորոշում </w:t>
            </w:r>
          </w:p>
        </w:tc>
      </w:tr>
      <w:tr w:rsidR="002E63FE" w:rsidRPr="007E1411" w14:paraId="10C0DE3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8D6AB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813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Պայմանագրի շրջանակներում մասնագիտական կողմնորոշման աշխատանքներ իրականացնող, վերպատրաստված և սուպերվիզիայի ծառայություններ ստացած մասնագետների  թիվ</w:t>
            </w:r>
          </w:p>
        </w:tc>
      </w:tr>
      <w:tr w:rsidR="002E63FE" w:rsidRPr="007E1411" w14:paraId="51DE9AB5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218D50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Չափման միավորը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0E4C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մարդ</w:t>
            </w:r>
          </w:p>
          <w:p w14:paraId="2645767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Չափորոշիչի արժեքը սահմանվում է յուրաքանչյուր տարի առանձին</w:t>
            </w:r>
          </w:p>
        </w:tc>
      </w:tr>
      <w:tr w:rsidR="002E63FE" w:rsidRPr="007E1411" w14:paraId="43D311D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E1E5A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4E21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7CD4DEE4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360D5B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3176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4A97BAB0" w14:textId="77777777" w:rsidTr="002E63FE">
        <w:trPr>
          <w:trHeight w:val="175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D77DE4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E63FE" w:rsidRPr="007E1411" w14:paraId="4E75168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9E1CACE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Տվյալների հավաքագրման մեթոդը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04A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հաշվետվությունների հիման վրա</w:t>
            </w:r>
          </w:p>
        </w:tc>
      </w:tr>
      <w:tr w:rsidR="002E63FE" w:rsidRPr="007E1411" w14:paraId="201C5A9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CEE9BD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DCD5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Տարեկան կտրվածքով</w:t>
            </w:r>
          </w:p>
        </w:tc>
      </w:tr>
      <w:tr w:rsidR="002E63FE" w:rsidRPr="007E1411" w14:paraId="140BC9B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ACC9C6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9598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3F140B8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345294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D2F1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Չկա </w:t>
            </w:r>
          </w:p>
        </w:tc>
      </w:tr>
      <w:tr w:rsidR="002E63FE" w:rsidRPr="007E1411" w14:paraId="3E2D2D43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0A034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E63FE" w:rsidRPr="007E1411" w14:paraId="38EADFCD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62E351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76D5A" w14:textId="77777777" w:rsidR="002E63FE" w:rsidRPr="00683358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 w:rsidRPr="0020075D">
              <w:rPr>
                <w:rFonts w:ascii="GHEA Grapalat" w:hAnsi="GHEA Grapalat"/>
                <w:sz w:val="20"/>
                <w:szCs w:val="20"/>
              </w:rPr>
              <w:t>20</w:t>
            </w:r>
            <w:r w:rsidRPr="0020075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20075D">
              <w:rPr>
                <w:rFonts w:ascii="GHEA Grapalat" w:hAnsi="GHEA Grapalat"/>
                <w:sz w:val="20"/>
                <w:szCs w:val="20"/>
              </w:rPr>
              <w:t xml:space="preserve"> թվականին՝ 300 մասնագետ</w:t>
            </w:r>
          </w:p>
        </w:tc>
      </w:tr>
      <w:tr w:rsidR="002E63FE" w:rsidRPr="007E1411" w14:paraId="233826B2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98879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6E766" w14:textId="77777777" w:rsidR="002E63FE" w:rsidRPr="00683358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highlight w:val="yellow"/>
                <w:lang w:eastAsia="en-GB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2021</w:t>
            </w:r>
            <w:r w:rsidRPr="0020075D">
              <w:rPr>
                <w:rFonts w:ascii="GHEA Grapalat" w:hAnsi="GHEA Grapalat"/>
                <w:sz w:val="20"/>
                <w:szCs w:val="20"/>
              </w:rPr>
              <w:t xml:space="preserve"> թվականին՝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300</w:t>
            </w:r>
            <w:r w:rsidRPr="0020075D">
              <w:rPr>
                <w:rFonts w:ascii="GHEA Grapalat" w:hAnsi="GHEA Grapalat"/>
                <w:sz w:val="20"/>
                <w:szCs w:val="20"/>
              </w:rPr>
              <w:t xml:space="preserve"> մասնագետ</w:t>
            </w:r>
          </w:p>
        </w:tc>
      </w:tr>
      <w:tr w:rsidR="002E63FE" w:rsidRPr="007E1411" w14:paraId="448B1C30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C31510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707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Թիրախային ցուցանիշ՝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2026</w:t>
            </w:r>
            <w:r w:rsidRPr="007E1411">
              <w:rPr>
                <w:rFonts w:ascii="GHEA Grapalat" w:hAnsi="GHEA Grapalat"/>
                <w:sz w:val="20"/>
                <w:szCs w:val="20"/>
                <w:lang w:val="hy-AM"/>
              </w:rPr>
              <w:t>թվական</w:t>
            </w:r>
            <w:r w:rsidRPr="007E1411">
              <w:rPr>
                <w:rFonts w:ascii="GHEA Grapalat" w:hAnsi="GHEA Grapalat"/>
                <w:sz w:val="20"/>
                <w:szCs w:val="20"/>
              </w:rPr>
              <w:t xml:space="preserve"> 300 մասնագետ</w:t>
            </w:r>
          </w:p>
        </w:tc>
      </w:tr>
      <w:tr w:rsidR="002E63FE" w:rsidRPr="007E1411" w14:paraId="7F63E6B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7C540C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800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  <w:tr w:rsidR="002E63FE" w:rsidRPr="007E1411" w14:paraId="078856B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69791B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ED89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1473DBD7" w14:textId="77777777" w:rsidR="002E63FE" w:rsidRPr="007E1411" w:rsidRDefault="002E63FE" w:rsidP="002E63FE">
      <w:pPr>
        <w:spacing w:after="0"/>
        <w:rPr>
          <w:rFonts w:ascii="GHEA Grapalat" w:hAnsi="GHEA Grapalat" w:cs="Sylfaen"/>
          <w:sz w:val="20"/>
          <w:szCs w:val="20"/>
        </w:rPr>
      </w:pPr>
    </w:p>
    <w:p w14:paraId="3BC57869" w14:textId="266DC333" w:rsidR="002E63FE" w:rsidRPr="007E1411" w:rsidRDefault="002E63FE" w:rsidP="002E63FE">
      <w:pPr>
        <w:spacing w:after="160" w:line="259" w:lineRule="auto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14:paraId="21A91B8E" w14:textId="77777777" w:rsidR="002E63FE" w:rsidRPr="007E1411" w:rsidRDefault="002E63FE" w:rsidP="002E63FE">
      <w:pPr>
        <w:pStyle w:val="ListParagraph"/>
        <w:spacing w:line="276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>Աղյուսակ 4.</w:t>
      </w:r>
      <w:r w:rsidRPr="007E1411">
        <w:rPr>
          <w:rFonts w:ascii="GHEA Grapalat" w:hAnsi="GHEA Grapalat" w:cs="Sylfaen"/>
          <w:b/>
          <w:bCs/>
          <w:sz w:val="20"/>
          <w:szCs w:val="20"/>
        </w:rPr>
        <w:t>10</w:t>
      </w:r>
      <w:r w:rsidRPr="007E1411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.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8"/>
        <w:gridCol w:w="7340"/>
      </w:tblGrid>
      <w:tr w:rsidR="002E63FE" w:rsidRPr="007E1411" w14:paraId="6DF6F2A1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92CE0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E63FE" w:rsidRPr="007E1411" w14:paraId="5E0D9614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C6EFB8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7289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 w:cs="Sylfaen"/>
                <w:bCs/>
                <w:sz w:val="20"/>
                <w:szCs w:val="20"/>
                <w:lang w:val="en-GB"/>
              </w:rPr>
              <w:t>Ծրագրի բյուջեն</w:t>
            </w:r>
          </w:p>
        </w:tc>
      </w:tr>
      <w:tr w:rsidR="002E63FE" w:rsidRPr="007E1411" w14:paraId="3E9B97E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4359F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EB39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Ֆինանսական գործունեություն</w:t>
            </w:r>
          </w:p>
        </w:tc>
      </w:tr>
      <w:tr w:rsidR="002E63FE" w:rsidRPr="007E1411" w14:paraId="60335B85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21FEED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A40C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Պայմանագրի շրջանակներում հետազոտությունների իրականացման, մեթոդական ձեռնարկների մշակման, վերապատրաստումների անցկացման, </w:t>
            </w:r>
            <w:r w:rsidRPr="007E1411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մասնագիտական կողմնորոշման աշխատանքների կատարման, </w:t>
            </w: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ինչպես նաև ծրագիրն իրակաքնացնող կազմակերպության բնականոն գործունեությունն ապահովելու համար պահանջվող գումարը</w:t>
            </w:r>
          </w:p>
        </w:tc>
      </w:tr>
      <w:tr w:rsidR="002E63FE" w:rsidRPr="007E1411" w14:paraId="5B62164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D4ADFA0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Չափման միավորը 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BC9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Հազար դրամ</w:t>
            </w:r>
          </w:p>
          <w:p w14:paraId="225CC0E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Չափորոշիչի արժեքը սահմանվում է յուրաքանչյուր տարի </w:t>
            </w:r>
          </w:p>
        </w:tc>
      </w:tr>
      <w:tr w:rsidR="002E63FE" w:rsidRPr="007E1411" w14:paraId="62E35C9B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CFE1F0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A0D7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Վերջնական արդյունքի քանակական չափորոշիչ</w:t>
            </w:r>
          </w:p>
        </w:tc>
      </w:tr>
      <w:tr w:rsidR="002E63FE" w:rsidRPr="007E1411" w14:paraId="142664EE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7647FF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43B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Կիրառելի չէ</w:t>
            </w:r>
          </w:p>
        </w:tc>
      </w:tr>
      <w:tr w:rsidR="002E63FE" w:rsidRPr="007E1411" w14:paraId="737168DA" w14:textId="77777777" w:rsidTr="002E63FE">
        <w:trPr>
          <w:trHeight w:val="175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FFACC0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E63FE" w:rsidRPr="007E1411" w14:paraId="523EC7EA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D06443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33BED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Ծրագրի իրականացման պատասխանատու կազմակերպության կողմից ներկայացված հաշվետվությունների հիման վրա</w:t>
            </w:r>
          </w:p>
        </w:tc>
      </w:tr>
      <w:tr w:rsidR="002E63FE" w:rsidRPr="007E1411" w14:paraId="4E59BEB4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D884D86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 xml:space="preserve">Տվյալների հավաքագրման հաճախականությունը կամ </w:t>
            </w:r>
            <w:r w:rsidRPr="007E1411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ժամկետները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2EEA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lastRenderedPageBreak/>
              <w:t>Տարեկան կտրվածքով</w:t>
            </w:r>
          </w:p>
        </w:tc>
      </w:tr>
      <w:tr w:rsidR="002E63FE" w:rsidRPr="007E1411" w14:paraId="3E718D8C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F5D0E9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C77E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Աշխատանքի և սոցիալական հարցերի նախարարություն</w:t>
            </w:r>
          </w:p>
        </w:tc>
      </w:tr>
      <w:tr w:rsidR="002E63FE" w:rsidRPr="007E1411" w14:paraId="26611978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550148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FF1EF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 xml:space="preserve">Չկա </w:t>
            </w:r>
          </w:p>
        </w:tc>
      </w:tr>
      <w:tr w:rsidR="002E63FE" w:rsidRPr="007E1411" w14:paraId="7F3F1169" w14:textId="77777777" w:rsidTr="002E63FE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61ADA8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E63FE" w:rsidRPr="007E1411" w14:paraId="2D5DB5BF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18BE05B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ADC99" w14:textId="77777777" w:rsidR="002E63FE" w:rsidRPr="001E0038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1E0038">
              <w:rPr>
                <w:rFonts w:ascii="GHEA Grapalat" w:hAnsi="GHEA Grapalat"/>
                <w:sz w:val="20"/>
                <w:szCs w:val="20"/>
              </w:rPr>
              <w:t xml:space="preserve">2022 թվականին՝ </w:t>
            </w:r>
            <w:r w:rsidRPr="001E0038">
              <w:rPr>
                <w:rFonts w:ascii="GHEA Grapalat" w:hAnsi="GHEA Grapalat"/>
                <w:sz w:val="20"/>
                <w:szCs w:val="20"/>
                <w:lang w:val="hy-AM"/>
              </w:rPr>
              <w:t>118521.2</w:t>
            </w:r>
            <w:r w:rsidRPr="001E0038">
              <w:rPr>
                <w:rFonts w:ascii="GHEA Grapalat" w:hAnsi="GHEA Grapalat"/>
                <w:sz w:val="20"/>
                <w:szCs w:val="20"/>
              </w:rPr>
              <w:t xml:space="preserve"> հազար դրամ</w:t>
            </w:r>
          </w:p>
        </w:tc>
      </w:tr>
      <w:tr w:rsidR="002E63FE" w:rsidRPr="007E1411" w14:paraId="456FD2FF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F1223E5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7FB47" w14:textId="77777777" w:rsidR="002E63FE" w:rsidRPr="001E0038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1E0038">
              <w:rPr>
                <w:rFonts w:ascii="GHEA Grapalat" w:hAnsi="GHEA Grapalat"/>
                <w:sz w:val="20"/>
                <w:szCs w:val="20"/>
              </w:rPr>
              <w:t xml:space="preserve">2021 թվականին՝  </w:t>
            </w:r>
            <w:r w:rsidRPr="001E0038">
              <w:rPr>
                <w:rFonts w:ascii="GHEA Grapalat" w:hAnsi="GHEA Grapalat"/>
                <w:sz w:val="20"/>
                <w:szCs w:val="20"/>
                <w:lang w:val="hy-AM"/>
              </w:rPr>
              <w:t>125759.3</w:t>
            </w:r>
            <w:r w:rsidRPr="001E0038">
              <w:rPr>
                <w:rFonts w:ascii="GHEA Grapalat" w:hAnsi="GHEA Grapalat"/>
                <w:sz w:val="20"/>
                <w:szCs w:val="20"/>
              </w:rPr>
              <w:t xml:space="preserve"> հազար դրամ</w:t>
            </w:r>
          </w:p>
        </w:tc>
      </w:tr>
      <w:tr w:rsidR="002E63FE" w:rsidRPr="007E1411" w14:paraId="58A6FC9F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FE5262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B59F5" w14:textId="77777777" w:rsidR="002E63FE" w:rsidRPr="00644C25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2766FF">
              <w:rPr>
                <w:rFonts w:ascii="GHEA Grapalat" w:hAnsi="GHEA Grapalat"/>
                <w:sz w:val="20"/>
                <w:szCs w:val="20"/>
              </w:rPr>
              <w:t>Թիրախային ցուցանիշ՝  202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2766FF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թվականին՝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214</w:t>
            </w:r>
            <w:r w:rsidRPr="002766F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454</w:t>
            </w:r>
            <w:r w:rsidRPr="002766FF">
              <w:rPr>
                <w:rFonts w:ascii="GHEA Grapalat" w:hAnsi="GHEA Grapalat"/>
                <w:sz w:val="20"/>
                <w:szCs w:val="20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2766FF">
              <w:rPr>
                <w:rFonts w:ascii="GHEA Grapalat" w:hAnsi="GHEA Grapalat"/>
                <w:sz w:val="20"/>
                <w:szCs w:val="20"/>
              </w:rPr>
              <w:t xml:space="preserve"> հազար դրամ</w:t>
            </w:r>
            <w:r w:rsidRPr="002766F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2766FF">
              <w:rPr>
                <w:rFonts w:ascii="GHEA Grapalat" w:hAnsi="GHEA Grapalat"/>
                <w:sz w:val="20"/>
                <w:szCs w:val="20"/>
              </w:rPr>
              <w:t xml:space="preserve"> 202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  <w:r w:rsidRPr="002766FF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2766FF">
              <w:rPr>
                <w:rFonts w:ascii="GHEA Grapalat" w:hAnsi="GHEA Grapalat"/>
                <w:sz w:val="20"/>
                <w:szCs w:val="20"/>
                <w:lang w:val="hy-AM"/>
              </w:rPr>
              <w:t xml:space="preserve">թվականին՝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214</w:t>
            </w:r>
            <w:r w:rsidRPr="002766F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454</w:t>
            </w:r>
            <w:r w:rsidRPr="002766FF">
              <w:rPr>
                <w:rFonts w:ascii="GHEA Grapalat" w:hAnsi="GHEA Grapalat"/>
                <w:sz w:val="20"/>
                <w:szCs w:val="20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2766FF">
              <w:rPr>
                <w:rFonts w:ascii="GHEA Grapalat" w:hAnsi="GHEA Grapalat"/>
                <w:sz w:val="20"/>
                <w:szCs w:val="20"/>
              </w:rPr>
              <w:t xml:space="preserve"> հազար դրամ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2766FF">
              <w:rPr>
                <w:rFonts w:ascii="GHEA Grapalat" w:hAnsi="GHEA Grapalat"/>
                <w:sz w:val="20"/>
                <w:szCs w:val="20"/>
              </w:rPr>
              <w:t xml:space="preserve"> 202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  <w:r w:rsidRPr="002766FF">
              <w:rPr>
                <w:rFonts w:ascii="GHEA Grapalat" w:hAnsi="GHEA Grapalat"/>
                <w:sz w:val="20"/>
                <w:szCs w:val="20"/>
              </w:rPr>
              <w:t xml:space="preserve"> թվական</w:t>
            </w:r>
            <w:r w:rsidRPr="002766FF">
              <w:rPr>
                <w:rFonts w:ascii="GHEA Grapalat" w:hAnsi="GHEA Grapalat"/>
                <w:sz w:val="20"/>
                <w:szCs w:val="20"/>
                <w:lang w:val="hy-AM"/>
              </w:rPr>
              <w:t>ին</w:t>
            </w:r>
            <w:r w:rsidRPr="002766FF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214</w:t>
            </w:r>
            <w:r w:rsidRPr="002766FF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454</w:t>
            </w:r>
            <w:r w:rsidRPr="002766FF">
              <w:rPr>
                <w:rFonts w:ascii="GHEA Grapalat" w:hAnsi="GHEA Grapalat"/>
                <w:sz w:val="20"/>
                <w:szCs w:val="20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1 </w:t>
            </w:r>
            <w:r w:rsidRPr="002766FF">
              <w:rPr>
                <w:rFonts w:ascii="GHEA Grapalat" w:hAnsi="GHEA Grapalat"/>
                <w:sz w:val="20"/>
                <w:szCs w:val="20"/>
              </w:rPr>
              <w:t>հազար դրամ</w:t>
            </w:r>
          </w:p>
        </w:tc>
      </w:tr>
      <w:tr w:rsidR="002E63FE" w:rsidRPr="007E1411" w14:paraId="70A7B675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93639D4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3A3A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7E1411">
              <w:rPr>
                <w:rFonts w:ascii="GHEA Grapalat" w:hAnsi="GHEA Grapalat"/>
                <w:sz w:val="20"/>
                <w:szCs w:val="20"/>
              </w:rPr>
              <w:t>Չկան</w:t>
            </w:r>
          </w:p>
        </w:tc>
      </w:tr>
      <w:tr w:rsidR="002E63FE" w:rsidRPr="007E1411" w14:paraId="20BE093E" w14:textId="77777777" w:rsidTr="002E63FE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D0F9C37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8D19C" w14:textId="77777777" w:rsidR="002E63FE" w:rsidRPr="007E1411" w:rsidRDefault="002E63FE" w:rsidP="002E63FE">
            <w:pPr>
              <w:spacing w:after="0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7E1411">
              <w:rPr>
                <w:rFonts w:ascii="GHEA Grapalat" w:hAnsi="GHEA Grapalat"/>
                <w:sz w:val="20"/>
                <w:szCs w:val="20"/>
                <w:lang w:eastAsia="en-GB"/>
              </w:rPr>
              <w:t>Չկան</w:t>
            </w: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92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3D54AC">
        <w:rPr>
          <w:rFonts w:ascii="GHEA Grapalat" w:eastAsiaTheme="minorEastAsia" w:hAnsi="GHEA Grapalat" w:cs="Times New Roman"/>
          <w:sz w:val="20"/>
          <w:szCs w:val="20"/>
        </w:rPr>
        <w:lastRenderedPageBreak/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D54AC" w:rsidRPr="003D54AC" w14:paraId="74E4A294" w14:textId="77777777" w:rsidTr="002E63FE">
        <w:tc>
          <w:tcPr>
            <w:tcW w:w="9606" w:type="dxa"/>
            <w:shd w:val="clear" w:color="auto" w:fill="BFBFBF"/>
          </w:tcPr>
          <w:p w14:paraId="74E4A293" w14:textId="77777777" w:rsidR="003D54AC" w:rsidRPr="003D54AC" w:rsidRDefault="003D54AC" w:rsidP="003D54AC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>êáõÛÝ ï»Õ»Ï³ÝùÁ ãÇ Ñ³Ý¹Çë³ÝáõÙ Ñ³ëï³ïíáÕ ´Ûáõç»ï³ÛÇÝ Ìñ³·ñÇ ÜÏ³ñ³·ñ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</w:rPr>
              <w:t>Ç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74E4A295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6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74E4A29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74E4A299" w14:textId="77777777" w:rsidR="003D54AC" w:rsidRPr="003D54AC" w:rsidRDefault="003D54AC" w:rsidP="003D54AC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74E4A29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21"/>
        <w:gridCol w:w="1447"/>
        <w:gridCol w:w="1327"/>
        <w:gridCol w:w="962"/>
        <w:gridCol w:w="979"/>
        <w:gridCol w:w="49"/>
        <w:gridCol w:w="889"/>
        <w:gridCol w:w="904"/>
        <w:gridCol w:w="851"/>
      </w:tblGrid>
      <w:tr w:rsidR="003D54AC" w:rsidRPr="003D54AC" w14:paraId="74E4A29C" w14:textId="77777777" w:rsidTr="002E63FE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2E63FE" w:rsidRPr="002E63FE" w14:paraId="74E4A29E" w14:textId="77777777" w:rsidTr="002E63FE">
        <w:trPr>
          <w:trHeight w:val="986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9D" w14:textId="6CA04B51" w:rsidR="002E63FE" w:rsidRPr="002E63FE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bookmarkStart w:id="6" w:name="_GoBack"/>
            <w:bookmarkEnd w:id="6"/>
          </w:p>
        </w:tc>
      </w:tr>
      <w:tr w:rsidR="002E63FE" w:rsidRPr="003D54AC" w14:paraId="74E4A2A0" w14:textId="77777777" w:rsidTr="002E63FE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F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5.2 ԾՐԱԳՐԻ ՎԵՐՋՆԱԿԱՆ ԱՐԴՅՈՒՆՔԻ ԹԻՐԱԽԱՅԻՆ ՑՈՒՑԱՆԻՇՆԵՐԸ ՝</w:t>
            </w:r>
          </w:p>
        </w:tc>
      </w:tr>
      <w:tr w:rsidR="002E63FE" w:rsidRPr="003D54AC" w14:paraId="74E4A2A4" w14:textId="77777777" w:rsidTr="007B4A4C">
        <w:trPr>
          <w:trHeight w:val="281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2A1" w14:textId="77777777" w:rsidR="002E63FE" w:rsidRPr="003D54AC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2" w14:textId="77777777" w:rsidR="002E63FE" w:rsidRPr="003D54AC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3" w14:textId="77777777" w:rsidR="002E63FE" w:rsidRPr="003D54AC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2E63FE" w:rsidRPr="003D54AC" w14:paraId="74E4A2A8" w14:textId="77777777" w:rsidTr="007B4A4C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6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7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AC" w14:textId="77777777" w:rsidTr="007B4A4C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9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A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B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B0" w14:textId="77777777" w:rsidTr="007B4A4C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AD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E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F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B2" w14:textId="77777777" w:rsidTr="002E63FE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B1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2E63FE" w:rsidRPr="003D54AC" w14:paraId="74E4A2BB" w14:textId="77777777" w:rsidTr="007B4A4C">
        <w:trPr>
          <w:trHeight w:val="25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3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4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6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7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8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9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A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2E63FE" w:rsidRPr="003D54AC" w14:paraId="74E4A2C4" w14:textId="77777777" w:rsidTr="007B4A4C">
        <w:trPr>
          <w:trHeight w:val="201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C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D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E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F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0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1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2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3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CD" w14:textId="77777777" w:rsidTr="007B4A4C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5" w14:textId="77777777" w:rsidR="002E63FE" w:rsidRPr="003D54AC" w:rsidRDefault="002E63FE" w:rsidP="002E63FE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6" w14:textId="77777777" w:rsidR="002E63FE" w:rsidRPr="003D54AC" w:rsidRDefault="002E63FE" w:rsidP="002E63FE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7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8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9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A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B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C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D6" w14:textId="77777777" w:rsidTr="007B4A4C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E" w14:textId="77777777" w:rsidR="002E63FE" w:rsidRPr="003D54AC" w:rsidRDefault="002E63FE" w:rsidP="002E63FE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F" w14:textId="77777777" w:rsidR="002E63FE" w:rsidRPr="003D54AC" w:rsidRDefault="002E63FE" w:rsidP="002E63FE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D0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1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2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3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4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DF" w14:textId="77777777" w:rsidTr="007B4A4C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7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8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9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A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B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C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D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E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E8" w14:textId="77777777" w:rsidTr="007B4A4C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0" w14:textId="77777777" w:rsidR="002E63FE" w:rsidRPr="003D54AC" w:rsidRDefault="002E63FE" w:rsidP="002E63FE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1" w14:textId="77777777" w:rsidR="002E63FE" w:rsidRPr="003D54AC" w:rsidRDefault="002E63FE" w:rsidP="002E63FE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2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3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4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6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7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F1" w14:textId="77777777" w:rsidTr="007B4A4C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9" w14:textId="77777777" w:rsidR="002E63FE" w:rsidRPr="003D54AC" w:rsidRDefault="002E63FE" w:rsidP="002E63FE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A" w14:textId="77777777" w:rsidR="002E63FE" w:rsidRPr="003D54AC" w:rsidRDefault="002E63FE" w:rsidP="002E63FE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EB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C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D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E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F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0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FA" w14:textId="77777777" w:rsidTr="007B4A4C">
        <w:trPr>
          <w:trHeight w:val="184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F2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3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4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6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7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8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9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E63FE" w:rsidRPr="003D54AC" w14:paraId="74E4A2FC" w14:textId="77777777" w:rsidTr="002E63FE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FB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2E63FE" w:rsidRPr="003D54AC" w14:paraId="74E4A304" w14:textId="77777777" w:rsidTr="007B4A4C">
        <w:trPr>
          <w:trHeight w:val="35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D" w14:textId="77777777" w:rsidR="002E63FE" w:rsidRPr="003D54AC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E" w14:textId="77777777" w:rsidR="002E63FE" w:rsidRPr="003D54AC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F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0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1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2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3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2E63FE" w:rsidRPr="003D54AC" w14:paraId="74E4A30C" w14:textId="77777777" w:rsidTr="007B4A4C">
        <w:trPr>
          <w:trHeight w:val="25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6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7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8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9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A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B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14" w14:textId="77777777" w:rsidTr="007B4A4C">
        <w:trPr>
          <w:trHeight w:val="318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D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E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F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0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1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2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3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1C" w14:textId="77777777" w:rsidTr="007B4A4C">
        <w:trPr>
          <w:trHeight w:val="30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1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.....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6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7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8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9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A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B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23" w14:textId="77777777" w:rsidTr="007B4A4C">
        <w:trPr>
          <w:trHeight w:val="285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31D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E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F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0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1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2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25" w14:textId="77777777" w:rsidTr="002E63FE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24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2E63FE" w:rsidRPr="003D54AC" w14:paraId="74E4A32C" w14:textId="77777777" w:rsidTr="007B4A4C">
        <w:trPr>
          <w:trHeight w:val="18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6" w14:textId="77777777" w:rsidR="002E63FE" w:rsidRPr="003D54AC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7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8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9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A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B" w14:textId="77777777" w:rsidR="002E63FE" w:rsidRPr="00C53E98" w:rsidRDefault="002E63FE" w:rsidP="002E63FE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2E63FE" w:rsidRPr="003D54AC" w14:paraId="74E4A333" w14:textId="77777777" w:rsidTr="007B4A4C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D" w14:textId="77777777" w:rsidR="002E63FE" w:rsidRPr="003D54AC" w:rsidRDefault="002E63FE" w:rsidP="002E63FE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 աղբյուրներ, որից՝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E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F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0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1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2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3A" w14:textId="77777777" w:rsidTr="007B4A4C">
        <w:trPr>
          <w:trHeight w:val="16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4" w14:textId="77777777" w:rsidR="002E63FE" w:rsidRPr="003D54AC" w:rsidRDefault="002E63FE" w:rsidP="002E63FE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ՀՀ պետական բյուջե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6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7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8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9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41" w14:textId="77777777" w:rsidTr="007B4A4C">
        <w:trPr>
          <w:trHeight w:val="184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B" w14:textId="77777777" w:rsidR="002E63FE" w:rsidRPr="003D54AC" w:rsidRDefault="002E63FE" w:rsidP="002E63FE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C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D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E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F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0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48" w14:textId="77777777" w:rsidTr="007B4A4C">
        <w:trPr>
          <w:trHeight w:val="201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2" w14:textId="77777777" w:rsidR="002E63FE" w:rsidRPr="003D54AC" w:rsidRDefault="002E63FE" w:rsidP="002E63FE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ab/>
              <w:t>Այլ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3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4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6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7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4F" w14:textId="77777777" w:rsidTr="007B4A4C">
        <w:trPr>
          <w:trHeight w:val="2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9" w14:textId="77777777" w:rsidR="002E63FE" w:rsidRPr="003D54AC" w:rsidRDefault="002E63FE" w:rsidP="002E63FE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 աղբյուրներ, որից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A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B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C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D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E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56" w14:textId="77777777" w:rsidTr="007B4A4C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0" w14:textId="77777777" w:rsidR="002E63FE" w:rsidRPr="003D54AC" w:rsidRDefault="002E63FE" w:rsidP="002E63FE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1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2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3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4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5D" w14:textId="77777777" w:rsidTr="007B4A4C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7" w14:textId="77777777" w:rsidR="002E63FE" w:rsidRPr="003D54AC" w:rsidRDefault="002E63FE" w:rsidP="002E63FE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8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9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A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B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C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64" w14:textId="77777777" w:rsidTr="007B4A4C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E" w14:textId="77777777" w:rsidR="002E63FE" w:rsidRPr="003D54AC" w:rsidRDefault="002E63FE" w:rsidP="002E63FE">
            <w:pPr>
              <w:spacing w:after="0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F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0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1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2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3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2E63FE" w:rsidRPr="003D54AC" w14:paraId="74E4A366" w14:textId="77777777" w:rsidTr="002E63FE"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65" w14:textId="77777777" w:rsidR="002E63FE" w:rsidRPr="003D54AC" w:rsidRDefault="002E63FE" w:rsidP="002E63F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2E63FE" w:rsidRPr="003D54AC" w14:paraId="74E4A368" w14:textId="77777777" w:rsidTr="002E63FE">
        <w:trPr>
          <w:trHeight w:val="137"/>
        </w:trPr>
        <w:tc>
          <w:tcPr>
            <w:tcW w:w="88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7" w14:textId="77777777" w:rsidR="002E63FE" w:rsidRPr="003D54AC" w:rsidRDefault="002E63FE" w:rsidP="002E63FE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369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A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B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C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D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br w:type="page"/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ՈՒՂԵՑՈՒՅՑ</w:t>
      </w:r>
    </w:p>
    <w:p w14:paraId="74E4A36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3D54AC" w14:paraId="74E4A371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14:paraId="74E4A375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«Գրանցման N» </w:t>
            </w:r>
          </w:p>
          <w:p w14:paraId="74E4A37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ՀՀ ՖՆ կողմից ծրագրի նկարագրի /անձնագրի/ գրանցման հերթական համարը. Անձնագրի յուրաքանչյուր վերանայումից և դրա ընդունումից հետո շնորհվում է հերթական համարը, որը բաղկացած է ծրագրի դասիչի և փոփոխության հերթական նիշի համադրումից։</w:t>
            </w:r>
          </w:p>
        </w:tc>
      </w:tr>
      <w:tr w:rsidR="003D54AC" w:rsidRPr="003D54AC" w14:paraId="74E4A378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Անձնագրի առաջին գլխի անվանումն է. Լրացվում են հաջորդող կետերը: Սույն գլուխը ծրագրի կարգավիճակի ու արձանագրային հիմնական բաղադրիչների նկարագրությունն է: </w:t>
            </w:r>
          </w:p>
        </w:tc>
      </w:tr>
      <w:tr w:rsidR="003D54AC" w:rsidRPr="003D54AC" w14:paraId="74E4A37B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բյուջետային ծրագրի լրիվ անվանումը</w:t>
            </w:r>
          </w:p>
        </w:tc>
      </w:tr>
      <w:tr w:rsidR="003D54AC" w:rsidRPr="003D54AC" w14:paraId="74E4A37E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Լրացվում է բյուջետային ծրագրի քառանիշ դասիչը </w:t>
            </w:r>
          </w:p>
        </w:tc>
      </w:tr>
      <w:tr w:rsidR="003D54AC" w:rsidRPr="003D54AC" w14:paraId="74E4A382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14:paraId="74E4A38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մարմնի անվանումը, որը հանդիսանում է տվյալ  բնագավառում/ոլորտում համապատասխան ծրագրի քաղաքականության հիմնական պատասխանատուն (բյուջետային հատկացումների գլխավոր կարգադրիչը):</w:t>
            </w:r>
          </w:p>
        </w:tc>
      </w:tr>
      <w:tr w:rsidR="003D54AC" w:rsidRPr="003D54AC" w14:paraId="74E4A385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ծրագրի գործունեության սկիզբը (այն տարեթիվը, երբ առաջին անգամ այդ ծրագիրը հաստատվել է որևիցե ՀՀ պետական բյուջեով): Այն դեպքում երբ ծրագիրը նոր է և դեռ չի ֆինանսավորվել պետական բյուջեով, նշվում է «նոր ծրագիր»: Այն դեպքերում, երբ ծրագիրը շարունակաբար գործում է ավելի քան 5 տարի և անհնար է վերհանել ծրագրի մեկնարկի տարեթիվը, ապա նշվում է «ավելի քան 5 տարի»:</w:t>
            </w:r>
          </w:p>
        </w:tc>
      </w:tr>
      <w:tr w:rsidR="003D54AC" w:rsidRPr="003D54AC" w14:paraId="74E4A388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այն դեպքում, երբ ծրագիրը նախատեսված կամ հաստատված է կոնկրետ ժամանակահատվածի համար (օրինակ՝ արտաքին աջակցությամբ կոնկրետ ծրագրեր): Անորոշ ժամկետայնության պարագայում լրացվում է «շարունակական» բառը:</w:t>
            </w:r>
          </w:p>
        </w:tc>
      </w:tr>
      <w:tr w:rsidR="003D54AC" w:rsidRPr="003D54AC" w14:paraId="74E4A38B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են հերթականությամբ (վերջին փոփոխությունից սկսած) այն փոփոխությունները ծրագրի անվանման մեջ, որոնք տեղի են ունեցել բյուջետային գործընթացում: Հնարավոր է իրավիճակ, երբ այդ շարքում կհայտնվեն նաև այն դեպքերը, երբ նախորդող բյուջեի մասին օրենքներում ծրագիրը տրոհված էր տարբեր գերատեսչությունների մեջ և այդ իսկ պատճառով էլ պարունակում էր տարբերակվող անվանումներ՝ պատկանելով, սակայն, մեկ ծրագրի: Անհրաժեշտության պարագայում, համառոտ ներկայացվում են փոփոխությունների մանրամասները:</w:t>
            </w:r>
          </w:p>
        </w:tc>
      </w:tr>
      <w:tr w:rsidR="003D54AC" w:rsidRPr="003D54AC" w14:paraId="74E4A38E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 «ԾՐԱԳՐԻ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 xml:space="preserve">Անձնագրի երկրորդ գլխի անվանումն է: Լրացվում են հաջորդող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կետերը: Սույն գլուխը ներկայացնում է ծրագրի էությունը, հիմքերը, նպատակները, հիմնական շահառուներին և այլն:</w:t>
            </w:r>
          </w:p>
        </w:tc>
      </w:tr>
      <w:tr w:rsidR="003D54AC" w:rsidRPr="003D54AC" w14:paraId="74E4A391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 է ծրագրի նպատակը: Անհրաժեշտ է խուսափել բազմաթիվ նպատակների և լայնածավալ շարադրանքից: Որպես կանոն, պետք է հնարավոր լինի ամրագրել մեկ հիմնական նպատակ (սոցիալական, հասարակական խնդիր), որի լուծմանը ուղղված է սույն ծրագիրը: Դրանով նշվում է ծրագրի առկայության տրամաբանությունը, իսկ հնարավորության դեպքում փոխկապակցվում է կառավարության ծրագրերով հաստատված նպատակների հետ:</w:t>
            </w:r>
          </w:p>
        </w:tc>
      </w:tr>
      <w:tr w:rsidR="003D54AC" w:rsidRPr="003D54AC" w14:paraId="74E4A395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աղյուսակի առաջին սյունակում նշվում են այն իրավական/նորմատիվ ակտերի անվանումները,  համարները և ընդունման օրը, որով պայմանավորված է ծրագրի առկայությունը: Այդ իրավական հիմքերի շարքում կարող են լինեն ՀՀ Սահմանադրությունը (նշելով համապատասխան կետերը), օրենքները, ՀՀ կառավարության որոշումները և այլ իրավական ակտեր:</w:t>
            </w:r>
          </w:p>
          <w:p w14:paraId="74E4A39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Աղյուսակի երկրորդ սյունակում նկարագրվում է թե ինչպես է սույն ծրագիրը նախատեսում արձագանքել տվյալ իրավական ակտով ամրագրված պահանջներին: </w:t>
            </w:r>
          </w:p>
        </w:tc>
      </w:tr>
      <w:tr w:rsidR="003D54AC" w:rsidRPr="003D54AC" w14:paraId="74E4A398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 նշվում է թե ինչու է հենց այս պետական մարմինը հանդիսանում սույն ծրագրի պատասխանատուն (արդյոք նման լիազորությունը ամրագրված է որևէ իրավական ակտով, կանոնադրությամբ, հրամանով կամ այլ փաստաթղերով): Ուշադրություն է պետք դարձնել, որ նշվում է ծրագրի քաղաքականության պատասխանատու մարմնի, այլ ոչ թե ծրագրի իրականացնողի/ների լիազորությունները:</w:t>
            </w:r>
          </w:p>
        </w:tc>
      </w:tr>
      <w:tr w:rsidR="003D54AC" w:rsidRPr="003D54AC" w14:paraId="74E4A39C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 են ծրագրի թիրախային շահառուների խմբերը և այդ շահառուների շարքում ընդգրկվելու չափանիշները/պայմանները: Նկարագրվում են նաև այդ շահառուներին մատուցվող հիմնական ծառայությունները:  (ինչպիսի ծառայություն և մատուցման մեթոդները):</w:t>
            </w:r>
          </w:p>
          <w:p w14:paraId="74E4A39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3D54AC" w:rsidRPr="003D54AC" w14:paraId="74E4A39F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1-ին սյունակում նշվում  է ծրագրի միջոցառման դասիչը (ըստ ծրագրային դասակարգման՝ հնգանիշ թվային դասիչ): 2-րդ սյունակում ներկայացվում է ծրագրի միջոցառման անվանումը: 3-րդ սյունակում նկարագրվում է ծրագրի միջոցառումը: Նշվում է նաև միջամտության տեսակը (արդյոք դա ծառայության մատուցման թե տրանսֆերտի տրամադրման բնույթ է կրում և այլն): 4-րդ սյունակում նշվում է ծրագրի միջոցառման հիմնական շահառուների շրջանակը պետության/գերատեսչության կողմից միջոցառման շրջանակներում մատուցվող ծառայության փոխհատուցման աստիճանը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(հնարավորության սահմաններում նշվում են ծառայությունների ծավալը, որակը կամ մասնաբաժինը ընդհանուր ծառայության մեջ և այլ): Հարկ եղած դեպքերում, հստակություն մտցնելու նպատակով, հնարավոր է նաև մատնանշել փոխհատուցման շրջանակում չմտած ծավալը (օրինակ որ մասով և/կամ որ դեպքերում պետությունը պարտավոր չէ մատուցել ծառայությունը):</w:t>
            </w:r>
          </w:p>
        </w:tc>
      </w:tr>
      <w:tr w:rsidR="003D54AC" w:rsidRPr="003D54AC" w14:paraId="74E4A3A2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«2.6.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բաժնում նկարագրվում է ծրագրի միջոցառման շրջանակներում դրվող ծախսերի բնույթը: 1-ին սյունակում նկարագրվում է միջոցառման անվանումը: 2-րդ սյունակում նկարագրվում է համապատասխան միջոցառման շրջանակներում իրականացվող պարտադիր (պարտադիր ծախսերին դասվող միջոցառումների դեպքում) կամ հայեցողական (հայեցողական ծախսերին դասվող միջոցառումների դեպքում) պարտավորությունների համառոտ նկարագիրը՝ այդ թվում մատուցվող ծառայությունների, տրամադրող տրանսֆերտների և շահառուների շրջանակը: 3-րդ սյունակում նկարագրվում է պարտադիր պարտավորության շրջանակներում գործադիր մարմնի հայեցողական իրավասությունների շրջանակները: Այն լրացվում է միայն պարտադիր պարտավորությունների դեպքում: 4-րդ սյունակում ներկայացվում է  պարտադիր կամ հայեցողական պարտավորությունը սահմանող օրենսդրական հիմքերը: Մասնավորապես, կատարվում են հղումներ պարտադիր ծախսային պարտավորությունները սահմանող օրենքների և միջազգային պայմանագրերի կոնկրետ դրույթների վրա, իսկ այդ պարտավորությունների շրջանակներում գործադիր մարմին վերապահված հայեցողական իրավասությունների դեպքում՝ նաև այդ իրավասությունները սահմանող իրավական ակտերի վրա: Հայեցողական ծախսերին դասվող միջոցառումների դեպքում կատարվում են հղումներ այդ ծախսային պարտավորությունները սահմանող իրավական ակտերի վրա:</w:t>
            </w:r>
          </w:p>
        </w:tc>
      </w:tr>
      <w:tr w:rsidR="003D54AC" w:rsidRPr="003D54AC" w14:paraId="74E4A3A5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«2.7. ԾՐԱԳՐԻ ԻՐԱԿԱՆԱՑՄԱՆ ԵՂԱՆԱԿԸ (ՄԻՋՈՑՆԵՐԸ ԵՎ ԻՐԱԿԱՆԱՑՆՈՂ ԿԱԶՄԱԿԵՐՊՈՒԹՅՈՒՆՆԵՐԻ ՇՐՋԱՆԱԿԸ)»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բաժնում նկարագրվում է իրականացման եղանակը՝ նշելով ներգրավված կազմակերպությունների շրջանակը/տեսակները (եթե կիրառելի է): Այն դեպքերում երբ դա անխուսափելի է և բխում է ծրագրի իրականացման եղանակի բնույթից ու յուրահատկություններից, հնարավոր է նաև ներկայացնել այդ կազմակերպության/ների հստակ անվանումները:</w:t>
            </w:r>
          </w:p>
        </w:tc>
      </w:tr>
      <w:tr w:rsidR="003D54AC" w:rsidRPr="003D54AC" w14:paraId="74E4A3A8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 ԾՐԱԳՐԻ ԱՐԴՅՈՒՆՔԱՅԻՆ (ԿԱՏԱՐՈՂԱԿԱՆ) ՈՉ ՖԻՆԱՆՍԱԿԱՆ ՉԱՓՈՐՈՇԻՉՆԵՐԸ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 երրորդ գլխի անվանումն է: Լրացվում են հաջորդող կետերը: Սույն գլուխը ներկայացնում է ծրագրի պլանավորման և ընթացքը (արդյունավետությունը) գնահատող ցուցանիշների համակարգը</w:t>
            </w:r>
          </w:p>
        </w:tc>
      </w:tr>
      <w:tr w:rsidR="003D54AC" w:rsidRPr="003D54AC" w14:paraId="74E4A3AD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«3.1. ԾՐԱԳՐԻ ՎԵՐՋՆԱԿԱՆ ԱՐԴՅՈՒՆՔՆԵՐԸ»</w:t>
            </w:r>
          </w:p>
          <w:p w14:paraId="74E4A3AA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աղյուսակը նկարագրում է Ծրագրի վերջնական արդյունքի չափորոշիչները, որոնցով չափորոշվում է ծրագրի նպատակի իրագործումը: Աղյուսակի առաջին սյունակում լրացվում են վերջնական արդյունքի չափորոշիչները: Վերջնական արդյունքները բնութագրելիս պետք է օգտվել  ՀՀ ՖՆ կողմից մշակած ծրագրային բյուջետավորման մեթոդաբանությունից: 2-րդ սյունակում լրացվում է այդ վերջնական արդյունքի չափման միավորը (%, քանակ, հարաբերակցություն և այլն)</w:t>
            </w:r>
          </w:p>
          <w:p w14:paraId="74E4A3A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3-րդ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  <w:tr w:rsidR="003D54AC" w:rsidRPr="003D54AC" w14:paraId="74E4A3B0" w14:textId="77777777" w:rsidTr="002E63FE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 աղյուսակը նկարգրում է ծրագրի միջոցառման արդյունքային չափորոշիչները: 1-ին և 2-րդ սյունակներում նշվում է միջոցառման անվանումը և դասիչը: 3-րդ սյունակում նշվում է արդյունքի չափորոշիչը (քանակական, որակական, ժամկետի և այլն), որով և բնութագրվում և գնահատվում է ծրագրի միջոցառումը: Արդյունքի չափորոշիչների սահմանման համար անհրաժեշտ է առաջնորդվել ՀՀ ՖՆ 2017թ հունիսի 23-ի թիվ 311-Ա հրամանով սահմանված ԾԲ մեթոդաբանությունից: 3-րդ սյունակում նշվում է չափորոշիչի չափման միավորը (մարդ, ստանդարտներին համապատասխանության աստիճան, օր, և այլն): 4-րդ սյունակում կատարվում են հղումներ չափորոշիչը նկարագրող մանրամասն աղյուսակին, որը կցված է սույն ձևաչափին: Յուրաքանչյուր չափորոշիչի համար պետք է կազմվի առանձին մանրամասն աղյուսակ:</w:t>
            </w:r>
          </w:p>
        </w:tc>
      </w:tr>
    </w:tbl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9A3A7" w14:textId="77777777" w:rsidR="0038072F" w:rsidRDefault="0038072F" w:rsidP="00F06C50">
      <w:pPr>
        <w:spacing w:after="0" w:line="240" w:lineRule="auto"/>
      </w:pPr>
      <w:r>
        <w:separator/>
      </w:r>
    </w:p>
  </w:endnote>
  <w:endnote w:type="continuationSeparator" w:id="0">
    <w:p w14:paraId="0D28DBBF" w14:textId="77777777" w:rsidR="0038072F" w:rsidRDefault="0038072F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B05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1BA6C3DC" w:rsidR="002E63FE" w:rsidRDefault="002E63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83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E6A669E" w14:textId="77777777" w:rsidR="002E63FE" w:rsidRDefault="002E63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E55F1" w14:textId="77777777" w:rsidR="0038072F" w:rsidRDefault="0038072F" w:rsidP="00F06C50">
      <w:pPr>
        <w:spacing w:after="0" w:line="240" w:lineRule="auto"/>
      </w:pPr>
      <w:r>
        <w:separator/>
      </w:r>
    </w:p>
  </w:footnote>
  <w:footnote w:type="continuationSeparator" w:id="0">
    <w:p w14:paraId="48E5E179" w14:textId="77777777" w:rsidR="0038072F" w:rsidRDefault="0038072F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F0041" w14:textId="77777777" w:rsidR="002E63FE" w:rsidRPr="00C24E65" w:rsidRDefault="002E63FE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2024-2026 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թթ պետական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2024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 պետական բյուջեի նախագծիերի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7B29AD4A" w14:textId="77777777" w:rsidR="002E63FE" w:rsidRPr="00C24E65" w:rsidRDefault="002E63FE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7AE925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6116FBC0" w14:textId="77777777" w:rsidR="002E63FE" w:rsidRPr="00F06C50" w:rsidRDefault="002E63FE" w:rsidP="00F06C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C3849"/>
    <w:multiLevelType w:val="hybridMultilevel"/>
    <w:tmpl w:val="F6A0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B529F"/>
    <w:multiLevelType w:val="hybridMultilevel"/>
    <w:tmpl w:val="CFC42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673B1"/>
    <w:multiLevelType w:val="hybridMultilevel"/>
    <w:tmpl w:val="4F7A8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A2B1B"/>
    <w:multiLevelType w:val="hybridMultilevel"/>
    <w:tmpl w:val="D658AE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8566F"/>
    <w:multiLevelType w:val="hybridMultilevel"/>
    <w:tmpl w:val="33444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91318"/>
    <w:multiLevelType w:val="hybridMultilevel"/>
    <w:tmpl w:val="7880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557FE"/>
    <w:multiLevelType w:val="hybridMultilevel"/>
    <w:tmpl w:val="F1FA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96A20"/>
    <w:multiLevelType w:val="hybridMultilevel"/>
    <w:tmpl w:val="5B6A5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36E72"/>
    <w:multiLevelType w:val="hybridMultilevel"/>
    <w:tmpl w:val="97A63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640A4C"/>
    <w:multiLevelType w:val="hybridMultilevel"/>
    <w:tmpl w:val="CE285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C7F78"/>
    <w:multiLevelType w:val="hybridMultilevel"/>
    <w:tmpl w:val="11B84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A2AD5"/>
    <w:multiLevelType w:val="hybridMultilevel"/>
    <w:tmpl w:val="CFC42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8"/>
  </w:num>
  <w:num w:numId="7">
    <w:abstractNumId w:val="10"/>
  </w:num>
  <w:num w:numId="8">
    <w:abstractNumId w:val="4"/>
  </w:num>
  <w:num w:numId="9">
    <w:abstractNumId w:val="0"/>
  </w:num>
  <w:num w:numId="10">
    <w:abstractNumId w:val="11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130782"/>
    <w:rsid w:val="002E63FE"/>
    <w:rsid w:val="0038072F"/>
    <w:rsid w:val="003D54AC"/>
    <w:rsid w:val="00574CBE"/>
    <w:rsid w:val="0069035C"/>
    <w:rsid w:val="007B4A4C"/>
    <w:rsid w:val="008277DD"/>
    <w:rsid w:val="008F0836"/>
    <w:rsid w:val="00A87B27"/>
    <w:rsid w:val="00B101B2"/>
    <w:rsid w:val="00C53E98"/>
    <w:rsid w:val="00EA73D4"/>
    <w:rsid w:val="00F0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F12A1A46-DC70-4AE7-8E4E-7D69F93C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basedOn w:val="Normal"/>
    <w:link w:val="ListParagraphChar"/>
    <w:qFormat/>
    <w:rsid w:val="006903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rsid w:val="0069035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aliases w:val="(Main Text) Char,date Char,Body Text (Main text) Char"/>
    <w:link w:val="BodyText"/>
    <w:locked/>
    <w:rsid w:val="002E63FE"/>
    <w:rPr>
      <w:rFonts w:ascii="Times Armenian" w:hAnsi="Times Armenian"/>
      <w:sz w:val="52"/>
      <w:szCs w:val="24"/>
    </w:rPr>
  </w:style>
  <w:style w:type="paragraph" w:styleId="BodyText">
    <w:name w:val="Body Text"/>
    <w:aliases w:val="(Main Text),date,Body Text (Main text)"/>
    <w:basedOn w:val="Normal"/>
    <w:link w:val="BodyTextChar1"/>
    <w:unhideWhenUsed/>
    <w:rsid w:val="002E63FE"/>
    <w:pPr>
      <w:spacing w:after="0" w:line="240" w:lineRule="auto"/>
      <w:jc w:val="center"/>
    </w:pPr>
    <w:rPr>
      <w:rFonts w:ascii="Times Armenian" w:hAnsi="Times Armenian"/>
      <w:sz w:val="52"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2E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4993</Words>
  <Characters>28463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usumnakan</cp:lastModifiedBy>
  <cp:revision>7</cp:revision>
  <dcterms:created xsi:type="dcterms:W3CDTF">2023-01-24T01:27:00Z</dcterms:created>
  <dcterms:modified xsi:type="dcterms:W3CDTF">2023-03-03T12:43:00Z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