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3DE9" w14:textId="49C763AC" w:rsidR="009830E4" w:rsidRPr="00315C35" w:rsidRDefault="00782575" w:rsidP="00BF71D0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HEA Grapalat" w:hAnsi="GHEA Grapalat"/>
          <w:bCs/>
          <w:smallCaps w:val="0"/>
          <w:sz w:val="22"/>
          <w:szCs w:val="22"/>
          <w:lang w:val="hy-AM"/>
        </w:rPr>
      </w:pPr>
      <w:r w:rsidRPr="00315C35">
        <w:rPr>
          <w:rFonts w:ascii="GHEA Grapalat" w:hAnsi="GHEA Grapalat"/>
          <w:bCs/>
          <w:smallCaps w:val="0"/>
          <w:sz w:val="22"/>
          <w:szCs w:val="22"/>
          <w:lang w:val="hy-AM"/>
        </w:rPr>
        <w:t>ԻՆՔՆԱԿԵՆՍԱԳՐՈՒԹՅՈՒՆ</w:t>
      </w:r>
    </w:p>
    <w:p w14:paraId="1D77BC1C" w14:textId="4B68372D" w:rsidR="009830E4" w:rsidRPr="00315C35" w:rsidRDefault="00D57C73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HEA Grapalat" w:hAnsi="GHEA Grapalat"/>
          <w:bCs/>
          <w:smallCaps w:val="0"/>
          <w:sz w:val="22"/>
          <w:szCs w:val="22"/>
        </w:rPr>
      </w:pPr>
      <w:r w:rsidRPr="00315C35">
        <w:rPr>
          <w:rFonts w:ascii="GHEA Grapalat" w:hAnsi="GHEA Grapalat"/>
          <w:sz w:val="22"/>
          <w:szCs w:val="22"/>
        </w:rPr>
        <w:t xml:space="preserve"> </w:t>
      </w:r>
      <w:r w:rsidRPr="00315C35">
        <w:rPr>
          <w:rFonts w:ascii="GHEA Grapalat" w:hAnsi="GHEA Grapalat"/>
          <w:bCs/>
          <w:smallCaps w:val="0"/>
          <w:sz w:val="22"/>
          <w:szCs w:val="22"/>
        </w:rPr>
        <w:t xml:space="preserve">(ԽՈՐՀՐԴԱՏՎԱԿԱՆ ԾԱՌԱՅՈՒԹՅՈՒՆՆԵՐ – </w:t>
      </w:r>
      <w:r w:rsidR="00414B19" w:rsidRPr="00315C35">
        <w:rPr>
          <w:rFonts w:ascii="GHEA Grapalat" w:hAnsi="GHEA Grapalat"/>
          <w:bCs/>
          <w:smallCaps w:val="0"/>
          <w:sz w:val="22"/>
          <w:szCs w:val="22"/>
        </w:rPr>
        <w:t xml:space="preserve">ԸՆԿԵՐՈՒԹՅԱՆ </w:t>
      </w:r>
      <w:r w:rsidRPr="00315C35">
        <w:rPr>
          <w:rFonts w:ascii="GHEA Grapalat" w:hAnsi="GHEA Grapalat"/>
          <w:bCs/>
          <w:smallCaps w:val="0"/>
          <w:sz w:val="22"/>
          <w:szCs w:val="22"/>
        </w:rPr>
        <w:t xml:space="preserve"> ԸՆՏՐՈՒԹՅՈՒՆ)</w:t>
      </w:r>
    </w:p>
    <w:p w14:paraId="157834F3" w14:textId="77777777" w:rsidR="009830E4" w:rsidRPr="00315C35" w:rsidRDefault="009830E4">
      <w:pPr>
        <w:suppressAutoHyphens/>
        <w:rPr>
          <w:rFonts w:ascii="GHEA Grapalat" w:hAnsi="GHEA Grapalat"/>
          <w:spacing w:val="-2"/>
          <w:szCs w:val="22"/>
        </w:rPr>
      </w:pPr>
    </w:p>
    <w:p w14:paraId="2ACF4967" w14:textId="1491C305" w:rsidR="009830E4" w:rsidRPr="00315C35" w:rsidRDefault="00D57C73">
      <w:pPr>
        <w:suppressAutoHyphens/>
        <w:rPr>
          <w:rFonts w:ascii="GHEA Grapalat" w:hAnsi="GHEA Grapalat"/>
          <w:b/>
          <w:spacing w:val="-2"/>
          <w:szCs w:val="22"/>
        </w:rPr>
      </w:pPr>
      <w:r w:rsidRPr="00315C35">
        <w:rPr>
          <w:rFonts w:ascii="GHEA Grapalat" w:hAnsi="GHEA Grapalat"/>
          <w:b/>
          <w:spacing w:val="-2"/>
          <w:szCs w:val="22"/>
        </w:rPr>
        <w:t>Հայաստան</w:t>
      </w:r>
    </w:p>
    <w:p w14:paraId="6D3FACC3" w14:textId="38B94F23" w:rsidR="00092523" w:rsidRPr="00315C35" w:rsidRDefault="00632F40" w:rsidP="00632F40">
      <w:pPr>
        <w:pStyle w:val="BodyText"/>
        <w:rPr>
          <w:rFonts w:ascii="GHEA Grapalat" w:hAnsi="GHEA Grapalat"/>
          <w:bCs/>
          <w:smallCaps/>
          <w:sz w:val="22"/>
          <w:szCs w:val="22"/>
          <w:lang w:val="hy-AM"/>
        </w:rPr>
      </w:pPr>
      <w:r w:rsidRPr="00315C35">
        <w:rPr>
          <w:rFonts w:ascii="GHEA Grapalat" w:hAnsi="GHEA Grapalat"/>
          <w:b/>
          <w:sz w:val="22"/>
          <w:szCs w:val="22"/>
          <w:lang w:val="hy-AM"/>
        </w:rPr>
        <w:t>«Աշխատանքի էլեկտրոնային բորսա»</w:t>
      </w:r>
    </w:p>
    <w:p w14:paraId="587F53A4" w14:textId="52BA8A0E" w:rsidR="00EC50B8" w:rsidRPr="00315C35" w:rsidRDefault="00D57C73" w:rsidP="00EC50B8">
      <w:pPr>
        <w:pStyle w:val="BodyText"/>
        <w:rPr>
          <w:rFonts w:ascii="GHEA Grapalat" w:hAnsi="GHEA Grapalat"/>
          <w:sz w:val="22"/>
          <w:szCs w:val="22"/>
          <w:lang w:val="hy-AM"/>
        </w:rPr>
      </w:pPr>
      <w:r w:rsidRPr="00315C35">
        <w:rPr>
          <w:rFonts w:ascii="GHEA Grapalat" w:hAnsi="GHEA Grapalat"/>
          <w:b/>
          <w:sz w:val="22"/>
          <w:szCs w:val="22"/>
          <w:lang w:val="hy-AM"/>
        </w:rPr>
        <w:t>EFSD դրամաշնորհ</w:t>
      </w:r>
    </w:p>
    <w:p w14:paraId="27B8A820" w14:textId="77777777" w:rsidR="009830E4" w:rsidRPr="00315C35" w:rsidRDefault="00EC50B8" w:rsidP="006D4F8E">
      <w:pPr>
        <w:suppressAutoHyphens/>
        <w:rPr>
          <w:rFonts w:ascii="GHEA Grapalat" w:hAnsi="GHEA Grapalat"/>
          <w:spacing w:val="-2"/>
          <w:szCs w:val="22"/>
          <w:lang w:val="hy-AM"/>
        </w:rPr>
      </w:pPr>
      <w:r w:rsidRPr="00315C35" w:rsidDel="00EC50B8">
        <w:rPr>
          <w:rFonts w:ascii="GHEA Grapalat" w:hAnsi="GHEA Grapalat"/>
          <w:spacing w:val="-2"/>
          <w:szCs w:val="22"/>
          <w:lang w:val="hy-AM"/>
        </w:rPr>
        <w:t xml:space="preserve"> </w:t>
      </w:r>
    </w:p>
    <w:p w14:paraId="72169C87" w14:textId="5B94F156" w:rsidR="00A533EC" w:rsidRPr="00315C35" w:rsidRDefault="00D57C73" w:rsidP="006D4F8E">
      <w:pPr>
        <w:widowControl w:val="0"/>
        <w:jc w:val="both"/>
        <w:rPr>
          <w:rFonts w:ascii="GHEA Grapalat" w:hAnsi="GHEA Grapalat"/>
          <w:b/>
          <w:szCs w:val="22"/>
          <w:lang w:val="hy-AM"/>
        </w:rPr>
      </w:pPr>
      <w:r w:rsidRPr="00315C35">
        <w:rPr>
          <w:rFonts w:ascii="GHEA Grapalat" w:hAnsi="GHEA Grapalat"/>
          <w:b/>
          <w:szCs w:val="22"/>
          <w:lang w:val="hy-AM"/>
        </w:rPr>
        <w:t xml:space="preserve">Առաջադրանքի անվանումը՝ </w:t>
      </w:r>
      <w:r w:rsidR="006D4F8E" w:rsidRPr="00200733">
        <w:rPr>
          <w:rFonts w:ascii="GHEA Grapalat" w:hAnsi="GHEA Grapalat"/>
          <w:szCs w:val="22"/>
          <w:lang w:val="hy-AM"/>
        </w:rPr>
        <w:t xml:space="preserve">Գործատուների և </w:t>
      </w:r>
      <w:r w:rsidR="00955E39">
        <w:rPr>
          <w:rFonts w:ascii="GHEA Grapalat" w:hAnsi="GHEA Grapalat"/>
          <w:szCs w:val="22"/>
          <w:lang w:val="hy-AM"/>
        </w:rPr>
        <w:t>աշխատանք փնտրողների</w:t>
      </w:r>
      <w:r w:rsidR="006D4F8E" w:rsidRPr="00200733">
        <w:rPr>
          <w:rFonts w:ascii="GHEA Grapalat" w:hAnsi="GHEA Grapalat"/>
          <w:szCs w:val="22"/>
          <w:lang w:val="hy-AM"/>
        </w:rPr>
        <w:t xml:space="preserve"> համար հասանելի՝ Աշխատանքի էլեկտրոնային բորսայի պետական հարթակի մ</w:t>
      </w:r>
      <w:r w:rsidR="00315C35" w:rsidRPr="00200733">
        <w:rPr>
          <w:rFonts w:ascii="GHEA Grapalat" w:hAnsi="GHEA Grapalat"/>
          <w:szCs w:val="22"/>
          <w:lang w:val="hy-AM"/>
        </w:rPr>
        <w:t>շակում, փորձարկում, տեղադրում և</w:t>
      </w:r>
      <w:r w:rsidR="006D4F8E" w:rsidRPr="00200733">
        <w:rPr>
          <w:rFonts w:ascii="GHEA Grapalat" w:hAnsi="GHEA Grapalat"/>
          <w:szCs w:val="22"/>
          <w:lang w:val="hy-AM"/>
        </w:rPr>
        <w:t xml:space="preserve"> ներդրում</w:t>
      </w:r>
    </w:p>
    <w:p w14:paraId="687FDD21" w14:textId="77777777" w:rsidR="00EC50B8" w:rsidRPr="00315C35" w:rsidRDefault="00EC50B8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14:paraId="0C531F05" w14:textId="2E97C969" w:rsidR="00EC50B8" w:rsidRPr="00200733" w:rsidRDefault="00D57C73">
      <w:pPr>
        <w:suppressAutoHyphens/>
        <w:rPr>
          <w:rFonts w:ascii="GHEA Grapalat" w:hAnsi="GHEA Grapalat"/>
          <w:spacing w:val="-2"/>
          <w:szCs w:val="22"/>
          <w:lang w:val="hy-AM"/>
        </w:rPr>
      </w:pPr>
      <w:r w:rsidRPr="00200733">
        <w:rPr>
          <w:rFonts w:ascii="GHEA Grapalat" w:hAnsi="GHEA Grapalat"/>
          <w:b/>
          <w:spacing w:val="-2"/>
          <w:szCs w:val="22"/>
          <w:lang w:val="hy-AM"/>
        </w:rPr>
        <w:t xml:space="preserve">Հղման համար՝ </w:t>
      </w:r>
      <w:r w:rsidR="005F38C4" w:rsidRPr="00200733">
        <w:rPr>
          <w:rFonts w:ascii="GHEA Grapalat" w:hAnsi="GHEA Grapalat"/>
          <w:b/>
          <w:spacing w:val="-2"/>
          <w:szCs w:val="22"/>
          <w:lang w:val="hy-AM"/>
        </w:rPr>
        <w:t>EFSD - ELE-CS/</w:t>
      </w:r>
      <w:r w:rsidR="00B77E0B" w:rsidRPr="00200733">
        <w:rPr>
          <w:rFonts w:ascii="GHEA Grapalat" w:hAnsi="GHEA Grapalat"/>
          <w:b/>
          <w:spacing w:val="-2"/>
          <w:szCs w:val="22"/>
          <w:lang w:val="hy-AM"/>
        </w:rPr>
        <w:t>2</w:t>
      </w:r>
      <w:r w:rsidR="005F38C4" w:rsidRPr="00200733">
        <w:rPr>
          <w:rFonts w:ascii="GHEA Grapalat" w:hAnsi="GHEA Grapalat"/>
          <w:b/>
          <w:spacing w:val="-2"/>
          <w:szCs w:val="22"/>
          <w:lang w:val="hy-AM"/>
        </w:rPr>
        <w:t>/202</w:t>
      </w:r>
      <w:r w:rsidR="00B77E0B" w:rsidRPr="00200733">
        <w:rPr>
          <w:rFonts w:ascii="GHEA Grapalat" w:hAnsi="GHEA Grapalat"/>
          <w:b/>
          <w:spacing w:val="-2"/>
          <w:szCs w:val="22"/>
          <w:lang w:val="hy-AM"/>
        </w:rPr>
        <w:t>3</w:t>
      </w:r>
    </w:p>
    <w:p w14:paraId="6BD9C919" w14:textId="77777777" w:rsidR="009830E4" w:rsidRPr="00200733" w:rsidRDefault="009830E4">
      <w:pPr>
        <w:suppressAutoHyphens/>
        <w:rPr>
          <w:rFonts w:ascii="GHEA Grapalat" w:hAnsi="GHEA Grapalat"/>
          <w:spacing w:val="-2"/>
          <w:szCs w:val="22"/>
          <w:lang w:val="hy-AM"/>
        </w:rPr>
      </w:pPr>
    </w:p>
    <w:p w14:paraId="1D04AC76" w14:textId="54081A01" w:rsidR="00916E24" w:rsidRPr="00315C35" w:rsidRDefault="00B402C1" w:rsidP="00916E24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  <w:r w:rsidRPr="00200733">
        <w:rPr>
          <w:rFonts w:ascii="GHEA Grapalat" w:hAnsi="GHEA Grapalat"/>
          <w:spacing w:val="-2"/>
          <w:szCs w:val="22"/>
          <w:lang w:val="hy-AM"/>
        </w:rPr>
        <w:t xml:space="preserve">Հայաստանի Հանրապետությունը </w:t>
      </w:r>
      <w:r w:rsidR="00B77E0B" w:rsidRPr="00200733">
        <w:rPr>
          <w:rFonts w:ascii="GHEA Grapalat" w:hAnsi="GHEA Grapalat"/>
          <w:spacing w:val="-2"/>
          <w:szCs w:val="22"/>
          <w:lang w:val="hy-AM"/>
        </w:rPr>
        <w:t xml:space="preserve">ստացել է 518,000 ԱՄՆ դոլարի դրամաշնորհ </w:t>
      </w:r>
      <w:r w:rsidRPr="00200733">
        <w:rPr>
          <w:rFonts w:ascii="GHEA Grapalat" w:hAnsi="GHEA Grapalat"/>
          <w:spacing w:val="-2"/>
          <w:szCs w:val="22"/>
          <w:lang w:val="hy-AM"/>
        </w:rPr>
        <w:t>Կայունացման և զարգացման Եվրասիական հիմնադրամից (EFSD) «</w:t>
      </w:r>
      <w:r w:rsidR="00632F40" w:rsidRPr="00200733">
        <w:rPr>
          <w:rFonts w:ascii="GHEA Grapalat" w:hAnsi="GHEA Grapalat"/>
          <w:spacing w:val="-2"/>
          <w:szCs w:val="22"/>
          <w:lang w:val="hy-AM"/>
        </w:rPr>
        <w:t>Աշխատանքի էլեկտրոնային բորսա</w:t>
      </w:r>
      <w:r w:rsidRPr="00200733">
        <w:rPr>
          <w:rFonts w:ascii="GHEA Grapalat" w:hAnsi="GHEA Grapalat"/>
          <w:spacing w:val="-2"/>
          <w:szCs w:val="22"/>
          <w:lang w:val="hy-AM"/>
        </w:rPr>
        <w:t xml:space="preserve">» աջակցման </w:t>
      </w:r>
      <w:r w:rsidR="0066048C" w:rsidRPr="00200733">
        <w:rPr>
          <w:rFonts w:ascii="GHEA Grapalat" w:hAnsi="GHEA Grapalat"/>
          <w:spacing w:val="-2"/>
          <w:szCs w:val="22"/>
          <w:lang w:val="hy-AM"/>
        </w:rPr>
        <w:t xml:space="preserve"> ծրագրի համար և նպատակ ունի</w:t>
      </w:r>
      <w:r w:rsidR="007C10C3" w:rsidRPr="00200733">
        <w:rPr>
          <w:rFonts w:ascii="GHEA Grapalat" w:hAnsi="GHEA Grapalat"/>
          <w:spacing w:val="-2"/>
          <w:szCs w:val="22"/>
          <w:lang w:val="hy-AM"/>
        </w:rPr>
        <w:t xml:space="preserve"> </w:t>
      </w:r>
      <w:r w:rsidR="00761DF8" w:rsidRPr="00200733">
        <w:rPr>
          <w:rFonts w:ascii="GHEA Grapalat" w:hAnsi="GHEA Grapalat"/>
          <w:spacing w:val="-2"/>
          <w:szCs w:val="22"/>
          <w:lang w:val="hy-AM"/>
        </w:rPr>
        <w:t xml:space="preserve">միջոցների </w:t>
      </w:r>
      <w:r w:rsidR="007C10C3" w:rsidRPr="00200733">
        <w:rPr>
          <w:rFonts w:ascii="GHEA Grapalat" w:hAnsi="GHEA Grapalat"/>
          <w:spacing w:val="-2"/>
          <w:szCs w:val="22"/>
          <w:lang w:val="hy-AM"/>
        </w:rPr>
        <w:t xml:space="preserve">մի մասը </w:t>
      </w:r>
      <w:r w:rsidR="0066048C" w:rsidRPr="00200733">
        <w:rPr>
          <w:rFonts w:ascii="GHEA Grapalat" w:hAnsi="GHEA Grapalat"/>
          <w:spacing w:val="-2"/>
          <w:szCs w:val="22"/>
          <w:lang w:val="hy-AM"/>
        </w:rPr>
        <w:t>օգտագործել</w:t>
      </w:r>
      <w:r w:rsidR="007C10C3" w:rsidRPr="00200733">
        <w:rPr>
          <w:rFonts w:ascii="GHEA Grapalat" w:hAnsi="GHEA Grapalat"/>
          <w:spacing w:val="-2"/>
          <w:szCs w:val="22"/>
          <w:lang w:val="hy-AM"/>
        </w:rPr>
        <w:t xml:space="preserve"> </w:t>
      </w:r>
      <w:r w:rsidRPr="00200733">
        <w:rPr>
          <w:rFonts w:ascii="GHEA Grapalat" w:hAnsi="GHEA Grapalat"/>
          <w:spacing w:val="-2"/>
          <w:szCs w:val="22"/>
          <w:lang w:val="hy-AM"/>
        </w:rPr>
        <w:t xml:space="preserve">խորհրդատվական ծառայությունների </w:t>
      </w:r>
      <w:r w:rsidR="00761DF8" w:rsidRPr="00315C35">
        <w:rPr>
          <w:rFonts w:ascii="GHEA Grapalat" w:hAnsi="GHEA Grapalat"/>
          <w:spacing w:val="-2"/>
          <w:szCs w:val="22"/>
          <w:lang w:val="hy-AM"/>
        </w:rPr>
        <w:t>համար</w:t>
      </w:r>
      <w:r w:rsidR="0066048C" w:rsidRPr="00315C35">
        <w:rPr>
          <w:rFonts w:ascii="GHEA Grapalat" w:hAnsi="GHEA Grapalat"/>
          <w:spacing w:val="-2"/>
          <w:szCs w:val="22"/>
          <w:lang w:val="hy-AM"/>
        </w:rPr>
        <w:t>։</w:t>
      </w:r>
    </w:p>
    <w:p w14:paraId="5758DF64" w14:textId="77777777" w:rsidR="00916E24" w:rsidRPr="00200733" w:rsidRDefault="00916E24" w:rsidP="00916E24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</w:p>
    <w:p w14:paraId="7DF3CF9B" w14:textId="77777777" w:rsidR="006D4F8E" w:rsidRPr="00200733" w:rsidRDefault="00B402C1" w:rsidP="006D4F8E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  <w:r w:rsidRPr="00200733">
        <w:rPr>
          <w:rFonts w:ascii="GHEA Grapalat" w:hAnsi="GHEA Grapalat" w:cs="Sylfaen"/>
          <w:spacing w:val="-2"/>
          <w:szCs w:val="22"/>
          <w:lang w:val="hy-AM"/>
        </w:rPr>
        <w:t>Խորհրդատվական</w:t>
      </w:r>
      <w:r w:rsidRPr="00200733">
        <w:rPr>
          <w:rFonts w:ascii="GHEA Grapalat" w:hAnsi="GHEA Grapalat"/>
          <w:spacing w:val="-2"/>
          <w:szCs w:val="22"/>
          <w:lang w:val="hy-AM"/>
        </w:rPr>
        <w:t xml:space="preserve"> </w:t>
      </w:r>
      <w:r w:rsidRPr="00200733">
        <w:rPr>
          <w:rFonts w:ascii="GHEA Grapalat" w:hAnsi="GHEA Grapalat" w:cs="Sylfaen"/>
          <w:spacing w:val="-2"/>
          <w:szCs w:val="22"/>
          <w:lang w:val="hy-AM"/>
        </w:rPr>
        <w:t>ծառայությունները</w:t>
      </w:r>
      <w:r w:rsidRPr="00200733">
        <w:rPr>
          <w:rFonts w:ascii="GHEA Grapalat" w:hAnsi="GHEA Grapalat"/>
          <w:spacing w:val="-2"/>
          <w:szCs w:val="22"/>
          <w:lang w:val="hy-AM"/>
        </w:rPr>
        <w:t xml:space="preserve"> («</w:t>
      </w:r>
      <w:r w:rsidRPr="00200733">
        <w:rPr>
          <w:rFonts w:ascii="GHEA Grapalat" w:hAnsi="GHEA Grapalat" w:cs="Sylfaen"/>
          <w:spacing w:val="-2"/>
          <w:szCs w:val="22"/>
          <w:lang w:val="hy-AM"/>
        </w:rPr>
        <w:t>Ծառայությունները</w:t>
      </w:r>
      <w:r w:rsidRPr="00200733">
        <w:rPr>
          <w:rFonts w:ascii="GHEA Grapalat" w:hAnsi="GHEA Grapalat"/>
          <w:spacing w:val="-2"/>
          <w:szCs w:val="22"/>
          <w:lang w:val="hy-AM"/>
        </w:rPr>
        <w:t xml:space="preserve">») </w:t>
      </w:r>
      <w:r w:rsidRPr="00200733">
        <w:rPr>
          <w:rFonts w:ascii="GHEA Grapalat" w:hAnsi="GHEA Grapalat" w:cs="Sylfaen"/>
          <w:spacing w:val="-2"/>
          <w:szCs w:val="22"/>
          <w:lang w:val="hy-AM"/>
        </w:rPr>
        <w:t>ներառում</w:t>
      </w:r>
      <w:r w:rsidRPr="00200733">
        <w:rPr>
          <w:rFonts w:ascii="GHEA Grapalat" w:hAnsi="GHEA Grapalat"/>
          <w:spacing w:val="-2"/>
          <w:szCs w:val="22"/>
          <w:lang w:val="hy-AM"/>
        </w:rPr>
        <w:t xml:space="preserve"> </w:t>
      </w:r>
      <w:r w:rsidRPr="00200733">
        <w:rPr>
          <w:rFonts w:ascii="GHEA Grapalat" w:hAnsi="GHEA Grapalat" w:cs="Sylfaen"/>
          <w:spacing w:val="-2"/>
          <w:szCs w:val="22"/>
          <w:lang w:val="hy-AM"/>
        </w:rPr>
        <w:t>են</w:t>
      </w:r>
      <w:r w:rsidR="006D4F8E" w:rsidRPr="00200733">
        <w:rPr>
          <w:rFonts w:ascii="GHEA Grapalat" w:hAnsi="GHEA Grapalat"/>
          <w:spacing w:val="-2"/>
          <w:szCs w:val="22"/>
          <w:lang w:val="hy-AM"/>
        </w:rPr>
        <w:t>.</w:t>
      </w:r>
    </w:p>
    <w:p w14:paraId="6A7797A4" w14:textId="4D807DDD" w:rsidR="006D4F8E" w:rsidRPr="00200733" w:rsidRDefault="006D4F8E" w:rsidP="006D4F8E">
      <w:pPr>
        <w:pStyle w:val="ListParagraph"/>
        <w:numPr>
          <w:ilvl w:val="0"/>
          <w:numId w:val="8"/>
        </w:numPr>
        <w:suppressAutoHyphens/>
        <w:jc w:val="both"/>
        <w:rPr>
          <w:rFonts w:ascii="GHEA Grapalat" w:hAnsi="GHEA Grapalat"/>
          <w:spacing w:val="-2"/>
          <w:lang w:val="hy-AM"/>
        </w:rPr>
      </w:pPr>
      <w:r w:rsidRPr="00200733">
        <w:rPr>
          <w:rFonts w:ascii="GHEA Grapalat" w:hAnsi="GHEA Grapalat" w:cs="Sylfaen"/>
          <w:spacing w:val="-2"/>
          <w:lang w:val="hy-AM"/>
        </w:rPr>
        <w:t xml:space="preserve">Տեխնիկական առաջադրանքի </w:t>
      </w:r>
      <w:r w:rsidR="00E517AE" w:rsidRPr="00200733">
        <w:rPr>
          <w:rFonts w:ascii="GHEA Grapalat" w:hAnsi="GHEA Grapalat"/>
          <w:spacing w:val="-2"/>
          <w:lang w:val="hy-AM"/>
        </w:rPr>
        <w:t>(ՏԱ</w:t>
      </w:r>
      <w:r w:rsidRPr="00200733">
        <w:rPr>
          <w:rFonts w:ascii="GHEA Grapalat" w:hAnsi="GHEA Grapalat"/>
          <w:spacing w:val="-2"/>
          <w:lang w:val="hy-AM"/>
        </w:rPr>
        <w:t xml:space="preserve">) ուսումնասիրություն, Ծրագրի իրականացման խմբի (ԾԻԽ) </w:t>
      </w:r>
      <w:r w:rsidRPr="00200733">
        <w:rPr>
          <w:rFonts w:ascii="Cambria Math" w:hAnsi="Cambria Math" w:cs="Cambria Math"/>
          <w:spacing w:val="-2"/>
          <w:lang w:val="hy-AM"/>
        </w:rPr>
        <w:t>​​</w:t>
      </w:r>
      <w:r w:rsidRPr="00200733">
        <w:rPr>
          <w:rFonts w:ascii="GHEA Grapalat" w:hAnsi="GHEA Grapalat"/>
          <w:spacing w:val="-2"/>
          <w:lang w:val="hy-AM"/>
        </w:rPr>
        <w:t xml:space="preserve">ներկայացուցիչների հետ հանդիպումների անցկացում և «Աշխատանքի էլեկտրոնային </w:t>
      </w:r>
      <w:r w:rsidR="00E517AE" w:rsidRPr="00200733">
        <w:rPr>
          <w:rFonts w:ascii="GHEA Grapalat" w:hAnsi="GHEA Grapalat"/>
          <w:spacing w:val="-2"/>
          <w:lang w:val="hy-AM"/>
        </w:rPr>
        <w:t>բորսա</w:t>
      </w:r>
      <w:r w:rsidRPr="00200733">
        <w:rPr>
          <w:rFonts w:ascii="GHEA Grapalat" w:hAnsi="GHEA Grapalat"/>
          <w:spacing w:val="-2"/>
          <w:lang w:val="hy-AM"/>
        </w:rPr>
        <w:t xml:space="preserve">» (պլատֆորմ) պետական </w:t>
      </w:r>
      <w:r w:rsidRPr="00200733">
        <w:rPr>
          <w:rFonts w:ascii="Cambria Math" w:hAnsi="Cambria Math" w:cs="Cambria Math"/>
          <w:spacing w:val="-2"/>
          <w:lang w:val="hy-AM"/>
        </w:rPr>
        <w:t>​​</w:t>
      </w:r>
      <w:r w:rsidRPr="00200733">
        <w:rPr>
          <w:rFonts w:ascii="GHEA Grapalat" w:hAnsi="GHEA Grapalat"/>
          <w:spacing w:val="-2"/>
          <w:lang w:val="hy-AM"/>
        </w:rPr>
        <w:t>միասնական հարթակի համապատասխան բնութագրերին և ծրագրի կառավարման գործընթացին վերաբերող բոլոր հարցերի պարզաբանում (ամբողջ ծրագրի ընթացքում);</w:t>
      </w:r>
    </w:p>
    <w:p w14:paraId="70899115" w14:textId="44D57F46" w:rsidR="00E517AE" w:rsidRPr="00955E39" w:rsidRDefault="00E517AE" w:rsidP="00E517AE">
      <w:pPr>
        <w:pStyle w:val="ListParagraph"/>
        <w:numPr>
          <w:ilvl w:val="0"/>
          <w:numId w:val="8"/>
        </w:numPr>
        <w:suppressAutoHyphens/>
        <w:jc w:val="both"/>
        <w:rPr>
          <w:rFonts w:ascii="GHEA Grapalat" w:hAnsi="GHEA Grapalat"/>
          <w:spacing w:val="-2"/>
          <w:lang w:val="hy-AM"/>
        </w:rPr>
      </w:pPr>
      <w:r w:rsidRPr="00955E39">
        <w:rPr>
          <w:rFonts w:ascii="GHEA Grapalat" w:hAnsi="GHEA Grapalat"/>
          <w:spacing w:val="-2"/>
          <w:lang w:val="hy-AM"/>
        </w:rPr>
        <w:t xml:space="preserve">Հարթակի ստեղծում՝ համաձայն ՏԱ-ի պահանջների, որը ներառում է հետևյալ ծառայությունները. UI/UX (User Interface/User Experience) նախագծի մշակում, հարթակի տվյալների </w:t>
      </w:r>
      <w:r w:rsidR="00200733">
        <w:rPr>
          <w:rFonts w:ascii="GHEA Grapalat" w:hAnsi="GHEA Grapalat"/>
          <w:spacing w:val="-2"/>
          <w:lang w:val="hy-AM"/>
        </w:rPr>
        <w:t>շտեմարանի</w:t>
      </w:r>
      <w:r w:rsidRPr="00955E39">
        <w:rPr>
          <w:rFonts w:ascii="GHEA Grapalat" w:hAnsi="GHEA Grapalat"/>
          <w:spacing w:val="-2"/>
          <w:lang w:val="hy-AM"/>
        </w:rPr>
        <w:t xml:space="preserve"> նախագծում և </w:t>
      </w:r>
      <w:r w:rsidR="00200733" w:rsidRPr="00955E39">
        <w:rPr>
          <w:rFonts w:ascii="GHEA Grapalat" w:hAnsi="GHEA Grapalat"/>
          <w:spacing w:val="-2"/>
          <w:lang w:val="hy-AM"/>
        </w:rPr>
        <w:t>մշակում, հարթակի</w:t>
      </w:r>
      <w:r w:rsidRPr="00955E39">
        <w:rPr>
          <w:rFonts w:ascii="GHEA Grapalat" w:hAnsi="GHEA Grapalat"/>
          <w:spacing w:val="-2"/>
          <w:lang w:val="hy-AM"/>
        </w:rPr>
        <w:t xml:space="preserve"> ծրագրային ապահովման մշակում և փորձարկում (ներառյալ ալֆա, ֆունկցիոնալ, միաժամանակյա բազմակի օգտատերերի, բետա և օգտ</w:t>
      </w:r>
      <w:r w:rsidR="00200733">
        <w:rPr>
          <w:rFonts w:ascii="GHEA Grapalat" w:hAnsi="GHEA Grapalat"/>
          <w:spacing w:val="-2"/>
          <w:lang w:val="hy-AM"/>
        </w:rPr>
        <w:t>վող</w:t>
      </w:r>
      <w:r w:rsidRPr="00955E39">
        <w:rPr>
          <w:rFonts w:ascii="GHEA Grapalat" w:hAnsi="GHEA Grapalat"/>
          <w:spacing w:val="-2"/>
          <w:lang w:val="hy-AM"/>
        </w:rPr>
        <w:t>ի ընդունման թեստավորում), հարթակի տեղակայում տարբեր միջավայրում (</w:t>
      </w:r>
      <w:r w:rsidR="00200733" w:rsidRPr="00955E39">
        <w:rPr>
          <w:rFonts w:ascii="GHEA Grapalat" w:hAnsi="GHEA Grapalat"/>
          <w:spacing w:val="-2"/>
          <w:lang w:val="hy-AM"/>
        </w:rPr>
        <w:t>ծրագրային ապահովման</w:t>
      </w:r>
      <w:r w:rsidRPr="00955E39">
        <w:rPr>
          <w:rFonts w:ascii="GHEA Grapalat" w:hAnsi="GHEA Grapalat"/>
          <w:spacing w:val="-2"/>
          <w:lang w:val="hy-AM"/>
        </w:rPr>
        <w:t xml:space="preserve">, </w:t>
      </w:r>
      <w:r w:rsidR="00200733" w:rsidRPr="00955E39">
        <w:rPr>
          <w:rFonts w:ascii="GHEA Grapalat" w:hAnsi="GHEA Grapalat"/>
          <w:spacing w:val="-2"/>
          <w:lang w:val="hy-AM"/>
        </w:rPr>
        <w:t>թեստավորման</w:t>
      </w:r>
      <w:r w:rsidRPr="00955E39">
        <w:rPr>
          <w:rFonts w:ascii="GHEA Grapalat" w:hAnsi="GHEA Grapalat"/>
          <w:spacing w:val="-2"/>
          <w:lang w:val="hy-AM"/>
        </w:rPr>
        <w:t>, հիմնական);</w:t>
      </w:r>
    </w:p>
    <w:p w14:paraId="23024C12" w14:textId="55AE5C7D" w:rsidR="00E517AE" w:rsidRPr="00955E39" w:rsidRDefault="00E517AE" w:rsidP="00E517AE">
      <w:pPr>
        <w:pStyle w:val="ListParagraph"/>
        <w:numPr>
          <w:ilvl w:val="0"/>
          <w:numId w:val="8"/>
        </w:numPr>
        <w:suppressAutoHyphens/>
        <w:jc w:val="both"/>
        <w:rPr>
          <w:rFonts w:ascii="GHEA Grapalat" w:hAnsi="GHEA Grapalat"/>
          <w:spacing w:val="-2"/>
          <w:lang w:val="hy-AM"/>
        </w:rPr>
      </w:pPr>
      <w:r w:rsidRPr="00955E39">
        <w:rPr>
          <w:rFonts w:ascii="GHEA Grapalat" w:hAnsi="GHEA Grapalat"/>
          <w:spacing w:val="-2"/>
          <w:lang w:val="hy-AM"/>
        </w:rPr>
        <w:t>Փաստաթղթերի մշակում, որը ներառում է հետևյալ փաստաթղթերի մշակումը և տրամադրումը ԾԻԽ-ին</w:t>
      </w:r>
      <w:r w:rsidR="00315C35" w:rsidRPr="00955E39">
        <w:rPr>
          <w:rFonts w:ascii="GHEA Grapalat" w:hAnsi="GHEA Grapalat"/>
          <w:spacing w:val="-2"/>
          <w:lang w:val="hy-AM"/>
        </w:rPr>
        <w:t>՝</w:t>
      </w:r>
      <w:r w:rsidRPr="00955E39">
        <w:rPr>
          <w:rFonts w:ascii="GHEA Grapalat" w:hAnsi="GHEA Grapalat"/>
          <w:spacing w:val="-2"/>
          <w:lang w:val="hy-AM"/>
        </w:rPr>
        <w:t xml:space="preserve"> Օգտագործողի ձեռնարկ, Գործառնական ձեռնարկ համակարգի ադմինիստրատորի համար, Տեղադրման ձեռնարկ, Տեղակայման ձեռնարկ, Աջակցման ձեռնարկ, Գործողության ձեռնարկ, Խափանումների կառավարման ձեռնարկ;</w:t>
      </w:r>
    </w:p>
    <w:p w14:paraId="04513624" w14:textId="74771282" w:rsidR="00B14093" w:rsidRPr="00955E39" w:rsidRDefault="00B14093" w:rsidP="00B14093">
      <w:pPr>
        <w:pStyle w:val="ListParagraph"/>
        <w:numPr>
          <w:ilvl w:val="0"/>
          <w:numId w:val="8"/>
        </w:numPr>
        <w:suppressAutoHyphens/>
        <w:jc w:val="both"/>
        <w:rPr>
          <w:rFonts w:ascii="GHEA Grapalat" w:hAnsi="GHEA Grapalat"/>
          <w:spacing w:val="-2"/>
          <w:lang w:val="hy-AM"/>
        </w:rPr>
      </w:pPr>
      <w:r w:rsidRPr="00955E39">
        <w:rPr>
          <w:rFonts w:ascii="GHEA Grapalat" w:hAnsi="GHEA Grapalat"/>
          <w:spacing w:val="-2"/>
          <w:lang w:val="hy-AM"/>
        </w:rPr>
        <w:t>Դասընթացավարների վերապատրաստում, որը ներառում է ԾԻԽ-ի կողմից տրամադրվող հետևյալ խմբերի ուսուցում</w:t>
      </w:r>
      <w:r w:rsidR="00315C35" w:rsidRPr="00955E39">
        <w:rPr>
          <w:rFonts w:ascii="GHEA Grapalat" w:hAnsi="GHEA Grapalat"/>
          <w:spacing w:val="-2"/>
          <w:lang w:val="hy-AM"/>
        </w:rPr>
        <w:t>ը՝</w:t>
      </w:r>
      <w:r w:rsidRPr="00955E39">
        <w:rPr>
          <w:rFonts w:ascii="GHEA Grapalat" w:hAnsi="GHEA Grapalat"/>
          <w:spacing w:val="-2"/>
          <w:lang w:val="hy-AM"/>
        </w:rPr>
        <w:t xml:space="preserve"> Միասնական սոցիալական ծառայության տարածքային կենտրոնների դասընթացավարների վերապատրաստում (ԴՎ), Համակարգի ադմինիստրատորների վերապատրաստում և ԾԻԽ-ի տեխնիկական անձնակազմի ուսուցում:</w:t>
      </w:r>
    </w:p>
    <w:p w14:paraId="404D551C" w14:textId="77777777" w:rsidR="00E517AE" w:rsidRPr="00955E39" w:rsidRDefault="00E517AE" w:rsidP="00B14093">
      <w:pPr>
        <w:pStyle w:val="ListParagraph"/>
        <w:suppressAutoHyphens/>
        <w:ind w:left="720" w:firstLine="0"/>
        <w:jc w:val="both"/>
        <w:rPr>
          <w:rFonts w:ascii="GHEA Grapalat" w:hAnsi="GHEA Grapalat"/>
          <w:spacing w:val="-2"/>
          <w:lang w:val="hy-AM"/>
        </w:rPr>
      </w:pPr>
    </w:p>
    <w:p w14:paraId="2A43E270" w14:textId="243D9B32" w:rsidR="00F14D58" w:rsidRPr="00955E39" w:rsidRDefault="00F14D58" w:rsidP="006D4F8E">
      <w:pPr>
        <w:jc w:val="both"/>
        <w:rPr>
          <w:rFonts w:ascii="GHEA Grapalat" w:hAnsi="GHEA Grapalat"/>
          <w:szCs w:val="22"/>
          <w:lang w:val="hy-AM"/>
        </w:rPr>
      </w:pPr>
    </w:p>
    <w:p w14:paraId="4B08FFEF" w14:textId="77777777" w:rsidR="00B14093" w:rsidRPr="00955E39" w:rsidRDefault="00B402C1" w:rsidP="0063011F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  <w:r w:rsidRPr="00955E39">
        <w:rPr>
          <w:rFonts w:ascii="GHEA Grapalat" w:hAnsi="GHEA Grapalat"/>
          <w:b/>
          <w:spacing w:val="-2"/>
          <w:szCs w:val="22"/>
          <w:lang w:val="hy-AM"/>
        </w:rPr>
        <w:t>Առաջադրանքի ընդհանուր տևողությունը</w:t>
      </w:r>
      <w:r w:rsidRPr="00955E39">
        <w:rPr>
          <w:rFonts w:ascii="GHEA Grapalat" w:hAnsi="GHEA Grapalat"/>
          <w:spacing w:val="-2"/>
          <w:szCs w:val="22"/>
          <w:lang w:val="hy-AM"/>
        </w:rPr>
        <w:t xml:space="preserve"> </w:t>
      </w:r>
      <w:r w:rsidR="00B77E0B" w:rsidRPr="00955E39">
        <w:rPr>
          <w:rFonts w:ascii="GHEA Grapalat" w:hAnsi="GHEA Grapalat"/>
          <w:spacing w:val="-2"/>
          <w:szCs w:val="22"/>
          <w:lang w:val="hy-AM"/>
        </w:rPr>
        <w:t>12</w:t>
      </w:r>
      <w:r w:rsidR="00632F40" w:rsidRPr="00955E39">
        <w:rPr>
          <w:rFonts w:ascii="GHEA Grapalat" w:hAnsi="GHEA Grapalat"/>
          <w:spacing w:val="-2"/>
          <w:szCs w:val="22"/>
          <w:lang w:val="hy-AM"/>
        </w:rPr>
        <w:t>0 օր է</w:t>
      </w:r>
      <w:r w:rsidRPr="00955E39">
        <w:rPr>
          <w:rFonts w:ascii="GHEA Grapalat" w:hAnsi="GHEA Grapalat"/>
          <w:spacing w:val="-2"/>
          <w:szCs w:val="22"/>
          <w:lang w:val="hy-AM"/>
        </w:rPr>
        <w:t xml:space="preserve">։ </w:t>
      </w:r>
    </w:p>
    <w:p w14:paraId="06F2A6F2" w14:textId="77777777" w:rsidR="00B14093" w:rsidRPr="00955E39" w:rsidRDefault="00B14093" w:rsidP="0063011F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</w:p>
    <w:p w14:paraId="0952B629" w14:textId="334F5EBF" w:rsidR="00A533EC" w:rsidRPr="00955E39" w:rsidRDefault="00B402C1" w:rsidP="0063011F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  <w:r w:rsidRPr="00955E39">
        <w:rPr>
          <w:rFonts w:ascii="GHEA Grapalat" w:hAnsi="GHEA Grapalat"/>
          <w:b/>
          <w:spacing w:val="-2"/>
          <w:szCs w:val="22"/>
          <w:lang w:val="hy-AM"/>
        </w:rPr>
        <w:t>Ծառայությունների մեկնարկը նախատեսվում է</w:t>
      </w:r>
      <w:r w:rsidRPr="00955E39">
        <w:rPr>
          <w:rFonts w:ascii="GHEA Grapalat" w:hAnsi="GHEA Grapalat"/>
          <w:spacing w:val="-2"/>
          <w:szCs w:val="22"/>
          <w:lang w:val="hy-AM"/>
        </w:rPr>
        <w:t xml:space="preserve"> 202</w:t>
      </w:r>
      <w:r w:rsidR="00B77E0B" w:rsidRPr="00955E39">
        <w:rPr>
          <w:rFonts w:ascii="GHEA Grapalat" w:hAnsi="GHEA Grapalat"/>
          <w:spacing w:val="-2"/>
          <w:szCs w:val="22"/>
          <w:lang w:val="hy-AM"/>
        </w:rPr>
        <w:t>3</w:t>
      </w:r>
      <w:r w:rsidRPr="00955E39">
        <w:rPr>
          <w:rFonts w:ascii="GHEA Grapalat" w:hAnsi="GHEA Grapalat"/>
          <w:spacing w:val="-2"/>
          <w:szCs w:val="22"/>
          <w:lang w:val="hy-AM"/>
        </w:rPr>
        <w:t xml:space="preserve"> թվականի </w:t>
      </w:r>
      <w:r w:rsidR="00B77E0B" w:rsidRPr="00955E39">
        <w:rPr>
          <w:rFonts w:ascii="GHEA Grapalat" w:hAnsi="GHEA Grapalat"/>
          <w:spacing w:val="-2"/>
          <w:szCs w:val="22"/>
          <w:lang w:val="hy-AM"/>
        </w:rPr>
        <w:t>մայիսին</w:t>
      </w:r>
      <w:r w:rsidRPr="00955E39">
        <w:rPr>
          <w:rFonts w:ascii="GHEA Grapalat" w:hAnsi="GHEA Grapalat"/>
          <w:spacing w:val="-2"/>
          <w:szCs w:val="22"/>
          <w:lang w:val="hy-AM"/>
        </w:rPr>
        <w:t>։</w:t>
      </w:r>
    </w:p>
    <w:p w14:paraId="452303B5" w14:textId="77777777" w:rsidR="00D12616" w:rsidRPr="00955E39" w:rsidRDefault="00D12616" w:rsidP="00D83835">
      <w:pPr>
        <w:rPr>
          <w:rFonts w:ascii="GHEA Grapalat" w:hAnsi="GHEA Grapalat"/>
          <w:szCs w:val="22"/>
          <w:lang w:val="hy-AM"/>
        </w:rPr>
      </w:pPr>
    </w:p>
    <w:p w14:paraId="4885D754" w14:textId="170E079B" w:rsidR="00922227" w:rsidRPr="00315C35" w:rsidRDefault="00922227" w:rsidP="00916E24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  <w:r w:rsidRPr="00315C35">
        <w:rPr>
          <w:rFonts w:ascii="GHEA Grapalat" w:hAnsi="GHEA Grapalat"/>
          <w:spacing w:val="-2"/>
          <w:szCs w:val="22"/>
          <w:lang w:val="hy-AM"/>
        </w:rPr>
        <w:t xml:space="preserve">Տեխնիկական առաջադրանքի </w:t>
      </w:r>
      <w:r w:rsidR="007D78D8" w:rsidRPr="00315C35">
        <w:rPr>
          <w:rFonts w:ascii="GHEA Grapalat" w:hAnsi="GHEA Grapalat"/>
          <w:spacing w:val="-2"/>
          <w:szCs w:val="22"/>
          <w:lang w:val="hy-AM"/>
        </w:rPr>
        <w:t>(</w:t>
      </w:r>
      <w:r w:rsidRPr="00315C35">
        <w:rPr>
          <w:rFonts w:ascii="GHEA Grapalat" w:hAnsi="GHEA Grapalat"/>
          <w:spacing w:val="-2"/>
          <w:szCs w:val="22"/>
          <w:lang w:val="hy-AM"/>
        </w:rPr>
        <w:t>ՏԱ) մանրամասները  կցված են այս հարցմանը՝ հետաքրքրություն արտահայտելու համար։</w:t>
      </w:r>
    </w:p>
    <w:p w14:paraId="22384ACF" w14:textId="00E7B803" w:rsidR="00992B10" w:rsidRPr="00315C35" w:rsidRDefault="007033A8" w:rsidP="007033A8">
      <w:pPr>
        <w:pStyle w:val="BodyText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315C35">
        <w:rPr>
          <w:rFonts w:ascii="GHEA Grapalat" w:hAnsi="GHEA Grapalat"/>
          <w:b/>
          <w:sz w:val="22"/>
          <w:szCs w:val="22"/>
          <w:lang w:val="hy-AM"/>
        </w:rPr>
        <w:t>«Նորք» սոցիալական ծառայությունների տեխնոլոգիական և իրազեկման կենտրոն»</w:t>
      </w:r>
      <w:r w:rsidRPr="00315C3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15C35">
        <w:rPr>
          <w:rFonts w:ascii="GHEA Grapalat" w:hAnsi="GHEA Grapalat"/>
          <w:b/>
          <w:sz w:val="22"/>
          <w:szCs w:val="22"/>
          <w:lang w:val="hy-AM"/>
        </w:rPr>
        <w:t>հիմնադրամը</w:t>
      </w:r>
      <w:r w:rsidR="00922227" w:rsidRPr="00315C35">
        <w:rPr>
          <w:rFonts w:ascii="GHEA Grapalat" w:hAnsi="GHEA Grapalat"/>
          <w:sz w:val="22"/>
          <w:szCs w:val="22"/>
          <w:lang w:val="hy-AM"/>
        </w:rPr>
        <w:t xml:space="preserve">, որը հանդես է գալիս որպես ծրագրի իրականացման </w:t>
      </w:r>
      <w:r w:rsidR="00177EB6" w:rsidRPr="00200733">
        <w:rPr>
          <w:rFonts w:ascii="GHEA Grapalat" w:hAnsi="GHEA Grapalat"/>
          <w:sz w:val="22"/>
          <w:szCs w:val="22"/>
          <w:lang w:val="hy-AM"/>
        </w:rPr>
        <w:t>խումբ</w:t>
      </w:r>
      <w:r w:rsidR="00922227" w:rsidRPr="00315C35">
        <w:rPr>
          <w:rFonts w:ascii="GHEA Grapalat" w:hAnsi="GHEA Grapalat"/>
          <w:sz w:val="22"/>
          <w:szCs w:val="22"/>
          <w:lang w:val="hy-AM"/>
        </w:rPr>
        <w:t xml:space="preserve"> («ԾԻ</w:t>
      </w:r>
      <w:r w:rsidR="00177EB6" w:rsidRPr="00200733">
        <w:rPr>
          <w:rFonts w:ascii="GHEA Grapalat" w:hAnsi="GHEA Grapalat"/>
          <w:sz w:val="22"/>
          <w:szCs w:val="22"/>
          <w:lang w:val="hy-AM"/>
        </w:rPr>
        <w:t>Խ</w:t>
      </w:r>
      <w:r w:rsidR="00922227" w:rsidRPr="00315C35">
        <w:rPr>
          <w:rFonts w:ascii="GHEA Grapalat" w:hAnsi="GHEA Grapalat"/>
          <w:sz w:val="22"/>
          <w:szCs w:val="22"/>
          <w:lang w:val="hy-AM"/>
        </w:rPr>
        <w:t xml:space="preserve">») այժմ հրավիրում է իրավասու </w:t>
      </w:r>
      <w:r w:rsidR="00B77E0B" w:rsidRPr="00200733">
        <w:rPr>
          <w:rFonts w:ascii="GHEA Grapalat" w:hAnsi="GHEA Grapalat"/>
          <w:sz w:val="22"/>
          <w:szCs w:val="22"/>
          <w:lang w:val="hy-AM"/>
        </w:rPr>
        <w:t>խորհրդատվական ընկերություններին</w:t>
      </w:r>
      <w:r w:rsidR="00922227" w:rsidRPr="00315C35">
        <w:rPr>
          <w:rFonts w:ascii="GHEA Grapalat" w:hAnsi="GHEA Grapalat"/>
          <w:sz w:val="22"/>
          <w:szCs w:val="22"/>
          <w:lang w:val="hy-AM"/>
        </w:rPr>
        <w:t xml:space="preserve"> («Խորհրդատուներ»)՝ արտահայտելու իրենց հետաքրքրությունը Ծառայությունների մատուցման հարցում: Հետաքրքրված անձինք պետք է տրամադրեն </w:t>
      </w:r>
      <w:r w:rsidR="00B77E0B" w:rsidRPr="00200733">
        <w:rPr>
          <w:rFonts w:ascii="GHEA Grapalat" w:hAnsi="GHEA Grapalat"/>
          <w:sz w:val="22"/>
          <w:szCs w:val="22"/>
          <w:lang w:val="hy-AM"/>
        </w:rPr>
        <w:t>փաստաթղթեր և տեղեկատվություն</w:t>
      </w:r>
      <w:r w:rsidR="00922227" w:rsidRPr="00315C35">
        <w:rPr>
          <w:rFonts w:ascii="GHEA Grapalat" w:hAnsi="GHEA Grapalat"/>
          <w:sz w:val="22"/>
          <w:szCs w:val="22"/>
          <w:lang w:val="hy-AM"/>
        </w:rPr>
        <w:t>, որը ցույց կտա, որ նրանք ունեն պահանջվող որակավորում և համապատասխան փորձ Ծառայությունները կատարելու համար: Որակավորման պահանջներն են.</w:t>
      </w:r>
    </w:p>
    <w:p w14:paraId="1F264F21" w14:textId="0D78E111" w:rsidR="007033A8" w:rsidRPr="00315C35" w:rsidRDefault="007033A8" w:rsidP="007033A8">
      <w:pPr>
        <w:pStyle w:val="BodyText"/>
        <w:numPr>
          <w:ilvl w:val="0"/>
          <w:numId w:val="6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315C35">
        <w:rPr>
          <w:rFonts w:ascii="GHEA Grapalat" w:hAnsi="GHEA Grapalat"/>
          <w:sz w:val="22"/>
          <w:szCs w:val="22"/>
          <w:lang w:val="hy-AM"/>
        </w:rPr>
        <w:t>Առնվազն 3 տարվա աշխատանքային փորձ որպես անհատական խորհրդատու կամ կոնսորցիումի մաս՝ ծրագրային ապահովման մշակման/ծրագրավորման և բիզնես գործըն</w:t>
      </w:r>
      <w:r w:rsidR="00B14093" w:rsidRPr="00315C35">
        <w:rPr>
          <w:rFonts w:ascii="GHEA Grapalat" w:hAnsi="GHEA Grapalat"/>
          <w:sz w:val="22"/>
          <w:szCs w:val="22"/>
          <w:lang w:val="hy-AM"/>
        </w:rPr>
        <w:t>թացների վերլուծության ոլորտում։</w:t>
      </w:r>
    </w:p>
    <w:p w14:paraId="474553A1" w14:textId="2A2A5E65" w:rsidR="00B14093" w:rsidRPr="00315C35" w:rsidRDefault="00B14093" w:rsidP="00B14093">
      <w:pPr>
        <w:pStyle w:val="BodyText"/>
        <w:numPr>
          <w:ilvl w:val="0"/>
          <w:numId w:val="6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200733">
        <w:rPr>
          <w:rFonts w:ascii="GHEA Grapalat" w:hAnsi="GHEA Grapalat"/>
          <w:sz w:val="22"/>
          <w:szCs w:val="22"/>
          <w:lang w:val="hy-AM"/>
        </w:rPr>
        <w:t xml:space="preserve">Զբաղվածության կամ աշխատաշուկայի ոլորտում տեղեկատվական հարթակի ստեղծման փորձ, որը համեմատելի է Աշխատանքի էլեկտրոնային բորսայի պետական </w:t>
      </w:r>
      <w:r w:rsidRPr="00200733">
        <w:rPr>
          <w:rFonts w:ascii="Cambria Math" w:hAnsi="Cambria Math" w:cs="Cambria Math"/>
          <w:sz w:val="22"/>
          <w:szCs w:val="22"/>
          <w:lang w:val="hy-AM"/>
        </w:rPr>
        <w:t>​​</w:t>
      </w:r>
      <w:r w:rsidRPr="00200733">
        <w:rPr>
          <w:rFonts w:ascii="GHEA Grapalat" w:hAnsi="GHEA Grapalat"/>
          <w:sz w:val="22"/>
          <w:szCs w:val="22"/>
          <w:lang w:val="hy-AM"/>
        </w:rPr>
        <w:t>հարթակի հետ հետևյալ բնութագրերով</w:t>
      </w:r>
      <w:r w:rsidR="00200733">
        <w:rPr>
          <w:rFonts w:ascii="GHEA Grapalat" w:hAnsi="GHEA Grapalat"/>
          <w:sz w:val="22"/>
          <w:szCs w:val="22"/>
          <w:lang w:val="hy-AM"/>
        </w:rPr>
        <w:t>՝</w:t>
      </w:r>
    </w:p>
    <w:p w14:paraId="7D939CBD" w14:textId="7B643EEF" w:rsidR="00B14093" w:rsidRPr="00315C35" w:rsidRDefault="00B14093" w:rsidP="00B14093">
      <w:pPr>
        <w:pStyle w:val="BodyText"/>
        <w:numPr>
          <w:ilvl w:val="1"/>
          <w:numId w:val="6"/>
        </w:numPr>
        <w:jc w:val="both"/>
        <w:rPr>
          <w:rFonts w:ascii="GHEA Grapalat" w:hAnsi="GHEA Grapalat"/>
          <w:sz w:val="22"/>
          <w:szCs w:val="22"/>
        </w:rPr>
      </w:pPr>
      <w:r w:rsidRPr="0020073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15C35">
        <w:rPr>
          <w:rFonts w:ascii="GHEA Grapalat" w:hAnsi="GHEA Grapalat"/>
          <w:sz w:val="22"/>
          <w:szCs w:val="22"/>
        </w:rPr>
        <w:t>ֆունկցիոնալության շրջանակը</w:t>
      </w:r>
    </w:p>
    <w:p w14:paraId="22F10A1B" w14:textId="4FCF55E7" w:rsidR="00B14093" w:rsidRPr="00315C35" w:rsidRDefault="00B14093" w:rsidP="00B14093">
      <w:pPr>
        <w:pStyle w:val="BodyText"/>
        <w:numPr>
          <w:ilvl w:val="1"/>
          <w:numId w:val="6"/>
        </w:numPr>
        <w:jc w:val="both"/>
        <w:rPr>
          <w:rFonts w:ascii="GHEA Grapalat" w:hAnsi="GHEA Grapalat"/>
          <w:sz w:val="22"/>
          <w:szCs w:val="22"/>
        </w:rPr>
      </w:pPr>
      <w:r w:rsidRPr="00315C35">
        <w:rPr>
          <w:rFonts w:ascii="GHEA Grapalat" w:hAnsi="GHEA Grapalat"/>
          <w:sz w:val="22"/>
          <w:szCs w:val="22"/>
        </w:rPr>
        <w:t xml:space="preserve"> ծրագրի շրջանակներում կատարված գործողությունները.</w:t>
      </w:r>
    </w:p>
    <w:p w14:paraId="7BAF1A70" w14:textId="77777777" w:rsidR="00B14093" w:rsidRPr="00315C35" w:rsidRDefault="00B14093" w:rsidP="00B14093">
      <w:pPr>
        <w:pStyle w:val="BodyText"/>
        <w:ind w:left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548B63E" w14:textId="186B2AEA" w:rsidR="00B14093" w:rsidRPr="00200733" w:rsidRDefault="00B14093" w:rsidP="00B03959">
      <w:pPr>
        <w:pStyle w:val="BodyText"/>
        <w:numPr>
          <w:ilvl w:val="0"/>
          <w:numId w:val="6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200733">
        <w:rPr>
          <w:rFonts w:ascii="GHEA Grapalat" w:hAnsi="GHEA Grapalat"/>
          <w:sz w:val="22"/>
          <w:szCs w:val="22"/>
          <w:lang w:val="hy-AM"/>
        </w:rPr>
        <w:t>Հայաստանի Հանրապետությունում կամ ԵԱՏՄ և ԵՄ երկրներում վերջին 5 տարիների ընթացքում (2017-2022) առնվազն 2 պայմանագրերի հաջող իրականացում, որոնք ներառում են վերը նշված բնութագրերին նման տեղեկատվական համակարգերի նախագծում, մշակում, փորձարկում և ներդրում</w:t>
      </w:r>
      <w:r w:rsidR="00B03959" w:rsidRPr="00200733">
        <w:rPr>
          <w:rFonts w:ascii="GHEA Grapalat" w:hAnsi="GHEA Grapalat"/>
          <w:sz w:val="22"/>
          <w:szCs w:val="22"/>
          <w:lang w:val="hy-AM"/>
        </w:rPr>
        <w:t>: Տարբեր աղբյուրներից (ներքին և արտաքին) ավտոմատացված տվյալների հավաքագրման փորձը, որը ներառում է հաշվետվությունների մշակումը, պահպանումը և կառավարումը, կդիտարկվի որպես նմանատիպ փորձ, եթե այն ունի տվյալների համադրելի ծավալ և կառուցվածք, մասշտաբ և անվտանգության միջոցներ:</w:t>
      </w:r>
    </w:p>
    <w:p w14:paraId="5D790E8D" w14:textId="77777777" w:rsidR="00C13B41" w:rsidRPr="00200733" w:rsidRDefault="00C13B41" w:rsidP="003E0451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</w:p>
    <w:p w14:paraId="08302E23" w14:textId="2A38451F" w:rsidR="00C13B41" w:rsidRPr="00315C35" w:rsidRDefault="00B03959" w:rsidP="00C13B41">
      <w:pPr>
        <w:suppressAutoHyphens/>
        <w:jc w:val="both"/>
        <w:rPr>
          <w:rFonts w:ascii="GHEA Grapalat" w:hAnsi="GHEA Grapalat"/>
          <w:spacing w:val="-2"/>
          <w:szCs w:val="22"/>
        </w:rPr>
      </w:pPr>
      <w:r w:rsidRPr="00315C35">
        <w:rPr>
          <w:rFonts w:ascii="GHEA Grapalat" w:hAnsi="GHEA Grapalat"/>
          <w:szCs w:val="22"/>
        </w:rPr>
        <w:t>Կարճ ցանկում ներառվելու չափանիշներ</w:t>
      </w:r>
      <w:r w:rsidR="00B54483" w:rsidRPr="00315C35">
        <w:rPr>
          <w:rFonts w:ascii="GHEA Grapalat" w:hAnsi="GHEA Grapalat"/>
          <w:spacing w:val="-2"/>
          <w:szCs w:val="22"/>
        </w:rPr>
        <w:t>.</w:t>
      </w:r>
    </w:p>
    <w:p w14:paraId="4827CFE1" w14:textId="0AFA1E6F" w:rsidR="00B03959" w:rsidRPr="00315C35" w:rsidRDefault="00B03959" w:rsidP="00B03959">
      <w:pPr>
        <w:pStyle w:val="ListParagraph"/>
        <w:numPr>
          <w:ilvl w:val="0"/>
          <w:numId w:val="10"/>
        </w:numPr>
        <w:suppressAutoHyphens/>
        <w:jc w:val="both"/>
        <w:rPr>
          <w:rFonts w:ascii="GHEA Grapalat" w:hAnsi="GHEA Grapalat"/>
        </w:rPr>
      </w:pPr>
      <w:r w:rsidRPr="00315C35">
        <w:rPr>
          <w:rFonts w:ascii="GHEA Grapalat" w:hAnsi="GHEA Grapalat" w:cs="Sylfaen"/>
        </w:rPr>
        <w:t>Ծրագրային</w:t>
      </w:r>
      <w:r w:rsidRPr="00315C35">
        <w:rPr>
          <w:rFonts w:ascii="GHEA Grapalat" w:hAnsi="GHEA Grapalat"/>
        </w:rPr>
        <w:t xml:space="preserve"> ապահովման մշակման/ծրագրավորման և բիզնես գործընթացների վերլուծության ոլորտում ընդհանուր որակավորում և փորձ,</w:t>
      </w:r>
    </w:p>
    <w:p w14:paraId="12AE486E" w14:textId="77777777" w:rsidR="00B03959" w:rsidRPr="00315C35" w:rsidRDefault="00B03959" w:rsidP="00B03959">
      <w:pPr>
        <w:pStyle w:val="ListParagraph"/>
        <w:numPr>
          <w:ilvl w:val="0"/>
          <w:numId w:val="10"/>
        </w:numPr>
        <w:suppressAutoHyphens/>
        <w:jc w:val="both"/>
        <w:rPr>
          <w:rFonts w:ascii="GHEA Grapalat" w:hAnsi="GHEA Grapalat" w:cs="Sylfaen"/>
        </w:rPr>
      </w:pPr>
      <w:r w:rsidRPr="00315C35">
        <w:rPr>
          <w:rFonts w:ascii="GHEA Grapalat" w:hAnsi="GHEA Grapalat"/>
        </w:rPr>
        <w:t>Կառավարական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հատվածում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տեղեկատվական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համակարգերի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և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հարթակների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նախագծման</w:t>
      </w:r>
      <w:r w:rsidRPr="00315C35">
        <w:rPr>
          <w:rFonts w:ascii="GHEA Grapalat" w:hAnsi="GHEA Grapalat" w:cs="Sylfaen"/>
        </w:rPr>
        <w:t xml:space="preserve">, </w:t>
      </w:r>
      <w:r w:rsidRPr="00315C35">
        <w:rPr>
          <w:rFonts w:ascii="GHEA Grapalat" w:hAnsi="GHEA Grapalat"/>
        </w:rPr>
        <w:t>մշակման</w:t>
      </w:r>
      <w:r w:rsidRPr="00315C35">
        <w:rPr>
          <w:rFonts w:ascii="GHEA Grapalat" w:hAnsi="GHEA Grapalat" w:cs="Sylfaen"/>
        </w:rPr>
        <w:t xml:space="preserve">, </w:t>
      </w:r>
      <w:r w:rsidRPr="00315C35">
        <w:rPr>
          <w:rFonts w:ascii="GHEA Grapalat" w:hAnsi="GHEA Grapalat"/>
        </w:rPr>
        <w:t>փորձարկման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և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ներդրման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հատուկ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որակավորում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և</w:t>
      </w:r>
      <w:r w:rsidRPr="00315C35">
        <w:rPr>
          <w:rFonts w:ascii="GHEA Grapalat" w:hAnsi="GHEA Grapalat" w:cs="Sylfaen"/>
        </w:rPr>
        <w:t xml:space="preserve"> </w:t>
      </w:r>
      <w:r w:rsidRPr="00315C35">
        <w:rPr>
          <w:rFonts w:ascii="GHEA Grapalat" w:hAnsi="GHEA Grapalat"/>
        </w:rPr>
        <w:t>փորձ</w:t>
      </w:r>
      <w:r w:rsidRPr="00315C35">
        <w:rPr>
          <w:rFonts w:ascii="GHEA Grapalat" w:hAnsi="GHEA Grapalat" w:cs="Sylfaen"/>
        </w:rPr>
        <w:t>:</w:t>
      </w:r>
    </w:p>
    <w:p w14:paraId="03BA6DBE" w14:textId="02B3433A" w:rsidR="00B03959" w:rsidRPr="00D508AA" w:rsidRDefault="00B03959" w:rsidP="00B03959">
      <w:pPr>
        <w:suppressAutoHyphens/>
        <w:jc w:val="both"/>
        <w:rPr>
          <w:rFonts w:ascii="GHEA Grapalat" w:hAnsi="GHEA Grapalat"/>
        </w:rPr>
      </w:pPr>
      <w:r w:rsidRPr="00D508AA">
        <w:rPr>
          <w:rFonts w:ascii="GHEA Grapalat" w:hAnsi="GHEA Grapalat" w:cs="Sylfaen"/>
        </w:rPr>
        <w:t>Հիմնական</w:t>
      </w:r>
      <w:r w:rsidRPr="00D508AA">
        <w:rPr>
          <w:rFonts w:ascii="GHEA Grapalat" w:hAnsi="GHEA Grapalat"/>
        </w:rPr>
        <w:t xml:space="preserve"> փորձագետները չեն գնահատվի կարճ ցուցակի փուլում:</w:t>
      </w:r>
    </w:p>
    <w:p w14:paraId="2F24EEBD" w14:textId="77777777" w:rsidR="00C13B41" w:rsidRPr="00315C35" w:rsidRDefault="00C13B41" w:rsidP="00C13B41">
      <w:pPr>
        <w:suppressAutoHyphens/>
        <w:jc w:val="both"/>
        <w:rPr>
          <w:rFonts w:ascii="GHEA Grapalat" w:hAnsi="GHEA Grapalat"/>
          <w:spacing w:val="-2"/>
          <w:szCs w:val="22"/>
        </w:rPr>
      </w:pPr>
    </w:p>
    <w:p w14:paraId="36E799E2" w14:textId="58042F95" w:rsidR="009830E4" w:rsidRPr="00315C35" w:rsidRDefault="00C2575E" w:rsidP="006137B9">
      <w:pPr>
        <w:suppressAutoHyphens/>
        <w:jc w:val="both"/>
        <w:rPr>
          <w:rFonts w:ascii="GHEA Grapalat" w:hAnsi="GHEA Grapalat"/>
          <w:b/>
          <w:spacing w:val="-2"/>
          <w:szCs w:val="22"/>
        </w:rPr>
      </w:pPr>
      <w:r w:rsidRPr="00315C35">
        <w:rPr>
          <w:rFonts w:ascii="GHEA Grapalat" w:hAnsi="GHEA Grapalat"/>
          <w:spacing w:val="-2"/>
          <w:szCs w:val="22"/>
        </w:rPr>
        <w:lastRenderedPageBreak/>
        <w:t>Խորհրդատուն կընտրվի Որակի և արժեքի վրա հիմնվա</w:t>
      </w:r>
      <w:r w:rsidR="00190A12">
        <w:rPr>
          <w:rFonts w:ascii="GHEA Grapalat" w:hAnsi="GHEA Grapalat"/>
          <w:spacing w:val="-2"/>
          <w:szCs w:val="22"/>
        </w:rPr>
        <w:t>ծ</w:t>
      </w:r>
      <w:r w:rsidR="00E23502" w:rsidRPr="00315C35">
        <w:rPr>
          <w:rFonts w:ascii="GHEA Grapalat" w:hAnsi="GHEA Grapalat"/>
          <w:spacing w:val="-2"/>
          <w:szCs w:val="22"/>
        </w:rPr>
        <w:t xml:space="preserve"> ընտրության մեթոդի համաձայն, որը սահմանված է </w:t>
      </w:r>
      <w:r w:rsidR="00E23502" w:rsidRPr="00315C35">
        <w:rPr>
          <w:rFonts w:ascii="GHEA Grapalat" w:hAnsi="GHEA Grapalat"/>
          <w:b/>
          <w:spacing w:val="-2"/>
          <w:szCs w:val="22"/>
        </w:rPr>
        <w:t>Կայունացման և զարգացման Եվրասիական հիմնադրամի գնումների ընթացակարգերում (վերջին անգամ հաստատվել է 2018 թվականի նոյեմբերին)</w:t>
      </w:r>
      <w:r w:rsidRPr="00315C35">
        <w:rPr>
          <w:rFonts w:ascii="GHEA Grapalat" w:hAnsi="GHEA Grapalat"/>
          <w:b/>
          <w:spacing w:val="-2"/>
          <w:szCs w:val="22"/>
        </w:rPr>
        <w:t xml:space="preserve"> և ԿԶԵՀ-ի կողմից համաձայն ֆինանսավորվող ծրագրերի գնումների քաղաքականությանը ( փոփոխության է երթարկվել 2018թ</w:t>
      </w:r>
      <w:r w:rsidRPr="00315C35">
        <w:rPr>
          <w:rFonts w:ascii="MS Mincho" w:eastAsia="MS Mincho" w:hAnsi="MS Mincho" w:cs="MS Mincho"/>
          <w:b/>
          <w:spacing w:val="-2"/>
          <w:szCs w:val="22"/>
        </w:rPr>
        <w:t>․</w:t>
      </w:r>
      <w:r w:rsidRPr="00315C35">
        <w:rPr>
          <w:rFonts w:ascii="GHEA Grapalat" w:hAnsi="GHEA Grapalat"/>
          <w:b/>
          <w:spacing w:val="-2"/>
          <w:szCs w:val="22"/>
        </w:rPr>
        <w:t xml:space="preserve"> նոյեմբեր)</w:t>
      </w:r>
      <w:r w:rsidR="00542D71">
        <w:rPr>
          <w:rFonts w:ascii="GHEA Grapalat" w:hAnsi="GHEA Grapalat"/>
          <w:b/>
          <w:spacing w:val="-2"/>
          <w:szCs w:val="22"/>
        </w:rPr>
        <w:t xml:space="preserve"> </w:t>
      </w:r>
      <w:r w:rsidR="00542D71">
        <w:rPr>
          <w:rStyle w:val="y2iqfc"/>
          <w:rFonts w:ascii="Times New Roman" w:hAnsi="Times New Roman"/>
          <w:color w:val="000000"/>
          <w:sz w:val="24"/>
          <w:szCs w:val="24"/>
        </w:rPr>
        <w:t>(</w:t>
      </w:r>
      <w:hyperlink r:id="rId8" w:history="1">
        <w:r w:rsidR="00542D71" w:rsidRPr="00287E05">
          <w:rPr>
            <w:rStyle w:val="Hyperlink"/>
            <w:rFonts w:ascii="Times New Roman" w:hAnsi="Times New Roman"/>
            <w:sz w:val="24"/>
            <w:szCs w:val="24"/>
            <w:lang w:val="en-GB"/>
          </w:rPr>
          <w:t>https://efsd.org/en/about/documents/policies_and_procedures/</w:t>
        </w:r>
      </w:hyperlink>
      <w:r w:rsidR="00542D71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42D71" w:rsidRPr="00694661">
        <w:rPr>
          <w:rFonts w:ascii="Times New Roman" w:hAnsi="Times New Roman"/>
          <w:sz w:val="24"/>
          <w:szCs w:val="24"/>
          <w:lang w:val="en-GB"/>
        </w:rPr>
        <w:t>)</w:t>
      </w:r>
      <w:r w:rsidR="00E23502" w:rsidRPr="00315C35">
        <w:rPr>
          <w:rFonts w:ascii="GHEA Grapalat" w:hAnsi="GHEA Grapalat"/>
          <w:b/>
          <w:spacing w:val="-2"/>
          <w:szCs w:val="22"/>
        </w:rPr>
        <w:t>:</w:t>
      </w:r>
    </w:p>
    <w:p w14:paraId="76F65495" w14:textId="77777777" w:rsidR="00C2575E" w:rsidRPr="00315C35" w:rsidRDefault="00C2575E" w:rsidP="00C2575E">
      <w:pPr>
        <w:suppressAutoHyphens/>
        <w:jc w:val="both"/>
        <w:rPr>
          <w:rFonts w:ascii="GHEA Grapalat" w:hAnsi="GHEA Grapalat"/>
          <w:iCs/>
          <w:color w:val="000000"/>
          <w:szCs w:val="22"/>
        </w:rPr>
      </w:pPr>
    </w:p>
    <w:p w14:paraId="23E1917E" w14:textId="0D4DA737" w:rsidR="00C2575E" w:rsidRPr="00315C35" w:rsidRDefault="00C2575E" w:rsidP="00C2575E">
      <w:pPr>
        <w:suppressAutoHyphens/>
        <w:jc w:val="both"/>
        <w:rPr>
          <w:rFonts w:ascii="GHEA Grapalat" w:hAnsi="GHEA Grapalat"/>
          <w:spacing w:val="-2"/>
          <w:szCs w:val="22"/>
        </w:rPr>
      </w:pPr>
      <w:r w:rsidRPr="00315C35">
        <w:rPr>
          <w:rFonts w:ascii="GHEA Grapalat" w:hAnsi="GHEA Grapalat"/>
          <w:spacing w:val="-2"/>
          <w:szCs w:val="22"/>
        </w:rPr>
        <w:t xml:space="preserve">Խորհրդատուները կարող են միավորվել այլ ընկերությունների հետ համատեղ ձեռնարկությունների կամ ենթախորհրդատվական ձևով՝ իրենց որակավորումը բարձրացնելու նպատակով: Համատեղ ձեռնարկության դեպքում համատեղ ձեռնարկության բոլոր գործընկերները </w:t>
      </w:r>
      <w:r w:rsidR="002E464D">
        <w:rPr>
          <w:rFonts w:ascii="GHEA Grapalat" w:hAnsi="GHEA Grapalat"/>
          <w:spacing w:val="-2"/>
          <w:szCs w:val="22"/>
        </w:rPr>
        <w:t>հավասար</w:t>
      </w:r>
      <w:r w:rsidRPr="00315C35">
        <w:rPr>
          <w:rFonts w:ascii="GHEA Grapalat" w:hAnsi="GHEA Grapalat"/>
          <w:spacing w:val="-2"/>
          <w:szCs w:val="22"/>
        </w:rPr>
        <w:t xml:space="preserve"> պատասխանատվություն  կ</w:t>
      </w:r>
      <w:r w:rsidR="00DB7524" w:rsidRPr="00315C35">
        <w:rPr>
          <w:rFonts w:ascii="GHEA Grapalat" w:hAnsi="GHEA Grapalat"/>
          <w:spacing w:val="-2"/>
          <w:szCs w:val="22"/>
        </w:rPr>
        <w:t>կ</w:t>
      </w:r>
      <w:r w:rsidRPr="00315C35">
        <w:rPr>
          <w:rFonts w:ascii="GHEA Grapalat" w:hAnsi="GHEA Grapalat"/>
          <w:spacing w:val="-2"/>
          <w:szCs w:val="22"/>
        </w:rPr>
        <w:t>ր</w:t>
      </w:r>
      <w:r w:rsidR="00DB7524" w:rsidRPr="00315C35">
        <w:rPr>
          <w:rFonts w:ascii="GHEA Grapalat" w:hAnsi="GHEA Grapalat"/>
          <w:spacing w:val="-2"/>
          <w:szCs w:val="22"/>
        </w:rPr>
        <w:t>են</w:t>
      </w:r>
      <w:r w:rsidRPr="00315C35">
        <w:rPr>
          <w:rFonts w:ascii="GHEA Grapalat" w:hAnsi="GHEA Grapalat"/>
          <w:spacing w:val="-2"/>
          <w:szCs w:val="22"/>
        </w:rPr>
        <w:t xml:space="preserve"> ամբողջ պայմանագրի համար, եթե ընտրվեն:</w:t>
      </w:r>
    </w:p>
    <w:p w14:paraId="6E07490B" w14:textId="77777777" w:rsidR="00785CA1" w:rsidRPr="00315C35" w:rsidRDefault="00785CA1">
      <w:pPr>
        <w:suppressAutoHyphens/>
        <w:rPr>
          <w:rFonts w:ascii="GHEA Grapalat" w:hAnsi="GHEA Grapalat"/>
          <w:spacing w:val="-2"/>
          <w:szCs w:val="22"/>
        </w:rPr>
      </w:pPr>
    </w:p>
    <w:p w14:paraId="288A11F3" w14:textId="33801A69" w:rsidR="009830E4" w:rsidRPr="00315C35" w:rsidRDefault="00E23502" w:rsidP="000B59F9">
      <w:pPr>
        <w:snapToGrid w:val="0"/>
        <w:jc w:val="both"/>
        <w:rPr>
          <w:rFonts w:ascii="GHEA Grapalat" w:hAnsi="GHEA Grapalat"/>
          <w:spacing w:val="-2"/>
          <w:szCs w:val="22"/>
        </w:rPr>
      </w:pPr>
      <w:r w:rsidRPr="00315C35">
        <w:rPr>
          <w:rFonts w:ascii="GHEA Grapalat" w:hAnsi="GHEA Grapalat"/>
          <w:spacing w:val="-2"/>
          <w:szCs w:val="22"/>
        </w:rPr>
        <w:t>Լրացուցիչ տեղեկություններ կարող եք ստանալ ստորև նշված հասցեով՝ աշխատանքային ժամերին, Հայաստան, Երևան, 00</w:t>
      </w:r>
      <w:r w:rsidR="005F38C4" w:rsidRPr="00315C35">
        <w:rPr>
          <w:rFonts w:ascii="GHEA Grapalat" w:hAnsi="GHEA Grapalat"/>
          <w:spacing w:val="-2"/>
          <w:szCs w:val="22"/>
        </w:rPr>
        <w:t>69</w:t>
      </w:r>
      <w:r w:rsidRPr="00315C35">
        <w:rPr>
          <w:rFonts w:ascii="GHEA Grapalat" w:hAnsi="GHEA Grapalat"/>
          <w:spacing w:val="-2"/>
          <w:szCs w:val="22"/>
        </w:rPr>
        <w:t xml:space="preserve">, </w:t>
      </w:r>
      <w:r w:rsidR="005F38C4" w:rsidRPr="00315C35">
        <w:rPr>
          <w:rFonts w:ascii="GHEA Grapalat" w:hAnsi="GHEA Grapalat"/>
          <w:spacing w:val="-2"/>
          <w:szCs w:val="22"/>
        </w:rPr>
        <w:t>Կարապետ Ուլնեցու 68</w:t>
      </w:r>
      <w:r w:rsidRPr="00315C35">
        <w:rPr>
          <w:rFonts w:ascii="GHEA Grapalat" w:hAnsi="GHEA Grapalat"/>
          <w:spacing w:val="-2"/>
          <w:szCs w:val="22"/>
        </w:rPr>
        <w:t>, +(374-1</w:t>
      </w:r>
      <w:r w:rsidR="00A17CC1" w:rsidRPr="00315C35">
        <w:rPr>
          <w:rFonts w:ascii="GHEA Grapalat" w:hAnsi="GHEA Grapalat"/>
          <w:spacing w:val="-2"/>
          <w:szCs w:val="22"/>
        </w:rPr>
        <w:t>1</w:t>
      </w:r>
      <w:r w:rsidRPr="00315C35">
        <w:rPr>
          <w:rFonts w:ascii="GHEA Grapalat" w:hAnsi="GHEA Grapalat"/>
          <w:spacing w:val="-2"/>
          <w:szCs w:val="22"/>
        </w:rPr>
        <w:t>) 5</w:t>
      </w:r>
      <w:r w:rsidR="005F38C4" w:rsidRPr="00315C35">
        <w:rPr>
          <w:rFonts w:ascii="GHEA Grapalat" w:hAnsi="GHEA Grapalat"/>
          <w:spacing w:val="-2"/>
          <w:szCs w:val="22"/>
        </w:rPr>
        <w:t>0</w:t>
      </w:r>
      <w:r w:rsidRPr="00315C35">
        <w:rPr>
          <w:rFonts w:ascii="GHEA Grapalat" w:hAnsi="GHEA Grapalat"/>
          <w:spacing w:val="-2"/>
          <w:szCs w:val="22"/>
        </w:rPr>
        <w:t xml:space="preserve"> </w:t>
      </w:r>
      <w:r w:rsidR="005F38C4" w:rsidRPr="00315C35">
        <w:rPr>
          <w:rFonts w:ascii="GHEA Grapalat" w:hAnsi="GHEA Grapalat"/>
          <w:spacing w:val="-2"/>
          <w:szCs w:val="22"/>
        </w:rPr>
        <w:t>18 06</w:t>
      </w:r>
      <w:r w:rsidRPr="00315C35">
        <w:rPr>
          <w:rFonts w:ascii="GHEA Grapalat" w:hAnsi="GHEA Grapalat"/>
          <w:spacing w:val="-2"/>
          <w:szCs w:val="22"/>
        </w:rPr>
        <w:t>, ժամը 09:00-ից մինչև 18:00.</w:t>
      </w:r>
    </w:p>
    <w:p w14:paraId="53DF60EE" w14:textId="77777777" w:rsidR="004D20E3" w:rsidRPr="00315C35" w:rsidRDefault="004D20E3">
      <w:pPr>
        <w:suppressAutoHyphens/>
        <w:rPr>
          <w:rFonts w:ascii="GHEA Grapalat" w:hAnsi="GHEA Grapalat"/>
          <w:spacing w:val="-2"/>
          <w:szCs w:val="22"/>
        </w:rPr>
      </w:pPr>
    </w:p>
    <w:p w14:paraId="7176EC27" w14:textId="1D4AB032" w:rsidR="00123BB8" w:rsidRPr="00315C35" w:rsidRDefault="000B59F9" w:rsidP="00123BB8">
      <w:pPr>
        <w:suppressAutoHyphens/>
        <w:jc w:val="both"/>
        <w:rPr>
          <w:rFonts w:ascii="GHEA Grapalat" w:hAnsi="GHEA Grapalat"/>
          <w:spacing w:val="-2"/>
          <w:szCs w:val="22"/>
        </w:rPr>
      </w:pPr>
      <w:r w:rsidRPr="00315C35">
        <w:rPr>
          <w:rFonts w:ascii="GHEA Grapalat" w:hAnsi="GHEA Grapalat"/>
          <w:spacing w:val="-2"/>
          <w:szCs w:val="22"/>
        </w:rPr>
        <w:t xml:space="preserve">Հետաքրքրության հայտերը անգլերեն, կամ ռուսերեն, կամ հայերեն </w:t>
      </w:r>
      <w:r w:rsidR="00E23502" w:rsidRPr="00315C35">
        <w:rPr>
          <w:rFonts w:ascii="GHEA Grapalat" w:hAnsi="GHEA Grapalat"/>
          <w:spacing w:val="-2"/>
          <w:szCs w:val="22"/>
        </w:rPr>
        <w:t xml:space="preserve"> պետք է գրավոր </w:t>
      </w:r>
      <w:r w:rsidRPr="00315C35">
        <w:rPr>
          <w:rFonts w:ascii="GHEA Grapalat" w:hAnsi="GHEA Grapalat"/>
          <w:spacing w:val="-2"/>
          <w:szCs w:val="22"/>
        </w:rPr>
        <w:t xml:space="preserve">(հստակ ձևաչափ չի պահանջվում) </w:t>
      </w:r>
      <w:r w:rsidR="00E23502" w:rsidRPr="00315C35">
        <w:rPr>
          <w:rFonts w:ascii="GHEA Grapalat" w:hAnsi="GHEA Grapalat"/>
          <w:spacing w:val="-2"/>
          <w:szCs w:val="22"/>
          <w:lang w:val="hy-AM"/>
        </w:rPr>
        <w:t>ներկայացնել</w:t>
      </w:r>
      <w:r w:rsidR="00E23502" w:rsidRPr="00315C35">
        <w:rPr>
          <w:rFonts w:ascii="GHEA Grapalat" w:hAnsi="GHEA Grapalat"/>
          <w:spacing w:val="-2"/>
          <w:szCs w:val="22"/>
        </w:rPr>
        <w:t xml:space="preserve"> ստորև նշված հասցեով անձամբ կամ էլեկտրոնային փոստով մինչև</w:t>
      </w:r>
      <w:r w:rsidR="008F5816" w:rsidRPr="00315C35">
        <w:rPr>
          <w:rFonts w:ascii="GHEA Grapalat" w:hAnsi="GHEA Grapalat"/>
          <w:b/>
          <w:spacing w:val="-2"/>
          <w:szCs w:val="22"/>
        </w:rPr>
        <w:t xml:space="preserve"> 202</w:t>
      </w:r>
      <w:r w:rsidRPr="00315C35">
        <w:rPr>
          <w:rFonts w:ascii="GHEA Grapalat" w:hAnsi="GHEA Grapalat"/>
          <w:b/>
          <w:spacing w:val="-2"/>
          <w:szCs w:val="22"/>
        </w:rPr>
        <w:t>3 թվականի մարտի 14</w:t>
      </w:r>
      <w:r w:rsidR="00286F62" w:rsidRPr="00315C35">
        <w:rPr>
          <w:rFonts w:ascii="GHEA Grapalat" w:hAnsi="GHEA Grapalat"/>
          <w:b/>
          <w:spacing w:val="-2"/>
          <w:szCs w:val="22"/>
        </w:rPr>
        <w:t>-</w:t>
      </w:r>
      <w:r w:rsidR="00E23502" w:rsidRPr="00315C35">
        <w:rPr>
          <w:rFonts w:ascii="GHEA Grapalat" w:hAnsi="GHEA Grapalat"/>
          <w:b/>
          <w:spacing w:val="-2"/>
          <w:szCs w:val="22"/>
        </w:rPr>
        <w:t>ը:</w:t>
      </w:r>
      <w:r w:rsidRPr="00315C35">
        <w:rPr>
          <w:rFonts w:ascii="GHEA Grapalat" w:hAnsi="GHEA Grapalat"/>
          <w:b/>
          <w:spacing w:val="-2"/>
          <w:szCs w:val="22"/>
        </w:rPr>
        <w:t xml:space="preserve"> </w:t>
      </w:r>
      <w:r w:rsidRPr="00315C35">
        <w:rPr>
          <w:rFonts w:ascii="GHEA Grapalat" w:hAnsi="GHEA Grapalat"/>
          <w:spacing w:val="-2"/>
          <w:szCs w:val="22"/>
        </w:rPr>
        <w:t xml:space="preserve">Էլ. հասցեի առարկան </w:t>
      </w:r>
      <w:r w:rsidR="00123BB8" w:rsidRPr="00315C35">
        <w:rPr>
          <w:rFonts w:ascii="GHEA Grapalat" w:hAnsi="GHEA Grapalat"/>
          <w:spacing w:val="-2"/>
          <w:szCs w:val="22"/>
        </w:rPr>
        <w:t xml:space="preserve">պետք է լինի. Հետաքրքրության հայտ ներկայացնելու հրավեր </w:t>
      </w:r>
      <w:r w:rsidR="00123BB8" w:rsidRPr="00315C35">
        <w:rPr>
          <w:rFonts w:ascii="GHEA Grapalat" w:hAnsi="GHEA Grapalat"/>
          <w:b/>
          <w:spacing w:val="-2"/>
          <w:szCs w:val="22"/>
        </w:rPr>
        <w:t>EFSD - ELE-CS/2/2023:</w:t>
      </w:r>
    </w:p>
    <w:p w14:paraId="1DEEA6C4" w14:textId="77777777" w:rsidR="004644F7" w:rsidRPr="00315C35" w:rsidRDefault="004644F7">
      <w:pPr>
        <w:suppressAutoHyphens/>
        <w:rPr>
          <w:rFonts w:ascii="GHEA Grapalat" w:hAnsi="GHEA Grapalat"/>
          <w:spacing w:val="-2"/>
          <w:szCs w:val="22"/>
        </w:rPr>
      </w:pPr>
    </w:p>
    <w:p w14:paraId="237297EA" w14:textId="77777777" w:rsidR="00A17CC1" w:rsidRPr="00315C35" w:rsidRDefault="00A17CC1" w:rsidP="00A17CC1">
      <w:pPr>
        <w:widowControl w:val="0"/>
        <w:rPr>
          <w:rFonts w:ascii="GHEA Grapalat" w:hAnsi="GHEA Grapalat"/>
          <w:b/>
          <w:szCs w:val="22"/>
          <w:lang w:val="hy-AM"/>
        </w:rPr>
      </w:pPr>
    </w:p>
    <w:p w14:paraId="7E3AA147" w14:textId="77777777" w:rsidR="00A17CC1" w:rsidRPr="00315C35" w:rsidRDefault="00A17CC1" w:rsidP="00A17CC1">
      <w:pPr>
        <w:widowControl w:val="0"/>
        <w:rPr>
          <w:rFonts w:ascii="GHEA Grapalat" w:hAnsi="GHEA Grapalat"/>
          <w:b/>
          <w:szCs w:val="22"/>
          <w:lang w:val="hy-AM"/>
        </w:rPr>
      </w:pPr>
    </w:p>
    <w:p w14:paraId="0D656CEE" w14:textId="07109D63" w:rsidR="00A17CC1" w:rsidRPr="00200733" w:rsidRDefault="00A17CC1" w:rsidP="00A17CC1">
      <w:pPr>
        <w:widowControl w:val="0"/>
        <w:rPr>
          <w:rFonts w:ascii="GHEA Grapalat" w:hAnsi="GHEA Grapalat"/>
          <w:b/>
          <w:szCs w:val="22"/>
        </w:rPr>
      </w:pPr>
      <w:r w:rsidRPr="00315C35">
        <w:rPr>
          <w:rFonts w:ascii="GHEA Grapalat" w:hAnsi="GHEA Grapalat"/>
          <w:b/>
          <w:szCs w:val="22"/>
          <w:lang w:val="hy-AM"/>
        </w:rPr>
        <w:t>«</w:t>
      </w:r>
      <w:r w:rsidRPr="00315C35">
        <w:rPr>
          <w:rFonts w:ascii="GHEA Grapalat" w:hAnsi="GHEA Grapalat"/>
          <w:b/>
          <w:szCs w:val="22"/>
          <w:lang w:val="ru-RU"/>
        </w:rPr>
        <w:t>Նորք</w:t>
      </w:r>
      <w:r w:rsidRPr="00200733">
        <w:rPr>
          <w:rFonts w:ascii="GHEA Grapalat" w:hAnsi="GHEA Grapalat"/>
          <w:b/>
          <w:szCs w:val="22"/>
        </w:rPr>
        <w:t xml:space="preserve">» </w:t>
      </w:r>
      <w:r w:rsidRPr="00315C35">
        <w:rPr>
          <w:rFonts w:ascii="GHEA Grapalat" w:hAnsi="GHEA Grapalat"/>
          <w:b/>
          <w:szCs w:val="22"/>
          <w:lang w:val="ru-RU"/>
        </w:rPr>
        <w:t>սոցիալական</w:t>
      </w:r>
      <w:r w:rsidRPr="00200733">
        <w:rPr>
          <w:rFonts w:ascii="GHEA Grapalat" w:hAnsi="GHEA Grapalat"/>
          <w:b/>
          <w:szCs w:val="22"/>
        </w:rPr>
        <w:t xml:space="preserve"> </w:t>
      </w:r>
      <w:r w:rsidRPr="00315C35">
        <w:rPr>
          <w:rFonts w:ascii="GHEA Grapalat" w:hAnsi="GHEA Grapalat"/>
          <w:b/>
          <w:szCs w:val="22"/>
          <w:lang w:val="ru-RU"/>
        </w:rPr>
        <w:t>ծառայությունների</w:t>
      </w:r>
      <w:r w:rsidRPr="00200733">
        <w:rPr>
          <w:rFonts w:ascii="GHEA Grapalat" w:hAnsi="GHEA Grapalat"/>
          <w:b/>
          <w:szCs w:val="22"/>
        </w:rPr>
        <w:t xml:space="preserve"> </w:t>
      </w:r>
      <w:r w:rsidRPr="00315C35">
        <w:rPr>
          <w:rFonts w:ascii="GHEA Grapalat" w:hAnsi="GHEA Grapalat"/>
          <w:b/>
          <w:szCs w:val="22"/>
          <w:lang w:val="ru-RU"/>
        </w:rPr>
        <w:t>տեխնոլոգիական</w:t>
      </w:r>
      <w:r w:rsidRPr="00200733">
        <w:rPr>
          <w:rFonts w:ascii="GHEA Grapalat" w:hAnsi="GHEA Grapalat"/>
          <w:b/>
          <w:szCs w:val="22"/>
        </w:rPr>
        <w:t xml:space="preserve"> </w:t>
      </w:r>
      <w:r w:rsidRPr="00315C35">
        <w:rPr>
          <w:rFonts w:ascii="GHEA Grapalat" w:hAnsi="GHEA Grapalat"/>
          <w:b/>
          <w:szCs w:val="22"/>
          <w:lang w:val="ru-RU"/>
        </w:rPr>
        <w:t>և</w:t>
      </w:r>
      <w:r w:rsidRPr="00200733">
        <w:rPr>
          <w:rFonts w:ascii="GHEA Grapalat" w:hAnsi="GHEA Grapalat"/>
          <w:b/>
          <w:szCs w:val="22"/>
        </w:rPr>
        <w:t xml:space="preserve"> </w:t>
      </w:r>
      <w:r w:rsidRPr="00315C35">
        <w:rPr>
          <w:rFonts w:ascii="GHEA Grapalat" w:hAnsi="GHEA Grapalat"/>
          <w:b/>
          <w:szCs w:val="22"/>
          <w:lang w:val="ru-RU"/>
        </w:rPr>
        <w:t>իրազեկման</w:t>
      </w:r>
      <w:r w:rsidRPr="00200733">
        <w:rPr>
          <w:rFonts w:ascii="GHEA Grapalat" w:hAnsi="GHEA Grapalat"/>
          <w:b/>
          <w:szCs w:val="22"/>
        </w:rPr>
        <w:t xml:space="preserve"> </w:t>
      </w:r>
      <w:r w:rsidRPr="00315C35">
        <w:rPr>
          <w:rFonts w:ascii="GHEA Grapalat" w:hAnsi="GHEA Grapalat"/>
          <w:b/>
          <w:szCs w:val="22"/>
          <w:lang w:val="ru-RU"/>
        </w:rPr>
        <w:t>կենտրոն</w:t>
      </w:r>
      <w:r w:rsidRPr="00200733">
        <w:rPr>
          <w:rFonts w:ascii="GHEA Grapalat" w:hAnsi="GHEA Grapalat"/>
          <w:b/>
          <w:szCs w:val="22"/>
        </w:rPr>
        <w:t xml:space="preserve">» </w:t>
      </w:r>
      <w:r w:rsidRPr="00315C35">
        <w:rPr>
          <w:rFonts w:ascii="GHEA Grapalat" w:hAnsi="GHEA Grapalat"/>
          <w:b/>
          <w:szCs w:val="22"/>
          <w:lang w:val="ru-RU"/>
        </w:rPr>
        <w:t>հիմնադրամ</w:t>
      </w:r>
    </w:p>
    <w:p w14:paraId="046541FE" w14:textId="3B8AB59D" w:rsidR="004D20E3" w:rsidRPr="00315C35" w:rsidRDefault="00AA43E5">
      <w:pPr>
        <w:suppressAutoHyphens/>
        <w:rPr>
          <w:rFonts w:ascii="GHEA Grapalat" w:hAnsi="GHEA Grapalat"/>
          <w:iCs/>
          <w:spacing w:val="-2"/>
          <w:szCs w:val="22"/>
        </w:rPr>
      </w:pPr>
      <w:r w:rsidRPr="00315C35">
        <w:rPr>
          <w:rFonts w:ascii="GHEA Grapalat" w:hAnsi="GHEA Grapalat"/>
          <w:szCs w:val="22"/>
          <w:lang w:val="hy-AM"/>
        </w:rPr>
        <w:t>Հայաստան,  Երևան 0069</w:t>
      </w:r>
      <w:r w:rsidR="00E23502" w:rsidRPr="00315C35">
        <w:rPr>
          <w:rFonts w:ascii="GHEA Grapalat" w:hAnsi="GHEA Grapalat"/>
          <w:szCs w:val="22"/>
          <w:lang w:val="hy-AM"/>
        </w:rPr>
        <w:t xml:space="preserve"> , </w:t>
      </w:r>
      <w:r w:rsidRPr="00315C35">
        <w:rPr>
          <w:rFonts w:ascii="GHEA Grapalat" w:hAnsi="GHEA Grapalat"/>
          <w:szCs w:val="22"/>
        </w:rPr>
        <w:t>Կարապետ Ուլնեցի 68</w:t>
      </w:r>
    </w:p>
    <w:p w14:paraId="3BA152F7" w14:textId="79B83EC1" w:rsidR="009830E4" w:rsidRPr="00955E39" w:rsidRDefault="00E23502">
      <w:pPr>
        <w:suppressAutoHyphens/>
        <w:rPr>
          <w:rFonts w:ascii="GHEA Grapalat" w:hAnsi="GHEA Grapalat"/>
          <w:iCs/>
          <w:spacing w:val="-2"/>
          <w:szCs w:val="22"/>
          <w:lang w:val="hy-AM"/>
        </w:rPr>
      </w:pPr>
      <w:r w:rsidRPr="00315C35">
        <w:rPr>
          <w:rFonts w:ascii="GHEA Grapalat" w:hAnsi="GHEA Grapalat"/>
          <w:spacing w:val="-2"/>
          <w:szCs w:val="22"/>
          <w:lang w:val="hy-AM"/>
        </w:rPr>
        <w:t>Հեռ։</w:t>
      </w:r>
      <w:r w:rsidR="009830E4" w:rsidRPr="00315C35">
        <w:rPr>
          <w:rFonts w:ascii="GHEA Grapalat" w:hAnsi="GHEA Grapalat"/>
          <w:iCs/>
          <w:spacing w:val="-2"/>
          <w:szCs w:val="22"/>
          <w:lang w:val="hy-AM"/>
        </w:rPr>
        <w:t xml:space="preserve"> </w:t>
      </w:r>
      <w:r w:rsidR="00A17CC1" w:rsidRPr="00955E39">
        <w:rPr>
          <w:rFonts w:ascii="GHEA Grapalat" w:hAnsi="GHEA Grapalat"/>
          <w:szCs w:val="22"/>
          <w:lang w:val="hy-AM"/>
        </w:rPr>
        <w:t>+(374-11</w:t>
      </w:r>
      <w:r w:rsidR="00AA43E5" w:rsidRPr="00955E39">
        <w:rPr>
          <w:rFonts w:ascii="GHEA Grapalat" w:hAnsi="GHEA Grapalat"/>
          <w:szCs w:val="22"/>
          <w:lang w:val="hy-AM"/>
        </w:rPr>
        <w:t xml:space="preserve">) 50-18-06 </w:t>
      </w:r>
    </w:p>
    <w:p w14:paraId="36F88F38" w14:textId="69B2693C" w:rsidR="009830E4" w:rsidRPr="00955E39" w:rsidRDefault="009830E4">
      <w:pPr>
        <w:suppressAutoHyphens/>
        <w:jc w:val="both"/>
        <w:rPr>
          <w:rFonts w:ascii="GHEA Grapalat" w:hAnsi="GHEA Grapalat"/>
          <w:spacing w:val="-2"/>
          <w:szCs w:val="22"/>
          <w:lang w:val="hy-AM"/>
        </w:rPr>
      </w:pPr>
      <w:r w:rsidRPr="00955E39">
        <w:rPr>
          <w:rFonts w:ascii="GHEA Grapalat" w:hAnsi="GHEA Grapalat"/>
          <w:spacing w:val="-2"/>
          <w:szCs w:val="22"/>
          <w:lang w:val="hy-AM"/>
        </w:rPr>
        <w:t xml:space="preserve">E-mail: </w:t>
      </w:r>
      <w:hyperlink r:id="rId9" w:history="1">
        <w:r w:rsidR="00AA43E5" w:rsidRPr="00955E39">
          <w:rPr>
            <w:rStyle w:val="Hyperlink"/>
            <w:rFonts w:ascii="GHEA Grapalat" w:eastAsiaTheme="minorEastAsia" w:hAnsi="GHEA Grapalat"/>
            <w:szCs w:val="22"/>
            <w:lang w:val="hy-AM" w:eastAsia="zh-CN"/>
          </w:rPr>
          <w:t>info@nork.am</w:t>
        </w:r>
      </w:hyperlink>
    </w:p>
    <w:p w14:paraId="789B27BD" w14:textId="4CFDEAF3" w:rsidR="00D93FF0" w:rsidRPr="00315C35" w:rsidRDefault="00AA43E5" w:rsidP="00AA43E5">
      <w:pPr>
        <w:suppressAutoHyphens/>
        <w:rPr>
          <w:rFonts w:ascii="GHEA Grapalat" w:hAnsi="GHEA Grapalat"/>
          <w:szCs w:val="22"/>
          <w:lang w:val="hy-AM"/>
        </w:rPr>
      </w:pPr>
      <w:r w:rsidRPr="00315C35">
        <w:rPr>
          <w:rFonts w:ascii="GHEA Grapalat" w:hAnsi="GHEA Grapalat"/>
          <w:szCs w:val="22"/>
          <w:lang w:val="hy-AM"/>
        </w:rPr>
        <w:t>Անահիտ Պարզյան, տնօրեն</w:t>
      </w:r>
    </w:p>
    <w:p w14:paraId="6BA4E964" w14:textId="6A49B0C6" w:rsidR="00AA43E5" w:rsidRPr="00200733" w:rsidRDefault="00AA43E5" w:rsidP="00AA43E5">
      <w:pPr>
        <w:rPr>
          <w:rFonts w:ascii="GHEA Grapalat" w:eastAsiaTheme="minorEastAsia" w:hAnsi="GHEA Grapalat"/>
          <w:szCs w:val="22"/>
          <w:lang w:val="hy-AM" w:eastAsia="zh-CN"/>
        </w:rPr>
      </w:pPr>
      <w:r w:rsidRPr="00315C35">
        <w:rPr>
          <w:rFonts w:ascii="GHEA Grapalat" w:hAnsi="GHEA Grapalat"/>
          <w:szCs w:val="22"/>
          <w:lang w:val="hy-AM"/>
        </w:rPr>
        <w:t>Ստացողի պաշտոկանան վեբ կայք</w:t>
      </w:r>
      <w:r w:rsidRPr="00200733">
        <w:rPr>
          <w:rFonts w:ascii="GHEA Grapalat" w:eastAsiaTheme="minorEastAsia" w:hAnsi="GHEA Grapalat"/>
          <w:szCs w:val="22"/>
          <w:lang w:val="hy-AM" w:eastAsia="zh-CN"/>
        </w:rPr>
        <w:t xml:space="preserve">: </w:t>
      </w:r>
      <w:hyperlink r:id="rId10" w:history="1">
        <w:r w:rsidRPr="00200733">
          <w:rPr>
            <w:rStyle w:val="Hyperlink"/>
            <w:rFonts w:ascii="GHEA Grapalat" w:eastAsiaTheme="minorEastAsia" w:hAnsi="GHEA Grapalat"/>
            <w:szCs w:val="22"/>
            <w:lang w:val="hy-AM" w:eastAsia="zh-CN"/>
          </w:rPr>
          <w:t>www.nork.am</w:t>
        </w:r>
      </w:hyperlink>
      <w:r w:rsidRPr="00200733">
        <w:rPr>
          <w:rStyle w:val="Hyperlink"/>
          <w:rFonts w:ascii="GHEA Grapalat" w:eastAsiaTheme="minorEastAsia" w:hAnsi="GHEA Grapalat"/>
          <w:szCs w:val="22"/>
          <w:lang w:val="hy-AM" w:eastAsia="zh-CN"/>
        </w:rPr>
        <w:t>,</w:t>
      </w:r>
      <w:r w:rsidRPr="00200733">
        <w:rPr>
          <w:rFonts w:ascii="GHEA Grapalat" w:eastAsiaTheme="minorEastAsia" w:hAnsi="GHEA Grapalat"/>
          <w:szCs w:val="22"/>
          <w:lang w:val="hy-AM" w:eastAsia="zh-CN"/>
        </w:rPr>
        <w:t xml:space="preserve"> </w:t>
      </w:r>
      <w:hyperlink r:id="rId11" w:history="1">
        <w:r w:rsidRPr="00200733">
          <w:rPr>
            <w:rStyle w:val="Hyperlink"/>
            <w:rFonts w:ascii="GHEA Grapalat" w:eastAsiaTheme="minorEastAsia" w:hAnsi="GHEA Grapalat"/>
            <w:szCs w:val="22"/>
            <w:lang w:val="hy-AM" w:eastAsia="zh-CN"/>
          </w:rPr>
          <w:t>www.nork.am/en/</w:t>
        </w:r>
      </w:hyperlink>
    </w:p>
    <w:p w14:paraId="309A9252" w14:textId="114C9E27" w:rsidR="00AA43E5" w:rsidRPr="00200733" w:rsidRDefault="00AA43E5" w:rsidP="00AA43E5">
      <w:pPr>
        <w:rPr>
          <w:rFonts w:ascii="GHEA Grapalat" w:eastAsiaTheme="minorEastAsia" w:hAnsi="GHEA Grapalat"/>
          <w:szCs w:val="22"/>
          <w:lang w:val="hy-AM" w:eastAsia="zh-CN"/>
        </w:rPr>
      </w:pPr>
      <w:r w:rsidRPr="00200733">
        <w:rPr>
          <w:rFonts w:ascii="GHEA Grapalat" w:eastAsiaTheme="minorEastAsia" w:hAnsi="GHEA Grapalat"/>
          <w:szCs w:val="22"/>
          <w:lang w:val="hy-AM" w:eastAsia="zh-CN"/>
        </w:rPr>
        <w:t xml:space="preserve">EFSD </w:t>
      </w:r>
      <w:r w:rsidRPr="00315C35">
        <w:rPr>
          <w:rFonts w:ascii="GHEA Grapalat" w:hAnsi="GHEA Grapalat"/>
          <w:szCs w:val="22"/>
          <w:lang w:val="hy-AM"/>
        </w:rPr>
        <w:t xml:space="preserve">պաշտանական կայք: </w:t>
      </w:r>
      <w:r w:rsidRPr="00200733">
        <w:rPr>
          <w:rFonts w:ascii="GHEA Grapalat" w:eastAsiaTheme="minorEastAsia" w:hAnsi="GHEA Grapalat"/>
          <w:szCs w:val="22"/>
          <w:lang w:val="hy-AM" w:eastAsia="zh-CN"/>
        </w:rPr>
        <w:t>https://efsd.org/en/</w:t>
      </w:r>
    </w:p>
    <w:p w14:paraId="73507A0A" w14:textId="77777777" w:rsidR="009830E4" w:rsidRPr="00200733" w:rsidRDefault="009830E4">
      <w:pPr>
        <w:suppressAutoHyphens/>
        <w:rPr>
          <w:rFonts w:ascii="GHEA Grapalat" w:hAnsi="GHEA Grapalat"/>
          <w:spacing w:val="-2"/>
          <w:szCs w:val="22"/>
          <w:lang w:val="hy-AM"/>
        </w:rPr>
      </w:pPr>
    </w:p>
    <w:sectPr w:rsidR="009830E4" w:rsidRPr="00200733" w:rsidSect="008A4AA7">
      <w:headerReference w:type="default" r:id="rId12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BFFE" w14:textId="77777777" w:rsidR="006227A1" w:rsidRDefault="006227A1">
      <w:r>
        <w:separator/>
      </w:r>
    </w:p>
  </w:endnote>
  <w:endnote w:type="continuationSeparator" w:id="0">
    <w:p w14:paraId="5178E3ED" w14:textId="77777777" w:rsidR="006227A1" w:rsidRDefault="006227A1">
      <w:r>
        <w:rPr>
          <w:sz w:val="24"/>
        </w:rPr>
        <w:t xml:space="preserve"> </w:t>
      </w:r>
    </w:p>
  </w:endnote>
  <w:endnote w:type="continuationNotice" w:id="1">
    <w:p w14:paraId="3F0901BD" w14:textId="77777777" w:rsidR="006227A1" w:rsidRDefault="006227A1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F993" w14:textId="77777777" w:rsidR="006227A1" w:rsidRDefault="006227A1">
      <w:r>
        <w:rPr>
          <w:sz w:val="24"/>
        </w:rPr>
        <w:separator/>
      </w:r>
    </w:p>
  </w:footnote>
  <w:footnote w:type="continuationSeparator" w:id="0">
    <w:p w14:paraId="646EA9EA" w14:textId="77777777" w:rsidR="006227A1" w:rsidRDefault="00622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5A62" w14:textId="77777777" w:rsidR="009830E4" w:rsidRDefault="009830E4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56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1" w15:restartNumberingAfterBreak="0">
    <w:nsid w:val="0EA211AC"/>
    <w:multiLevelType w:val="hybridMultilevel"/>
    <w:tmpl w:val="557A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240E4"/>
    <w:multiLevelType w:val="hybridMultilevel"/>
    <w:tmpl w:val="6434B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403B4"/>
    <w:multiLevelType w:val="hybridMultilevel"/>
    <w:tmpl w:val="7E80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E0F9B"/>
    <w:multiLevelType w:val="hybridMultilevel"/>
    <w:tmpl w:val="B88C7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3933"/>
    <w:multiLevelType w:val="hybridMultilevel"/>
    <w:tmpl w:val="4210C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92C9F"/>
    <w:multiLevelType w:val="hybridMultilevel"/>
    <w:tmpl w:val="1B806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7279EE"/>
    <w:multiLevelType w:val="hybridMultilevel"/>
    <w:tmpl w:val="F2C61BF6"/>
    <w:lvl w:ilvl="0" w:tplc="FFFFFFFF">
      <w:numFmt w:val="bullet"/>
      <w:lvlText w:val=""/>
      <w:lvlJc w:val="left"/>
      <w:pPr>
        <w:ind w:left="1722" w:hanging="351"/>
      </w:pPr>
      <w:rPr>
        <w:rFonts w:ascii="Symbol" w:eastAsia="Symbol" w:hAnsi="Symbol" w:cs="Symbol" w:hint="default"/>
        <w:w w:val="102"/>
        <w:sz w:val="21"/>
        <w:szCs w:val="21"/>
        <w:lang w:val="en-US" w:eastAsia="en-US" w:bidi="ar-SA"/>
      </w:rPr>
    </w:lvl>
    <w:lvl w:ilvl="1" w:tplc="FFFFFFFF">
      <w:numFmt w:val="bullet"/>
      <w:lvlText w:val="•"/>
      <w:lvlJc w:val="left"/>
      <w:pPr>
        <w:ind w:left="2574" w:hanging="35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3428" w:hanging="35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282" w:hanging="35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136" w:hanging="35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90" w:hanging="35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844" w:hanging="35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98" w:hanging="35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552" w:hanging="351"/>
      </w:pPr>
      <w:rPr>
        <w:rFonts w:hint="default"/>
        <w:lang w:val="en-US" w:eastAsia="en-US" w:bidi="ar-SA"/>
      </w:rPr>
    </w:lvl>
  </w:abstractNum>
  <w:abstractNum w:abstractNumId="8" w15:restartNumberingAfterBreak="0">
    <w:nsid w:val="6E143913"/>
    <w:multiLevelType w:val="hybridMultilevel"/>
    <w:tmpl w:val="84706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25A07"/>
    <w:multiLevelType w:val="hybridMultilevel"/>
    <w:tmpl w:val="2D20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25976"/>
    <w:multiLevelType w:val="hybridMultilevel"/>
    <w:tmpl w:val="F50C9200"/>
    <w:lvl w:ilvl="0" w:tplc="797E76FA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9"/>
  </w:num>
  <w:num w:numId="8">
    <w:abstractNumId w:val="3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B8"/>
    <w:rsid w:val="00024148"/>
    <w:rsid w:val="00025D91"/>
    <w:rsid w:val="00026BA1"/>
    <w:rsid w:val="00031EDA"/>
    <w:rsid w:val="0004307D"/>
    <w:rsid w:val="000447BE"/>
    <w:rsid w:val="00046052"/>
    <w:rsid w:val="00057859"/>
    <w:rsid w:val="0007139E"/>
    <w:rsid w:val="00071EE8"/>
    <w:rsid w:val="00092523"/>
    <w:rsid w:val="00095418"/>
    <w:rsid w:val="000A30E3"/>
    <w:rsid w:val="000A4184"/>
    <w:rsid w:val="000B59F9"/>
    <w:rsid w:val="000C0485"/>
    <w:rsid w:val="000C0EC0"/>
    <w:rsid w:val="000C4041"/>
    <w:rsid w:val="000E0FD8"/>
    <w:rsid w:val="000E1271"/>
    <w:rsid w:val="000F61CE"/>
    <w:rsid w:val="00102DD8"/>
    <w:rsid w:val="0010302A"/>
    <w:rsid w:val="00123BB8"/>
    <w:rsid w:val="00137802"/>
    <w:rsid w:val="00146D68"/>
    <w:rsid w:val="00177EB6"/>
    <w:rsid w:val="00182D15"/>
    <w:rsid w:val="00190A12"/>
    <w:rsid w:val="00190DA4"/>
    <w:rsid w:val="00196614"/>
    <w:rsid w:val="001A1A09"/>
    <w:rsid w:val="001B0D84"/>
    <w:rsid w:val="001C4752"/>
    <w:rsid w:val="001D2A22"/>
    <w:rsid w:val="001D70EB"/>
    <w:rsid w:val="001D7853"/>
    <w:rsid w:val="001E3034"/>
    <w:rsid w:val="001E4344"/>
    <w:rsid w:val="00200733"/>
    <w:rsid w:val="002058A5"/>
    <w:rsid w:val="00230BC0"/>
    <w:rsid w:val="00237B91"/>
    <w:rsid w:val="00241552"/>
    <w:rsid w:val="00247178"/>
    <w:rsid w:val="00251745"/>
    <w:rsid w:val="002727A9"/>
    <w:rsid w:val="00286F62"/>
    <w:rsid w:val="002A5D47"/>
    <w:rsid w:val="002B3E5F"/>
    <w:rsid w:val="002B44D3"/>
    <w:rsid w:val="002C4377"/>
    <w:rsid w:val="002C4E13"/>
    <w:rsid w:val="002D19EC"/>
    <w:rsid w:val="002D20D3"/>
    <w:rsid w:val="002E464D"/>
    <w:rsid w:val="00315C35"/>
    <w:rsid w:val="00336EC8"/>
    <w:rsid w:val="00347025"/>
    <w:rsid w:val="00354CBB"/>
    <w:rsid w:val="00357959"/>
    <w:rsid w:val="00372355"/>
    <w:rsid w:val="003763EB"/>
    <w:rsid w:val="00394CE1"/>
    <w:rsid w:val="003B04F4"/>
    <w:rsid w:val="003B0ADD"/>
    <w:rsid w:val="003B7CC9"/>
    <w:rsid w:val="003C312B"/>
    <w:rsid w:val="003C4F0C"/>
    <w:rsid w:val="003E0451"/>
    <w:rsid w:val="004011E2"/>
    <w:rsid w:val="004019F6"/>
    <w:rsid w:val="00414B19"/>
    <w:rsid w:val="0043384D"/>
    <w:rsid w:val="00436995"/>
    <w:rsid w:val="00447B7B"/>
    <w:rsid w:val="004644F7"/>
    <w:rsid w:val="004759BC"/>
    <w:rsid w:val="00482E5A"/>
    <w:rsid w:val="004963E3"/>
    <w:rsid w:val="004A2CC3"/>
    <w:rsid w:val="004A5E02"/>
    <w:rsid w:val="004C3F92"/>
    <w:rsid w:val="004D20E3"/>
    <w:rsid w:val="004E1D3D"/>
    <w:rsid w:val="004E721D"/>
    <w:rsid w:val="00503229"/>
    <w:rsid w:val="005332E9"/>
    <w:rsid w:val="00542D71"/>
    <w:rsid w:val="005553CA"/>
    <w:rsid w:val="00561114"/>
    <w:rsid w:val="00562962"/>
    <w:rsid w:val="00566579"/>
    <w:rsid w:val="00585A1F"/>
    <w:rsid w:val="00585FDB"/>
    <w:rsid w:val="005912D5"/>
    <w:rsid w:val="00593053"/>
    <w:rsid w:val="005A0276"/>
    <w:rsid w:val="005A6119"/>
    <w:rsid w:val="005E51B8"/>
    <w:rsid w:val="005E7E9D"/>
    <w:rsid w:val="005F38C4"/>
    <w:rsid w:val="00607EED"/>
    <w:rsid w:val="006137B9"/>
    <w:rsid w:val="006227A1"/>
    <w:rsid w:val="0063011F"/>
    <w:rsid w:val="00632F40"/>
    <w:rsid w:val="0066048C"/>
    <w:rsid w:val="00684E8F"/>
    <w:rsid w:val="006B020B"/>
    <w:rsid w:val="006B6ADD"/>
    <w:rsid w:val="006D4F8E"/>
    <w:rsid w:val="006D6898"/>
    <w:rsid w:val="006E3DFC"/>
    <w:rsid w:val="006F3706"/>
    <w:rsid w:val="007033A8"/>
    <w:rsid w:val="007326A7"/>
    <w:rsid w:val="00761DF8"/>
    <w:rsid w:val="00764323"/>
    <w:rsid w:val="0076472D"/>
    <w:rsid w:val="00782575"/>
    <w:rsid w:val="00785CA1"/>
    <w:rsid w:val="007A1212"/>
    <w:rsid w:val="007C10C3"/>
    <w:rsid w:val="007D373E"/>
    <w:rsid w:val="007D59F6"/>
    <w:rsid w:val="007D78D8"/>
    <w:rsid w:val="007E5B5A"/>
    <w:rsid w:val="008174CB"/>
    <w:rsid w:val="00825B5C"/>
    <w:rsid w:val="0083275E"/>
    <w:rsid w:val="008367FA"/>
    <w:rsid w:val="00844A37"/>
    <w:rsid w:val="00874CF8"/>
    <w:rsid w:val="008929AC"/>
    <w:rsid w:val="008A4AA7"/>
    <w:rsid w:val="008A4CA5"/>
    <w:rsid w:val="008B4814"/>
    <w:rsid w:val="008B4AB8"/>
    <w:rsid w:val="008C1333"/>
    <w:rsid w:val="008D38F1"/>
    <w:rsid w:val="008D3F73"/>
    <w:rsid w:val="008F2097"/>
    <w:rsid w:val="008F5816"/>
    <w:rsid w:val="009076B1"/>
    <w:rsid w:val="00916E24"/>
    <w:rsid w:val="009206B1"/>
    <w:rsid w:val="00922227"/>
    <w:rsid w:val="00922F86"/>
    <w:rsid w:val="0092546E"/>
    <w:rsid w:val="00930D65"/>
    <w:rsid w:val="00945686"/>
    <w:rsid w:val="009456E0"/>
    <w:rsid w:val="00955E39"/>
    <w:rsid w:val="00965325"/>
    <w:rsid w:val="009830E4"/>
    <w:rsid w:val="00985891"/>
    <w:rsid w:val="00986C60"/>
    <w:rsid w:val="00992B10"/>
    <w:rsid w:val="009A68A1"/>
    <w:rsid w:val="009B6EC4"/>
    <w:rsid w:val="009C3C43"/>
    <w:rsid w:val="009C747E"/>
    <w:rsid w:val="009F486C"/>
    <w:rsid w:val="00A05A45"/>
    <w:rsid w:val="00A17CC1"/>
    <w:rsid w:val="00A533EC"/>
    <w:rsid w:val="00A81A4D"/>
    <w:rsid w:val="00A90DFA"/>
    <w:rsid w:val="00AA1638"/>
    <w:rsid w:val="00AA43E5"/>
    <w:rsid w:val="00AB3190"/>
    <w:rsid w:val="00AB71C1"/>
    <w:rsid w:val="00AC0065"/>
    <w:rsid w:val="00AD5781"/>
    <w:rsid w:val="00B03959"/>
    <w:rsid w:val="00B14093"/>
    <w:rsid w:val="00B20153"/>
    <w:rsid w:val="00B249EE"/>
    <w:rsid w:val="00B3630A"/>
    <w:rsid w:val="00B402C1"/>
    <w:rsid w:val="00B54483"/>
    <w:rsid w:val="00B75D8B"/>
    <w:rsid w:val="00B77E0B"/>
    <w:rsid w:val="00BA3456"/>
    <w:rsid w:val="00BA4299"/>
    <w:rsid w:val="00BB23D0"/>
    <w:rsid w:val="00BC1BB9"/>
    <w:rsid w:val="00BD14B2"/>
    <w:rsid w:val="00BD6CBC"/>
    <w:rsid w:val="00BF1701"/>
    <w:rsid w:val="00BF2D1D"/>
    <w:rsid w:val="00BF71D0"/>
    <w:rsid w:val="00C0050F"/>
    <w:rsid w:val="00C1195A"/>
    <w:rsid w:val="00C13B41"/>
    <w:rsid w:val="00C1422C"/>
    <w:rsid w:val="00C21AD0"/>
    <w:rsid w:val="00C24317"/>
    <w:rsid w:val="00C24DF1"/>
    <w:rsid w:val="00C2575E"/>
    <w:rsid w:val="00C30FAD"/>
    <w:rsid w:val="00C52CE5"/>
    <w:rsid w:val="00C55CCD"/>
    <w:rsid w:val="00C55D76"/>
    <w:rsid w:val="00C70D43"/>
    <w:rsid w:val="00C9367F"/>
    <w:rsid w:val="00CA7992"/>
    <w:rsid w:val="00CD158A"/>
    <w:rsid w:val="00CF4F6F"/>
    <w:rsid w:val="00D12616"/>
    <w:rsid w:val="00D24F28"/>
    <w:rsid w:val="00D35A53"/>
    <w:rsid w:val="00D508AA"/>
    <w:rsid w:val="00D51573"/>
    <w:rsid w:val="00D57C73"/>
    <w:rsid w:val="00D66483"/>
    <w:rsid w:val="00D83835"/>
    <w:rsid w:val="00D8414F"/>
    <w:rsid w:val="00D93FF0"/>
    <w:rsid w:val="00DA15DD"/>
    <w:rsid w:val="00DB7524"/>
    <w:rsid w:val="00DC36FD"/>
    <w:rsid w:val="00DD057C"/>
    <w:rsid w:val="00DD7362"/>
    <w:rsid w:val="00DF4F57"/>
    <w:rsid w:val="00E00495"/>
    <w:rsid w:val="00E07E32"/>
    <w:rsid w:val="00E179F9"/>
    <w:rsid w:val="00E23502"/>
    <w:rsid w:val="00E23AFF"/>
    <w:rsid w:val="00E517AE"/>
    <w:rsid w:val="00E83889"/>
    <w:rsid w:val="00E87443"/>
    <w:rsid w:val="00E96434"/>
    <w:rsid w:val="00E96630"/>
    <w:rsid w:val="00EB5460"/>
    <w:rsid w:val="00EC50B8"/>
    <w:rsid w:val="00F1122B"/>
    <w:rsid w:val="00F14D58"/>
    <w:rsid w:val="00F151AF"/>
    <w:rsid w:val="00F17486"/>
    <w:rsid w:val="00F37703"/>
    <w:rsid w:val="00F41C4D"/>
    <w:rsid w:val="00F542D5"/>
    <w:rsid w:val="00F63325"/>
    <w:rsid w:val="00F6395C"/>
    <w:rsid w:val="00F67564"/>
    <w:rsid w:val="00F76335"/>
    <w:rsid w:val="00F90C10"/>
    <w:rsid w:val="00FB5CAD"/>
    <w:rsid w:val="00FC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D8D45"/>
  <w15:docId w15:val="{62B56377-B9CD-491D-B7B5-A5D2D19E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AA7"/>
    <w:rPr>
      <w:rFonts w:ascii="CG Times" w:hAnsi="CG Times"/>
      <w:sz w:val="22"/>
    </w:rPr>
  </w:style>
  <w:style w:type="paragraph" w:styleId="Heading1">
    <w:name w:val="heading 1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4AA7"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8A4AA7"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rsid w:val="008A4AA7"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rsid w:val="008A4AA7"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rsid w:val="008A4AA7"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rsid w:val="008A4AA7"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">
    <w:name w:val="Default Paragraph Fo"/>
    <w:basedOn w:val="DefaultParagraphFont"/>
    <w:rsid w:val="008A4AA7"/>
  </w:style>
  <w:style w:type="paragraph" w:customStyle="1" w:styleId="ChapterNumber">
    <w:name w:val="ChapterNumber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styleId="Footer">
    <w:name w:val="footer"/>
    <w:basedOn w:val="Normal"/>
    <w:semiHidden/>
    <w:rsid w:val="008A4AA7"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semiHidden/>
    <w:rsid w:val="008A4AA7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semiHidden/>
    <w:rsid w:val="008A4AA7"/>
    <w:pPr>
      <w:tabs>
        <w:tab w:val="left" w:pos="-720"/>
      </w:tabs>
      <w:suppressAutoHyphens/>
    </w:pPr>
  </w:style>
  <w:style w:type="paragraph" w:customStyle="1" w:styleId="TextBox">
    <w:name w:val="Text Box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dots">
    <w:name w:val="Text Box (dots)"/>
    <w:rsid w:val="008A4AA7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Framed">
    <w:name w:val="Text Box 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extBoxUnframed">
    <w:name w:val="Text Box Unframed"/>
    <w:rsid w:val="008A4AA7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OC11">
    <w:name w:val="TOC 11"/>
    <w:rsid w:val="008A4AA7"/>
    <w:pPr>
      <w:tabs>
        <w:tab w:val="left" w:pos="360"/>
      </w:tabs>
      <w:suppressAutoHyphens/>
    </w:pPr>
    <w:rPr>
      <w:rFonts w:ascii="CG Times" w:hAnsi="CG Times"/>
      <w:smallCaps/>
      <w:sz w:val="22"/>
    </w:rPr>
  </w:style>
  <w:style w:type="paragraph" w:styleId="TOC2">
    <w:name w:val="toc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rsid w:val="008A4AA7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Heading1a">
    <w:name w:val="Heading 1a"/>
    <w:rsid w:val="008A4AA7"/>
    <w:pPr>
      <w:keepNext/>
      <w:keepLines/>
      <w:tabs>
        <w:tab w:val="left" w:pos="-720"/>
      </w:tabs>
      <w:suppressAutoHyphens/>
      <w:jc w:val="center"/>
    </w:pPr>
    <w:rPr>
      <w:b/>
      <w:smallCaps/>
      <w:sz w:val="32"/>
    </w:rPr>
  </w:style>
  <w:style w:type="paragraph" w:styleId="TOC6">
    <w:name w:val="toc 6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8A4AA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rsid w:val="008A4AA7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basedOn w:val="DefaultParagraphFont"/>
    <w:semiHidden/>
    <w:rsid w:val="008A4AA7"/>
    <w:rPr>
      <w:rFonts w:ascii="CG Times" w:hAnsi="CG Times"/>
      <w:noProof w:val="0"/>
      <w:sz w:val="22"/>
      <w:vertAlign w:val="superscript"/>
      <w:lang w:val="en-US"/>
    </w:rPr>
  </w:style>
  <w:style w:type="paragraph" w:styleId="TOC1">
    <w:name w:val="toc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8A4AA7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8A4AA7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8A4AA7"/>
    <w:rPr>
      <w:sz w:val="24"/>
    </w:rPr>
  </w:style>
  <w:style w:type="character" w:customStyle="1" w:styleId="EquationCaption">
    <w:name w:val="_Equation Caption"/>
    <w:rsid w:val="008A4AA7"/>
  </w:style>
  <w:style w:type="paragraph" w:styleId="BodyText">
    <w:name w:val="Body Text"/>
    <w:basedOn w:val="Normal"/>
    <w:semiHidden/>
    <w:rsid w:val="008A4AA7"/>
    <w:pPr>
      <w:suppressAutoHyphens/>
    </w:pPr>
    <w:rPr>
      <w:spacing w:val="-2"/>
      <w:sz w:val="24"/>
    </w:rPr>
  </w:style>
  <w:style w:type="character" w:styleId="Hyperlink">
    <w:name w:val="Hyperlink"/>
    <w:basedOn w:val="DefaultParagraphFont"/>
    <w:semiHidden/>
    <w:rsid w:val="008A4A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7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E3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E32"/>
    <w:rPr>
      <w:rFonts w:ascii="CG Times" w:hAnsi="CG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E32"/>
    <w:rPr>
      <w:rFonts w:ascii="CG Times" w:hAnsi="CG Time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3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A15DD"/>
    <w:rPr>
      <w:color w:val="800080" w:themeColor="followedHyperlink"/>
      <w:u w:val="single"/>
    </w:rPr>
  </w:style>
  <w:style w:type="paragraph" w:customStyle="1" w:styleId="gmail-msolistparagraph">
    <w:name w:val="gmail-msolistparagraph"/>
    <w:basedOn w:val="Normal"/>
    <w:rsid w:val="00F76335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25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2523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092523"/>
  </w:style>
  <w:style w:type="paragraph" w:styleId="ListParagraph">
    <w:name w:val="List Paragraph"/>
    <w:basedOn w:val="Normal"/>
    <w:uiPriority w:val="34"/>
    <w:qFormat/>
    <w:rsid w:val="00D83835"/>
    <w:pPr>
      <w:widowControl w:val="0"/>
      <w:autoSpaceDE w:val="0"/>
      <w:autoSpaceDN w:val="0"/>
      <w:spacing w:before="3"/>
      <w:ind w:left="2423" w:hanging="351"/>
    </w:pPr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F542D5"/>
    <w:rPr>
      <w:rFonts w:ascii="CG Times" w:hAnsi="CG Times"/>
      <w:sz w:val="22"/>
    </w:rPr>
  </w:style>
  <w:style w:type="character" w:customStyle="1" w:styleId="hps">
    <w:name w:val="hps"/>
    <w:basedOn w:val="DefaultParagraphFont"/>
    <w:rsid w:val="00E51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sd.org/en/about/documents/policies_and_procedur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rk.am/e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rk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ork.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8724-CF41-4B24-8507-DADE9FD6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SAMPLE FORMAT FOR INDIVIDUAL PROCUREMENT NOTICE</vt:lpstr>
      <vt:lpstr>SAMPLE FORMAT FOR INDIVIDUAL PROCUREMENT NOTICE</vt:lpstr>
    </vt:vector>
  </TitlesOfParts>
  <Company>The World Bank</Company>
  <LinksUpToDate>false</LinksUpToDate>
  <CharactersWithSpaces>5573</CharactersWithSpaces>
  <SharedDoc>false</SharedDoc>
  <HLinks>
    <vt:vector size="12" baseType="variant"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  <vt:variant>
        <vt:i4>6357091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http://www.worldbank.org/html/opr/consult/contents.html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creator>OPRPGEMER</dc:creator>
  <cp:lastModifiedBy>Arpine Melkumyan</cp:lastModifiedBy>
  <cp:revision>4</cp:revision>
  <cp:lastPrinted>2017-08-01T14:35:00Z</cp:lastPrinted>
  <dcterms:created xsi:type="dcterms:W3CDTF">2023-02-28T11:01:00Z</dcterms:created>
  <dcterms:modified xsi:type="dcterms:W3CDTF">2023-03-01T11:59:00Z</dcterms:modified>
</cp:coreProperties>
</file>